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63"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6876"/>
      </w:tblGrid>
      <w:tr w:rsidR="00120180" w:rsidRPr="00964E0C" w:rsidTr="00CB4C58">
        <w:trPr>
          <w:trHeight w:val="721"/>
        </w:trPr>
        <w:tc>
          <w:tcPr>
            <w:tcW w:w="9648" w:type="dxa"/>
            <w:gridSpan w:val="2"/>
            <w:tcBorders>
              <w:top w:val="nil"/>
              <w:left w:val="nil"/>
              <w:bottom w:val="nil"/>
              <w:right w:val="nil"/>
            </w:tcBorders>
            <w:shd w:val="clear" w:color="auto" w:fill="auto"/>
          </w:tcPr>
          <w:p w:rsidR="00120180" w:rsidRPr="00964E0C" w:rsidRDefault="001E1593" w:rsidP="00CB4C58">
            <w:pPr>
              <w:pStyle w:val="Marketres"/>
              <w:ind w:firstLine="0"/>
              <w:rPr>
                <w:rFonts w:ascii="Arial" w:hAnsi="Arial" w:cs="Arial"/>
                <w:color w:val="004483"/>
                <w:sz w:val="56"/>
                <w:szCs w:val="56"/>
                <w:lang w:val="en-GB"/>
              </w:rPr>
            </w:pPr>
            <w:bookmarkStart w:id="0" w:name="OLE_LINK1"/>
            <w:bookmarkStart w:id="1" w:name="_GoBack"/>
            <w:bookmarkEnd w:id="1"/>
            <w:r w:rsidRPr="00964E0C">
              <w:rPr>
                <w:rFonts w:ascii="Arial" w:hAnsi="Arial" w:cs="Arial"/>
                <w:color w:val="004483"/>
                <w:sz w:val="56"/>
                <w:szCs w:val="56"/>
                <w:lang w:val="en-GB"/>
              </w:rPr>
              <w:t>Report</w:t>
            </w:r>
          </w:p>
        </w:tc>
      </w:tr>
      <w:bookmarkEnd w:id="0"/>
      <w:tr w:rsidR="00120180" w:rsidRPr="00964E0C" w:rsidTr="00CB4C58">
        <w:trPr>
          <w:trHeight w:val="243"/>
        </w:trPr>
        <w:tc>
          <w:tcPr>
            <w:tcW w:w="9648" w:type="dxa"/>
            <w:gridSpan w:val="2"/>
            <w:tcBorders>
              <w:top w:val="nil"/>
              <w:left w:val="nil"/>
              <w:bottom w:val="nil"/>
              <w:right w:val="nil"/>
            </w:tcBorders>
            <w:shd w:val="clear" w:color="auto" w:fill="auto"/>
          </w:tcPr>
          <w:p w:rsidR="00120180" w:rsidRPr="00964E0C" w:rsidRDefault="00120180" w:rsidP="00CB4C58">
            <w:pPr>
              <w:rPr>
                <w:rFonts w:cs="Arial"/>
                <w:color w:val="004483"/>
                <w:sz w:val="56"/>
                <w:szCs w:val="56"/>
                <w:lang w:val="en-GB"/>
              </w:rPr>
            </w:pPr>
          </w:p>
        </w:tc>
      </w:tr>
      <w:tr w:rsidR="00120180" w:rsidRPr="00964E0C" w:rsidTr="00CB4C58">
        <w:trPr>
          <w:trHeight w:val="243"/>
        </w:trPr>
        <w:tc>
          <w:tcPr>
            <w:tcW w:w="9648" w:type="dxa"/>
            <w:gridSpan w:val="2"/>
            <w:tcBorders>
              <w:top w:val="nil"/>
              <w:left w:val="nil"/>
              <w:bottom w:val="nil"/>
              <w:right w:val="nil"/>
            </w:tcBorders>
            <w:shd w:val="clear" w:color="auto" w:fill="auto"/>
          </w:tcPr>
          <w:p w:rsidR="00120180" w:rsidRPr="00964E0C" w:rsidRDefault="00120180" w:rsidP="001A253A">
            <w:pPr>
              <w:jc w:val="center"/>
              <w:rPr>
                <w:rFonts w:cs="Arial"/>
                <w:color w:val="004483"/>
                <w:sz w:val="56"/>
                <w:szCs w:val="56"/>
                <w:lang w:val="en-GB"/>
              </w:rPr>
            </w:pPr>
          </w:p>
        </w:tc>
      </w:tr>
      <w:tr w:rsidR="00120180" w:rsidRPr="00964E0C" w:rsidTr="00CB4C58">
        <w:tc>
          <w:tcPr>
            <w:tcW w:w="9648" w:type="dxa"/>
            <w:gridSpan w:val="2"/>
            <w:tcBorders>
              <w:top w:val="nil"/>
              <w:left w:val="nil"/>
              <w:bottom w:val="nil"/>
              <w:right w:val="nil"/>
            </w:tcBorders>
            <w:shd w:val="clear" w:color="auto" w:fill="auto"/>
          </w:tcPr>
          <w:p w:rsidR="001E1593" w:rsidRPr="00185364" w:rsidRDefault="009A5187" w:rsidP="001E1593">
            <w:pPr>
              <w:pStyle w:val="NaslovponudeLINK"/>
              <w:ind w:firstLine="0"/>
              <w:jc w:val="center"/>
              <w:rPr>
                <w:rFonts w:ascii="Arial" w:hAnsi="Arial" w:cs="Arial"/>
                <w:color w:val="004483"/>
                <w:sz w:val="48"/>
                <w:szCs w:val="48"/>
                <w:lang w:val="en-GB"/>
              </w:rPr>
            </w:pPr>
            <w:bookmarkStart w:id="2" w:name="OLE_LINK2"/>
            <w:r w:rsidRPr="00185364">
              <w:rPr>
                <w:rFonts w:ascii="Arial" w:hAnsi="Arial" w:cs="Arial"/>
                <w:color w:val="004483"/>
                <w:sz w:val="48"/>
                <w:szCs w:val="48"/>
                <w:lang w:val="en-GB"/>
              </w:rPr>
              <w:t xml:space="preserve">Evaluation on </w:t>
            </w:r>
            <w:r w:rsidR="001E1593" w:rsidRPr="00185364">
              <w:rPr>
                <w:rFonts w:ascii="Arial" w:hAnsi="Arial" w:cs="Arial"/>
                <w:color w:val="004483"/>
                <w:sz w:val="48"/>
                <w:szCs w:val="48"/>
                <w:lang w:val="en-GB"/>
              </w:rPr>
              <w:t>Quality of Selected Justice Services in the Republic of Croatia</w:t>
            </w:r>
            <w:r w:rsidR="00F95921" w:rsidRPr="00185364">
              <w:rPr>
                <w:rFonts w:ascii="Arial" w:hAnsi="Arial" w:cs="Arial"/>
                <w:color w:val="004483"/>
                <w:sz w:val="48"/>
                <w:szCs w:val="48"/>
                <w:lang w:val="en-GB"/>
              </w:rPr>
              <w:t xml:space="preserve"> in 2016</w:t>
            </w:r>
          </w:p>
          <w:p w:rsidR="00120180" w:rsidRPr="00185364" w:rsidRDefault="00120180" w:rsidP="00CB4C58">
            <w:pPr>
              <w:pStyle w:val="NaslovponudeLINK"/>
              <w:ind w:firstLine="0"/>
              <w:jc w:val="center"/>
              <w:rPr>
                <w:rFonts w:ascii="Arial" w:hAnsi="Arial" w:cs="Arial"/>
                <w:color w:val="004483"/>
                <w:sz w:val="48"/>
                <w:szCs w:val="48"/>
                <w:lang w:val="en-GB"/>
              </w:rPr>
            </w:pPr>
          </w:p>
          <w:p w:rsidR="00120180" w:rsidRPr="00185364" w:rsidRDefault="00120180" w:rsidP="009861B0">
            <w:pPr>
              <w:pStyle w:val="NaslovponudeLINK"/>
              <w:ind w:firstLine="0"/>
              <w:jc w:val="center"/>
              <w:rPr>
                <w:rFonts w:ascii="Arial" w:hAnsi="Arial" w:cs="Arial"/>
                <w:color w:val="004483"/>
                <w:sz w:val="48"/>
                <w:szCs w:val="48"/>
                <w:lang w:val="en-GB"/>
              </w:rPr>
            </w:pPr>
          </w:p>
        </w:tc>
      </w:tr>
      <w:bookmarkEnd w:id="2"/>
      <w:tr w:rsidR="00120180" w:rsidRPr="00964E0C" w:rsidTr="00CB4C58">
        <w:trPr>
          <w:trHeight w:val="331"/>
        </w:trPr>
        <w:tc>
          <w:tcPr>
            <w:tcW w:w="9648" w:type="dxa"/>
            <w:gridSpan w:val="2"/>
            <w:tcBorders>
              <w:top w:val="nil"/>
              <w:left w:val="nil"/>
              <w:bottom w:val="nil"/>
              <w:right w:val="nil"/>
            </w:tcBorders>
            <w:shd w:val="clear" w:color="auto" w:fill="auto"/>
          </w:tcPr>
          <w:p w:rsidR="00120180" w:rsidRPr="00964E0C" w:rsidRDefault="00120180" w:rsidP="00CB4C58">
            <w:pPr>
              <w:rPr>
                <w:rFonts w:cs="Arial"/>
                <w:color w:val="004483"/>
                <w:sz w:val="38"/>
                <w:szCs w:val="38"/>
                <w:lang w:val="en-GB"/>
              </w:rPr>
            </w:pPr>
          </w:p>
          <w:p w:rsidR="001E1593" w:rsidRPr="00964E0C" w:rsidRDefault="001E1593" w:rsidP="001E1593">
            <w:pPr>
              <w:rPr>
                <w:rFonts w:cs="Arial"/>
                <w:color w:val="004483"/>
                <w:sz w:val="38"/>
                <w:szCs w:val="38"/>
                <w:lang w:val="en-GB"/>
              </w:rPr>
            </w:pPr>
            <w:r w:rsidRPr="00964E0C">
              <w:rPr>
                <w:rFonts w:cs="Arial"/>
                <w:color w:val="004483"/>
                <w:sz w:val="38"/>
                <w:szCs w:val="38"/>
                <w:lang w:val="en-GB"/>
              </w:rPr>
              <w:t xml:space="preserve">Justice Sector Support Project </w:t>
            </w:r>
          </w:p>
          <w:p w:rsidR="001E1593" w:rsidRPr="00964E0C" w:rsidRDefault="001E1593" w:rsidP="00CB4C58">
            <w:pPr>
              <w:rPr>
                <w:rFonts w:cs="Arial"/>
                <w:color w:val="004483"/>
                <w:sz w:val="38"/>
                <w:szCs w:val="38"/>
                <w:lang w:val="en-GB"/>
              </w:rPr>
            </w:pPr>
          </w:p>
          <w:p w:rsidR="00120180" w:rsidRPr="00964E0C" w:rsidRDefault="00120180" w:rsidP="00CB4C58">
            <w:pPr>
              <w:rPr>
                <w:rFonts w:cs="Arial"/>
                <w:color w:val="004483"/>
                <w:sz w:val="38"/>
                <w:szCs w:val="38"/>
                <w:lang w:val="en-GB"/>
              </w:rPr>
            </w:pPr>
          </w:p>
        </w:tc>
      </w:tr>
      <w:tr w:rsidR="00120180" w:rsidRPr="00964E0C" w:rsidTr="00CB4C58">
        <w:trPr>
          <w:trHeight w:val="281"/>
        </w:trPr>
        <w:tc>
          <w:tcPr>
            <w:tcW w:w="2772" w:type="dxa"/>
            <w:tcBorders>
              <w:top w:val="nil"/>
              <w:left w:val="nil"/>
              <w:bottom w:val="nil"/>
              <w:right w:val="nil"/>
            </w:tcBorders>
            <w:shd w:val="clear" w:color="auto" w:fill="auto"/>
          </w:tcPr>
          <w:p w:rsidR="00120180" w:rsidRPr="00964E0C" w:rsidRDefault="001E1593" w:rsidP="00CB4C58">
            <w:pPr>
              <w:pStyle w:val="Naslovponude"/>
              <w:ind w:firstLine="0"/>
              <w:rPr>
                <w:rFonts w:ascii="Arial" w:hAnsi="Arial" w:cs="Arial"/>
                <w:color w:val="004483"/>
              </w:rPr>
            </w:pPr>
            <w:r w:rsidRPr="00964E0C">
              <w:rPr>
                <w:rFonts w:ascii="Arial" w:hAnsi="Arial" w:cs="Arial"/>
                <w:color w:val="004483"/>
              </w:rPr>
              <w:t>Prepared for</w:t>
            </w:r>
            <w:r w:rsidR="00120180" w:rsidRPr="00964E0C">
              <w:rPr>
                <w:rFonts w:ascii="Arial" w:hAnsi="Arial" w:cs="Arial"/>
                <w:color w:val="004483"/>
              </w:rPr>
              <w:t>:</w:t>
            </w:r>
          </w:p>
        </w:tc>
        <w:tc>
          <w:tcPr>
            <w:tcW w:w="6876" w:type="dxa"/>
            <w:tcBorders>
              <w:top w:val="nil"/>
              <w:left w:val="nil"/>
              <w:bottom w:val="nil"/>
              <w:right w:val="nil"/>
            </w:tcBorders>
            <w:shd w:val="clear" w:color="auto" w:fill="auto"/>
          </w:tcPr>
          <w:p w:rsidR="00120180" w:rsidRPr="00964E0C" w:rsidRDefault="001E1593" w:rsidP="001E1593">
            <w:pPr>
              <w:rPr>
                <w:rFonts w:cs="Arial"/>
                <w:color w:val="004483"/>
                <w:sz w:val="28"/>
                <w:szCs w:val="28"/>
                <w:lang w:val="en-GB"/>
              </w:rPr>
            </w:pPr>
            <w:r w:rsidRPr="00964E0C">
              <w:rPr>
                <w:rFonts w:cs="Arial"/>
                <w:color w:val="004483"/>
                <w:sz w:val="28"/>
                <w:szCs w:val="28"/>
                <w:lang w:val="en-GB"/>
              </w:rPr>
              <w:t>Ministry of Justice</w:t>
            </w:r>
            <w:r w:rsidR="00120180" w:rsidRPr="00964E0C">
              <w:rPr>
                <w:rFonts w:cs="Arial"/>
                <w:color w:val="004483"/>
                <w:sz w:val="28"/>
                <w:szCs w:val="28"/>
                <w:lang w:val="en-GB"/>
              </w:rPr>
              <w:t xml:space="preserve"> </w:t>
            </w:r>
          </w:p>
        </w:tc>
      </w:tr>
      <w:tr w:rsidR="00120180" w:rsidRPr="00964E0C" w:rsidTr="00CB4C58">
        <w:trPr>
          <w:trHeight w:val="281"/>
        </w:trPr>
        <w:tc>
          <w:tcPr>
            <w:tcW w:w="2772" w:type="dxa"/>
            <w:tcBorders>
              <w:top w:val="nil"/>
              <w:left w:val="nil"/>
              <w:bottom w:val="nil"/>
              <w:right w:val="nil"/>
            </w:tcBorders>
            <w:shd w:val="clear" w:color="auto" w:fill="auto"/>
          </w:tcPr>
          <w:p w:rsidR="00120180" w:rsidRPr="00964E0C" w:rsidRDefault="001E1593" w:rsidP="00CB4C58">
            <w:pPr>
              <w:pStyle w:val="Naslovponude"/>
              <w:ind w:firstLine="0"/>
              <w:rPr>
                <w:rFonts w:ascii="Arial" w:hAnsi="Arial" w:cs="Arial"/>
                <w:color w:val="004483"/>
              </w:rPr>
            </w:pPr>
            <w:r w:rsidRPr="00964E0C">
              <w:rPr>
                <w:rFonts w:ascii="Arial" w:hAnsi="Arial" w:cs="Arial"/>
                <w:color w:val="004483"/>
              </w:rPr>
              <w:t>Date</w:t>
            </w:r>
            <w:r w:rsidR="00120180" w:rsidRPr="00964E0C">
              <w:rPr>
                <w:rFonts w:ascii="Arial" w:hAnsi="Arial" w:cs="Arial"/>
                <w:color w:val="004483"/>
              </w:rPr>
              <w:t>:</w:t>
            </w:r>
          </w:p>
        </w:tc>
        <w:tc>
          <w:tcPr>
            <w:tcW w:w="6876" w:type="dxa"/>
            <w:tcBorders>
              <w:top w:val="nil"/>
              <w:left w:val="nil"/>
              <w:bottom w:val="nil"/>
              <w:right w:val="nil"/>
            </w:tcBorders>
            <w:shd w:val="clear" w:color="auto" w:fill="auto"/>
          </w:tcPr>
          <w:p w:rsidR="00120180" w:rsidRPr="00964E0C" w:rsidRDefault="00CE69DD" w:rsidP="001E1593">
            <w:pPr>
              <w:rPr>
                <w:rFonts w:cs="Arial"/>
                <w:color w:val="004483"/>
                <w:sz w:val="28"/>
                <w:szCs w:val="28"/>
                <w:lang w:val="en-GB"/>
              </w:rPr>
            </w:pPr>
            <w:r w:rsidRPr="00964E0C">
              <w:rPr>
                <w:rFonts w:cs="Arial"/>
                <w:color w:val="004483"/>
                <w:sz w:val="28"/>
                <w:szCs w:val="28"/>
                <w:lang w:val="en-GB"/>
              </w:rPr>
              <w:t xml:space="preserve">29 </w:t>
            </w:r>
            <w:r w:rsidR="001E1593" w:rsidRPr="00964E0C">
              <w:rPr>
                <w:rFonts w:cs="Arial"/>
                <w:color w:val="004483"/>
                <w:sz w:val="28"/>
                <w:szCs w:val="28"/>
                <w:lang w:val="en-GB"/>
              </w:rPr>
              <w:t>June</w:t>
            </w:r>
            <w:r w:rsidR="00120180" w:rsidRPr="00964E0C">
              <w:rPr>
                <w:rFonts w:cs="Arial"/>
                <w:color w:val="004483"/>
                <w:sz w:val="28"/>
                <w:szCs w:val="28"/>
                <w:lang w:val="en-GB"/>
              </w:rPr>
              <w:t xml:space="preserve"> 201</w:t>
            </w:r>
            <w:r w:rsidR="000341B1" w:rsidRPr="00964E0C">
              <w:rPr>
                <w:rFonts w:cs="Arial"/>
                <w:color w:val="004483"/>
                <w:sz w:val="28"/>
                <w:szCs w:val="28"/>
                <w:lang w:val="en-GB"/>
              </w:rPr>
              <w:t>6</w:t>
            </w:r>
          </w:p>
        </w:tc>
      </w:tr>
    </w:tbl>
    <w:p w:rsidR="00120180" w:rsidRPr="00964E0C" w:rsidRDefault="00120180" w:rsidP="00120180">
      <w:pPr>
        <w:rPr>
          <w:rFonts w:cs="Arial"/>
          <w:sz w:val="20"/>
          <w:szCs w:val="20"/>
          <w:lang w:val="en-GB"/>
        </w:rPr>
        <w:sectPr w:rsidR="00120180" w:rsidRPr="00964E0C" w:rsidSect="00120180">
          <w:headerReference w:type="even" r:id="rId9"/>
          <w:footerReference w:type="even" r:id="rId10"/>
          <w:footerReference w:type="default" r:id="rId11"/>
          <w:headerReference w:type="first" r:id="rId12"/>
          <w:footerReference w:type="first" r:id="rId13"/>
          <w:pgSz w:w="11906" w:h="16838" w:code="9"/>
          <w:pgMar w:top="3232" w:right="851" w:bottom="2155" w:left="1531" w:header="794" w:footer="567" w:gutter="0"/>
          <w:cols w:space="708"/>
          <w:titlePg/>
          <w:docGrid w:linePitch="360"/>
        </w:sectPr>
      </w:pPr>
    </w:p>
    <w:tbl>
      <w:tblPr>
        <w:tblW w:w="91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27" w:type="dxa"/>
        </w:tblCellMar>
        <w:tblLook w:val="01E0" w:firstRow="1" w:lastRow="1" w:firstColumn="1" w:lastColumn="1" w:noHBand="0" w:noVBand="0"/>
      </w:tblPr>
      <w:tblGrid>
        <w:gridCol w:w="9180"/>
      </w:tblGrid>
      <w:tr w:rsidR="00120180" w:rsidRPr="00964E0C" w:rsidTr="00CB4C58">
        <w:trPr>
          <w:trHeight w:val="826"/>
        </w:trPr>
        <w:tc>
          <w:tcPr>
            <w:tcW w:w="9180" w:type="dxa"/>
            <w:tcBorders>
              <w:top w:val="nil"/>
              <w:left w:val="nil"/>
              <w:bottom w:val="nil"/>
              <w:right w:val="nil"/>
            </w:tcBorders>
            <w:shd w:val="clear" w:color="auto" w:fill="auto"/>
            <w:vAlign w:val="bottom"/>
          </w:tcPr>
          <w:p w:rsidR="00120180" w:rsidRPr="00964E0C" w:rsidRDefault="001E1593" w:rsidP="00CB4C58">
            <w:pPr>
              <w:pStyle w:val="Bodytekst11"/>
              <w:rPr>
                <w:b/>
                <w:sz w:val="40"/>
                <w:szCs w:val="40"/>
              </w:rPr>
            </w:pPr>
            <w:bookmarkStart w:id="3" w:name="_Toc279768508"/>
            <w:bookmarkStart w:id="4" w:name="_Toc279768409"/>
            <w:bookmarkStart w:id="5" w:name="_Toc279768189"/>
            <w:bookmarkStart w:id="6" w:name="_Toc279768139"/>
            <w:bookmarkStart w:id="7" w:name="_Toc279764123"/>
            <w:r w:rsidRPr="00964E0C">
              <w:rPr>
                <w:sz w:val="40"/>
                <w:szCs w:val="40"/>
              </w:rPr>
              <w:lastRenderedPageBreak/>
              <w:t>CONTENTS</w:t>
            </w:r>
            <w:bookmarkEnd w:id="3"/>
            <w:bookmarkEnd w:id="4"/>
            <w:bookmarkEnd w:id="5"/>
            <w:bookmarkEnd w:id="6"/>
            <w:bookmarkEnd w:id="7"/>
          </w:p>
        </w:tc>
      </w:tr>
    </w:tbl>
    <w:p w:rsidR="00120180" w:rsidRPr="00964E0C" w:rsidRDefault="00120180" w:rsidP="00120180">
      <w:pPr>
        <w:pStyle w:val="Sadraj1"/>
        <w:rPr>
          <w:rFonts w:ascii="Arial" w:hAnsi="Arial" w:cs="Arial"/>
          <w:sz w:val="18"/>
          <w:lang w:val="en-GB"/>
        </w:rPr>
      </w:pPr>
    </w:p>
    <w:p w:rsidR="002721F3" w:rsidRPr="00964E0C" w:rsidRDefault="00A379C9">
      <w:pPr>
        <w:pStyle w:val="Sadraj2"/>
        <w:tabs>
          <w:tab w:val="right" w:leader="dot" w:pos="9062"/>
        </w:tabs>
        <w:rPr>
          <w:rFonts w:ascii="Arial" w:hAnsi="Arial" w:cs="Arial"/>
          <w:smallCaps w:val="0"/>
          <w:sz w:val="22"/>
          <w:szCs w:val="22"/>
          <w:lang w:val="en-GB"/>
        </w:rPr>
      </w:pPr>
      <w:r w:rsidRPr="00964E0C">
        <w:rPr>
          <w:rFonts w:ascii="Arial" w:hAnsi="Arial" w:cs="Arial"/>
          <w:b/>
          <w:bCs/>
          <w:caps/>
          <w:sz w:val="18"/>
          <w:lang w:val="en-GB"/>
        </w:rPr>
        <w:fldChar w:fldCharType="begin"/>
      </w:r>
      <w:r w:rsidR="00120180" w:rsidRPr="00964E0C">
        <w:rPr>
          <w:rFonts w:ascii="Arial" w:hAnsi="Arial" w:cs="Arial"/>
          <w:b/>
          <w:bCs/>
          <w:caps/>
          <w:sz w:val="18"/>
          <w:lang w:val="en-GB"/>
        </w:rPr>
        <w:instrText xml:space="preserve"> TOC \o "2-4" \h \z \t "Naslov 1;1;1 Naslov;1;3 Naslov;3;Naslov;1;4 Naslov;4" </w:instrText>
      </w:r>
      <w:r w:rsidRPr="00964E0C">
        <w:rPr>
          <w:rFonts w:ascii="Arial" w:hAnsi="Arial" w:cs="Arial"/>
          <w:b/>
          <w:bCs/>
          <w:caps/>
          <w:sz w:val="18"/>
          <w:lang w:val="en-GB"/>
        </w:rPr>
        <w:fldChar w:fldCharType="separate"/>
      </w:r>
      <w:hyperlink w:anchor="_Toc454887525" w:history="1">
        <w:r w:rsidR="001E1593" w:rsidRPr="00964E0C">
          <w:rPr>
            <w:rFonts w:ascii="Arial" w:hAnsi="Arial" w:cs="Arial"/>
            <w:lang w:val="en-GB"/>
          </w:rPr>
          <w:t>Summary</w:t>
        </w:r>
        <w:r w:rsidR="002721F3" w:rsidRPr="00964E0C">
          <w:rPr>
            <w:rFonts w:ascii="Arial" w:hAnsi="Arial" w:cs="Arial"/>
            <w:webHidden/>
            <w:lang w:val="en-GB"/>
          </w:rPr>
          <w:tab/>
        </w:r>
        <w:r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_Toc454887525 \h </w:instrText>
        </w:r>
        <w:r w:rsidRPr="00964E0C">
          <w:rPr>
            <w:rFonts w:ascii="Arial" w:hAnsi="Arial" w:cs="Arial"/>
            <w:webHidden/>
            <w:lang w:val="en-GB"/>
          </w:rPr>
        </w:r>
        <w:r w:rsidRPr="00964E0C">
          <w:rPr>
            <w:rFonts w:ascii="Arial" w:hAnsi="Arial" w:cs="Arial"/>
            <w:webHidden/>
            <w:lang w:val="en-GB"/>
          </w:rPr>
          <w:fldChar w:fldCharType="separate"/>
        </w:r>
        <w:r w:rsidR="0046560C" w:rsidRPr="00964E0C">
          <w:rPr>
            <w:rFonts w:ascii="Arial" w:hAnsi="Arial" w:cs="Arial"/>
            <w:webHidden/>
            <w:lang w:val="en-GB"/>
          </w:rPr>
          <w:t>3</w:t>
        </w:r>
        <w:r w:rsidRPr="00964E0C">
          <w:rPr>
            <w:rFonts w:ascii="Arial" w:hAnsi="Arial" w:cs="Arial"/>
            <w:webHidden/>
            <w:lang w:val="en-GB"/>
          </w:rPr>
          <w:fldChar w:fldCharType="end"/>
        </w:r>
      </w:hyperlink>
    </w:p>
    <w:p w:rsidR="002721F3" w:rsidRPr="00964E0C" w:rsidRDefault="00BA0B2D">
      <w:pPr>
        <w:pStyle w:val="Sadraj2"/>
        <w:tabs>
          <w:tab w:val="left" w:pos="720"/>
          <w:tab w:val="right" w:leader="dot" w:pos="9062"/>
        </w:tabs>
        <w:rPr>
          <w:rFonts w:ascii="Arial" w:hAnsi="Arial" w:cs="Arial"/>
          <w:smallCaps w:val="0"/>
          <w:sz w:val="22"/>
          <w:szCs w:val="22"/>
          <w:lang w:val="en-GB"/>
        </w:rPr>
      </w:pPr>
      <w:hyperlink w:anchor="_Toc454887526" w:history="1">
        <w:r w:rsidR="002721F3" w:rsidRPr="00964E0C">
          <w:rPr>
            <w:rStyle w:val="Hiperveza"/>
            <w:rFonts w:ascii="Arial" w:hAnsi="Arial" w:cs="Arial"/>
            <w:lang w:val="en-GB"/>
          </w:rPr>
          <w:t>1.</w:t>
        </w:r>
        <w:r w:rsidR="002721F3" w:rsidRPr="00964E0C">
          <w:rPr>
            <w:rFonts w:ascii="Arial" w:hAnsi="Arial" w:cs="Arial"/>
            <w:smallCaps w:val="0"/>
            <w:sz w:val="22"/>
            <w:szCs w:val="22"/>
            <w:lang w:val="en-GB"/>
          </w:rPr>
          <w:t xml:space="preserve"> </w:t>
        </w:r>
        <w:r w:rsidR="001E1593" w:rsidRPr="00964E0C">
          <w:rPr>
            <w:rFonts w:ascii="Arial" w:hAnsi="Arial" w:cs="Arial"/>
            <w:lang w:val="en-GB"/>
          </w:rPr>
          <w:t>Introduction and survey goals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_Toc454887526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10</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27" w:history="1">
        <w:r w:rsidR="002721F3" w:rsidRPr="00964E0C">
          <w:rPr>
            <w:rStyle w:val="Hiperveza"/>
            <w:rFonts w:ascii="Arial" w:hAnsi="Arial" w:cs="Arial"/>
            <w:lang w:val="en-GB"/>
          </w:rPr>
          <w:t xml:space="preserve">2. </w:t>
        </w:r>
        <w:r w:rsidR="001E1593" w:rsidRPr="00964E0C">
          <w:rPr>
            <w:rFonts w:ascii="Arial" w:hAnsi="Arial" w:cs="Arial"/>
            <w:lang w:val="en-GB"/>
          </w:rPr>
          <w:t>Survey methodology</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_Toc454887527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12</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28" w:history="1">
        <w:r w:rsidR="002721F3" w:rsidRPr="00964E0C">
          <w:rPr>
            <w:rStyle w:val="Hiperveza"/>
            <w:rFonts w:ascii="Arial" w:hAnsi="Arial" w:cs="Arial"/>
            <w:lang w:val="en-GB"/>
          </w:rPr>
          <w:t xml:space="preserve">2.1. </w:t>
        </w:r>
        <w:r w:rsidR="001E1593" w:rsidRPr="00964E0C">
          <w:rPr>
            <w:rFonts w:ascii="Arial" w:hAnsi="Arial" w:cs="Arial"/>
            <w:lang w:val="en-GB"/>
          </w:rPr>
          <w:t>General public's perception of the judicial system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_Toc454887528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12</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29" w:history="1">
        <w:r w:rsidR="002721F3" w:rsidRPr="00964E0C">
          <w:rPr>
            <w:rStyle w:val="Hiperveza"/>
            <w:rFonts w:ascii="Arial" w:hAnsi="Arial" w:cs="Arial"/>
            <w:lang w:val="en-GB"/>
          </w:rPr>
          <w:t>2.2.</w:t>
        </w:r>
        <w:r w:rsidR="001E1593" w:rsidRPr="00964E0C">
          <w:rPr>
            <w:rFonts w:ascii="Arial" w:hAnsi="Arial" w:cs="Arial"/>
            <w:lang w:val="en-GB"/>
          </w:rPr>
          <w:t xml:space="preserve"> User satisfaction survey</w:t>
        </w:r>
        <w:r w:rsidR="001E1593" w:rsidRPr="00964E0C">
          <w:rPr>
            <w:rStyle w:val="Hiperveza"/>
            <w:rFonts w:ascii="Arial" w:hAnsi="Arial" w:cs="Arial"/>
            <w:lang w:val="en-GB"/>
          </w:rPr>
          <w:t xml:space="preserve"> </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_Toc454887529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13</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30" w:history="1">
        <w:r w:rsidR="002721F3" w:rsidRPr="00964E0C">
          <w:rPr>
            <w:rStyle w:val="Hiperveza"/>
            <w:rFonts w:ascii="Arial" w:hAnsi="Arial" w:cs="Arial"/>
            <w:lang w:val="en-GB"/>
          </w:rPr>
          <w:t xml:space="preserve">2.2.1. </w:t>
        </w:r>
        <w:r w:rsidR="001E1593" w:rsidRPr="00964E0C">
          <w:rPr>
            <w:rFonts w:ascii="Arial" w:hAnsi="Arial" w:cs="Arial"/>
            <w:lang w:val="en-GB"/>
          </w:rPr>
          <w:t>Natural persons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_Toc454887530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13</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31" w:history="1">
        <w:r w:rsidR="002721F3" w:rsidRPr="00964E0C">
          <w:rPr>
            <w:rStyle w:val="Hiperveza"/>
            <w:rFonts w:ascii="Arial" w:hAnsi="Arial" w:cs="Arial"/>
            <w:lang w:val="en-GB"/>
          </w:rPr>
          <w:t xml:space="preserve">2.2.2. </w:t>
        </w:r>
        <w:r w:rsidR="001E1593" w:rsidRPr="00964E0C">
          <w:rPr>
            <w:rFonts w:ascii="Arial" w:hAnsi="Arial" w:cs="Arial"/>
            <w:lang w:val="en-GB"/>
          </w:rPr>
          <w:t>Managers in the business sector</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_Toc454887531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14</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32" w:history="1">
        <w:r w:rsidR="002721F3" w:rsidRPr="00964E0C">
          <w:rPr>
            <w:rStyle w:val="Hiperveza"/>
            <w:rFonts w:ascii="Arial" w:hAnsi="Arial" w:cs="Arial"/>
            <w:lang w:val="en-GB"/>
          </w:rPr>
          <w:t xml:space="preserve">2.2.3. </w:t>
        </w:r>
        <w:r w:rsidR="001E1593" w:rsidRPr="00964E0C">
          <w:rPr>
            <w:rFonts w:ascii="Arial" w:hAnsi="Arial" w:cs="Arial"/>
            <w:lang w:val="en-GB"/>
          </w:rPr>
          <w:t>Professional users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_Toc454887532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16</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33" w:history="1">
        <w:r w:rsidR="002721F3" w:rsidRPr="00964E0C">
          <w:rPr>
            <w:rStyle w:val="Hiperveza"/>
            <w:rFonts w:ascii="Arial" w:hAnsi="Arial" w:cs="Arial"/>
            <w:lang w:val="en-GB"/>
          </w:rPr>
          <w:t xml:space="preserve">2.3. </w:t>
        </w:r>
        <w:r w:rsidR="001E1593" w:rsidRPr="00964E0C">
          <w:rPr>
            <w:rFonts w:ascii="Arial" w:hAnsi="Arial" w:cs="Arial"/>
            <w:lang w:val="en-GB"/>
          </w:rPr>
          <w:t>Employees' satisfaction with the judicial system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_Toc454887533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17</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34" w:history="1">
        <w:r w:rsidR="002721F3" w:rsidRPr="00964E0C">
          <w:rPr>
            <w:rStyle w:val="Hiperveza"/>
            <w:rFonts w:ascii="Arial" w:hAnsi="Arial" w:cs="Arial"/>
            <w:lang w:val="en-GB"/>
          </w:rPr>
          <w:t xml:space="preserve">3. </w:t>
        </w:r>
        <w:r w:rsidR="001E1593" w:rsidRPr="00964E0C">
          <w:rPr>
            <w:rFonts w:ascii="Arial" w:hAnsi="Arial" w:cs="Arial"/>
            <w:lang w:val="en-GB"/>
          </w:rPr>
          <w:t>Survey results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_Toc454887534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19</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35" w:history="1">
        <w:r w:rsidR="002721F3" w:rsidRPr="00964E0C">
          <w:rPr>
            <w:rStyle w:val="Hiperveza"/>
            <w:rFonts w:ascii="Arial" w:hAnsi="Arial" w:cs="Arial"/>
            <w:lang w:val="en-GB"/>
          </w:rPr>
          <w:t xml:space="preserve">3.1. </w:t>
        </w:r>
        <w:r w:rsidR="001E1593" w:rsidRPr="00964E0C">
          <w:rPr>
            <w:rFonts w:ascii="Arial" w:hAnsi="Arial" w:cs="Arial"/>
            <w:lang w:val="en-GB"/>
          </w:rPr>
          <w:t>Trust in the judicial system in the Republic of Croatia</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_Toc454887535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19</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36" w:history="1">
        <w:r w:rsidR="002721F3" w:rsidRPr="00964E0C">
          <w:rPr>
            <w:rStyle w:val="Hiperveza"/>
            <w:rFonts w:ascii="Arial" w:hAnsi="Arial" w:cs="Arial"/>
            <w:lang w:val="en-GB"/>
          </w:rPr>
          <w:t xml:space="preserve">3.1.1. </w:t>
        </w:r>
        <w:r w:rsidR="001E1593" w:rsidRPr="00964E0C">
          <w:rPr>
            <w:rFonts w:ascii="Arial" w:hAnsi="Arial" w:cs="Arial"/>
            <w:lang w:val="en-GB"/>
          </w:rPr>
          <w:t>General public - citizens of the Republic of Croatia</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_Toc454887536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19</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57" w:history="1">
        <w:r w:rsidR="002721F3" w:rsidRPr="00964E0C">
          <w:rPr>
            <w:rStyle w:val="Hiperveza"/>
            <w:rFonts w:ascii="Arial" w:hAnsi="Arial" w:cs="Arial"/>
            <w:lang w:val="en-GB"/>
          </w:rPr>
          <w:t xml:space="preserve">3.2. </w:t>
        </w:r>
        <w:r w:rsidR="001E1593" w:rsidRPr="00964E0C">
          <w:rPr>
            <w:rFonts w:ascii="Arial" w:hAnsi="Arial" w:cs="Arial"/>
            <w:lang w:val="en-GB"/>
          </w:rPr>
          <w:t>Perception of critical points in the judicial system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_Toc454887557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3</w:t>
        </w:r>
        <w:r w:rsidR="000871D2">
          <w:rPr>
            <w:rFonts w:ascii="Arial" w:hAnsi="Arial" w:cs="Arial"/>
            <w:webHidden/>
            <w:lang w:val="en-GB"/>
          </w:rPr>
          <w:t>1</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58" w:history="1">
        <w:r w:rsidR="002721F3" w:rsidRPr="00964E0C">
          <w:rPr>
            <w:rStyle w:val="Hiperveza"/>
            <w:rFonts w:ascii="Arial" w:hAnsi="Arial" w:cs="Arial"/>
            <w:lang w:val="en-GB"/>
          </w:rPr>
          <w:t xml:space="preserve">3.2.1. </w:t>
        </w:r>
        <w:r w:rsidR="001E1593" w:rsidRPr="00964E0C">
          <w:rPr>
            <w:rFonts w:ascii="Arial" w:hAnsi="Arial" w:cs="Arial"/>
            <w:lang w:val="en-GB"/>
          </w:rPr>
          <w:t>General public - citizens of the Republic of Croatia</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_Toc454887558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3</w:t>
        </w:r>
        <w:r w:rsidR="000871D2">
          <w:rPr>
            <w:rFonts w:ascii="Arial" w:hAnsi="Arial" w:cs="Arial"/>
            <w:webHidden/>
            <w:lang w:val="en-GB"/>
          </w:rPr>
          <w:t>1</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59" w:history="1">
        <w:r w:rsidR="002721F3" w:rsidRPr="00964E0C">
          <w:rPr>
            <w:rStyle w:val="Hiperveza"/>
            <w:rFonts w:ascii="Arial" w:hAnsi="Arial" w:cs="Arial"/>
            <w:lang w:val="en-GB"/>
          </w:rPr>
          <w:t xml:space="preserve">3.2.2. </w:t>
        </w:r>
        <w:r w:rsidR="001E1593" w:rsidRPr="00964E0C">
          <w:rPr>
            <w:rFonts w:ascii="Arial" w:hAnsi="Arial" w:cs="Arial"/>
            <w:lang w:val="en-GB"/>
          </w:rPr>
          <w:t>Professional users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_Toc454887559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3</w:t>
        </w:r>
        <w:r w:rsidR="000871D2">
          <w:rPr>
            <w:rFonts w:ascii="Arial" w:hAnsi="Arial" w:cs="Arial"/>
            <w:webHidden/>
            <w:lang w:val="en-GB"/>
          </w:rPr>
          <w:t>9</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63" w:history="1">
        <w:r w:rsidR="002721F3" w:rsidRPr="00964E0C">
          <w:rPr>
            <w:rStyle w:val="Hiperveza"/>
            <w:rFonts w:ascii="Arial" w:hAnsi="Arial" w:cs="Arial"/>
            <w:lang w:val="en-GB"/>
          </w:rPr>
          <w:t xml:space="preserve">3.3. </w:t>
        </w:r>
        <w:r w:rsidR="001E1593" w:rsidRPr="00964E0C">
          <w:rPr>
            <w:rFonts w:ascii="Arial" w:hAnsi="Arial" w:cs="Arial"/>
            <w:lang w:val="en-GB"/>
          </w:rPr>
          <w:t>Experience with corruption</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_Toc454887563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4</w:t>
        </w:r>
        <w:r w:rsidR="000871D2">
          <w:rPr>
            <w:rFonts w:ascii="Arial" w:hAnsi="Arial" w:cs="Arial"/>
            <w:webHidden/>
            <w:lang w:val="en-GB"/>
          </w:rPr>
          <w:t>8</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70" w:history="1">
        <w:r w:rsidR="002721F3" w:rsidRPr="00964E0C">
          <w:rPr>
            <w:rStyle w:val="Hiperveza"/>
            <w:rFonts w:ascii="Arial" w:hAnsi="Arial" w:cs="Arial"/>
            <w:lang w:val="en-GB"/>
          </w:rPr>
          <w:t xml:space="preserve">3.4. </w:t>
        </w:r>
        <w:r w:rsidR="001E1593" w:rsidRPr="00964E0C">
          <w:rPr>
            <w:rFonts w:ascii="Arial" w:hAnsi="Arial" w:cs="Arial"/>
            <w:lang w:val="en-GB"/>
          </w:rPr>
          <w:t>User satisfaction and experience</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_Toc454887570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0871D2">
          <w:rPr>
            <w:rFonts w:ascii="Arial" w:hAnsi="Arial" w:cs="Arial"/>
            <w:webHidden/>
            <w:lang w:val="en-GB"/>
          </w:rPr>
          <w:t>50</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71" w:history="1">
        <w:r w:rsidR="002721F3" w:rsidRPr="00964E0C">
          <w:rPr>
            <w:rStyle w:val="Hiperveza"/>
            <w:rFonts w:ascii="Arial" w:hAnsi="Arial" w:cs="Arial"/>
            <w:lang w:val="en-GB"/>
          </w:rPr>
          <w:t xml:space="preserve">3.4.1. </w:t>
        </w:r>
        <w:r w:rsidR="001E1593" w:rsidRPr="00964E0C">
          <w:rPr>
            <w:rFonts w:ascii="Arial" w:hAnsi="Arial" w:cs="Arial"/>
            <w:lang w:val="en-GB"/>
          </w:rPr>
          <w:t>Frequency and type of experience with the judicial system</w:t>
        </w:r>
        <w:r w:rsidR="002721F3" w:rsidRPr="00964E0C">
          <w:rPr>
            <w:rFonts w:ascii="Arial" w:hAnsi="Arial" w:cs="Arial"/>
            <w:webHidden/>
            <w:lang w:val="en-GB"/>
          </w:rPr>
          <w:tab/>
        </w:r>
        <w:r w:rsidR="000871D2">
          <w:rPr>
            <w:rFonts w:ascii="Arial" w:hAnsi="Arial" w:cs="Arial"/>
            <w:webHidden/>
            <w:lang w:val="en-GB"/>
          </w:rPr>
          <w:t>50</w:t>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75" w:history="1">
        <w:r w:rsidR="002721F3" w:rsidRPr="00964E0C">
          <w:rPr>
            <w:rStyle w:val="Hiperveza"/>
            <w:rFonts w:ascii="Arial" w:hAnsi="Arial" w:cs="Arial"/>
            <w:lang w:val="en-GB"/>
          </w:rPr>
          <w:t xml:space="preserve">3.4.2. </w:t>
        </w:r>
        <w:r w:rsidR="001E1593" w:rsidRPr="00964E0C">
          <w:rPr>
            <w:rFonts w:ascii="Arial" w:hAnsi="Arial" w:cs="Arial"/>
            <w:lang w:val="en-GB"/>
          </w:rPr>
          <w:t>Length and course of proceedings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_Toc454887575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5</w:t>
        </w:r>
        <w:r w:rsidR="000871D2">
          <w:rPr>
            <w:rFonts w:ascii="Arial" w:hAnsi="Arial" w:cs="Arial"/>
            <w:webHidden/>
            <w:lang w:val="en-GB"/>
          </w:rPr>
          <w:t>2</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88" w:history="1">
        <w:r w:rsidR="002721F3" w:rsidRPr="00964E0C">
          <w:rPr>
            <w:rStyle w:val="Hiperveza"/>
            <w:rFonts w:ascii="Arial" w:hAnsi="Arial" w:cs="Arial"/>
            <w:lang w:val="en-GB"/>
          </w:rPr>
          <w:t xml:space="preserve">3.4.3. </w:t>
        </w:r>
        <w:r w:rsidR="001E1593" w:rsidRPr="00964E0C">
          <w:rPr>
            <w:rFonts w:ascii="Arial" w:hAnsi="Arial" w:cs="Arial"/>
            <w:lang w:val="en-GB"/>
          </w:rPr>
          <w:t>Satisfaction with the work of judges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_Toc454887588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5</w:t>
        </w:r>
        <w:r w:rsidR="000871D2">
          <w:rPr>
            <w:rFonts w:ascii="Arial" w:hAnsi="Arial" w:cs="Arial"/>
            <w:webHidden/>
            <w:lang w:val="en-GB"/>
          </w:rPr>
          <w:t>6</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89" w:history="1">
        <w:r w:rsidR="002721F3" w:rsidRPr="00964E0C">
          <w:rPr>
            <w:rStyle w:val="Hiperveza"/>
            <w:rFonts w:ascii="Arial" w:hAnsi="Arial" w:cs="Arial"/>
            <w:lang w:val="en-GB"/>
          </w:rPr>
          <w:t xml:space="preserve">3.4.4. </w:t>
        </w:r>
        <w:r w:rsidR="001E1593" w:rsidRPr="00964E0C">
          <w:rPr>
            <w:rFonts w:ascii="Arial" w:hAnsi="Arial" w:cs="Arial"/>
            <w:lang w:val="en-GB"/>
          </w:rPr>
          <w:t>Satisfaction with the work of court clerks</w:t>
        </w:r>
        <w:r w:rsidR="002721F3" w:rsidRPr="00964E0C">
          <w:rPr>
            <w:rFonts w:ascii="Arial" w:hAnsi="Arial" w:cs="Arial"/>
            <w:webHidden/>
            <w:lang w:val="en-GB"/>
          </w:rPr>
          <w:tab/>
        </w:r>
        <w:r w:rsidR="000871D2">
          <w:rPr>
            <w:rFonts w:ascii="Arial" w:hAnsi="Arial" w:cs="Arial"/>
            <w:webHidden/>
            <w:lang w:val="en-GB"/>
          </w:rPr>
          <w:t>60</w:t>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0" w:history="1">
        <w:r w:rsidR="002721F3" w:rsidRPr="00964E0C">
          <w:rPr>
            <w:rStyle w:val="Hiperveza"/>
            <w:rFonts w:ascii="Arial" w:hAnsi="Arial" w:cs="Arial"/>
            <w:lang w:val="en-GB"/>
          </w:rPr>
          <w:t xml:space="preserve">3.4.5. </w:t>
        </w:r>
        <w:r w:rsidR="001E1593" w:rsidRPr="00964E0C">
          <w:rPr>
            <w:rFonts w:ascii="Arial" w:hAnsi="Arial" w:cs="Arial"/>
            <w:lang w:val="en-GB"/>
          </w:rPr>
          <w:t>Satisfaction with the court building and other aspects of court functioning</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_Toc454887590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6</w:t>
        </w:r>
        <w:r w:rsidR="000871D2">
          <w:rPr>
            <w:rFonts w:ascii="Arial" w:hAnsi="Arial" w:cs="Arial"/>
            <w:webHidden/>
            <w:lang w:val="en-GB"/>
          </w:rPr>
          <w:t>1</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1" w:history="1">
        <w:r w:rsidR="002721F3" w:rsidRPr="00964E0C">
          <w:rPr>
            <w:rStyle w:val="Hiperveza"/>
            <w:rFonts w:ascii="Arial" w:hAnsi="Arial" w:cs="Arial"/>
            <w:lang w:val="en-GB"/>
          </w:rPr>
          <w:t xml:space="preserve">3.4.6. </w:t>
        </w:r>
        <w:r w:rsidR="001E1593" w:rsidRPr="00964E0C">
          <w:rPr>
            <w:rFonts w:ascii="Arial" w:hAnsi="Arial" w:cs="Arial"/>
            <w:lang w:val="en-GB"/>
          </w:rPr>
          <w:t>Overall experience with a court</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_Toc454887591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6</w:t>
        </w:r>
        <w:r w:rsidR="000871D2">
          <w:rPr>
            <w:rFonts w:ascii="Arial" w:hAnsi="Arial" w:cs="Arial"/>
            <w:webHidden/>
            <w:lang w:val="en-GB"/>
          </w:rPr>
          <w:t>3</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2" w:history="1">
        <w:r w:rsidR="002721F3" w:rsidRPr="00964E0C">
          <w:rPr>
            <w:rStyle w:val="Hiperveza"/>
            <w:rFonts w:ascii="Arial" w:hAnsi="Arial" w:cs="Arial"/>
            <w:lang w:val="en-GB"/>
          </w:rPr>
          <w:t xml:space="preserve">3.4.7. </w:t>
        </w:r>
        <w:r w:rsidR="001E1593" w:rsidRPr="00964E0C">
          <w:rPr>
            <w:rFonts w:ascii="Arial" w:hAnsi="Arial" w:cs="Arial"/>
            <w:lang w:val="en-GB"/>
          </w:rPr>
          <w:t>Costs of legal proceedings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_Toc454887592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66</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3" w:history="1">
        <w:r w:rsidR="002721F3" w:rsidRPr="00964E0C">
          <w:rPr>
            <w:rStyle w:val="Hiperveza"/>
            <w:rFonts w:ascii="Arial" w:hAnsi="Arial" w:cs="Arial"/>
            <w:lang w:val="en-GB"/>
          </w:rPr>
          <w:t xml:space="preserve">3.4.8. </w:t>
        </w:r>
        <w:r w:rsidR="001E1593" w:rsidRPr="00964E0C">
          <w:rPr>
            <w:rFonts w:ascii="Arial" w:hAnsi="Arial" w:cs="Arial"/>
            <w:lang w:val="en-GB"/>
          </w:rPr>
          <w:t>Business sector experiences with commercial courts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_Toc454887593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69</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594" w:history="1">
        <w:r w:rsidR="002721F3" w:rsidRPr="00964E0C">
          <w:rPr>
            <w:rStyle w:val="Hiperveza"/>
            <w:rFonts w:ascii="Arial" w:hAnsi="Arial" w:cs="Arial"/>
            <w:lang w:val="en-GB"/>
          </w:rPr>
          <w:t xml:space="preserve">3.5. </w:t>
        </w:r>
        <w:r w:rsidR="001E1593" w:rsidRPr="00964E0C">
          <w:rPr>
            <w:rFonts w:ascii="Arial" w:hAnsi="Arial" w:cs="Arial"/>
            <w:lang w:val="en-GB"/>
          </w:rPr>
          <w:t>Satisfaction of employees in the judicial system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_Toc454887594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77</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5" w:history="1">
        <w:r w:rsidR="002721F3" w:rsidRPr="00964E0C">
          <w:rPr>
            <w:rStyle w:val="Hiperveza"/>
            <w:rFonts w:ascii="Arial" w:hAnsi="Arial" w:cs="Arial"/>
            <w:lang w:val="en-GB"/>
          </w:rPr>
          <w:t xml:space="preserve">3.5.1. </w:t>
        </w:r>
        <w:r w:rsidR="001E1593" w:rsidRPr="00964E0C">
          <w:rPr>
            <w:rFonts w:ascii="Arial" w:hAnsi="Arial" w:cs="Arial"/>
            <w:lang w:val="en-GB"/>
          </w:rPr>
          <w:t>Perception of employees’ workload in the judicial system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_Toc454887595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77</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7" w:history="1">
        <w:r w:rsidR="002721F3" w:rsidRPr="00964E0C">
          <w:rPr>
            <w:rStyle w:val="Hiperveza"/>
            <w:rFonts w:ascii="Arial" w:hAnsi="Arial" w:cs="Arial"/>
            <w:lang w:val="en-GB"/>
          </w:rPr>
          <w:t xml:space="preserve">3.5.2. </w:t>
        </w:r>
        <w:r w:rsidR="001E1593" w:rsidRPr="00964E0C">
          <w:rPr>
            <w:rFonts w:ascii="Arial" w:hAnsi="Arial" w:cs="Arial"/>
            <w:lang w:val="en-GB"/>
          </w:rPr>
          <w:t>Perception of advantages and disadvantages of judicial bodies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_Toc454887597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82</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8" w:history="1">
        <w:r w:rsidR="002721F3" w:rsidRPr="00964E0C">
          <w:rPr>
            <w:rStyle w:val="Hiperveza"/>
            <w:rFonts w:ascii="Arial" w:hAnsi="Arial" w:cs="Arial"/>
            <w:lang w:val="en-GB"/>
          </w:rPr>
          <w:t xml:space="preserve">3.5.3. </w:t>
        </w:r>
        <w:r w:rsidR="001E1593" w:rsidRPr="00964E0C">
          <w:rPr>
            <w:rFonts w:ascii="Arial" w:hAnsi="Arial" w:cs="Arial"/>
            <w:lang w:val="en-GB"/>
          </w:rPr>
          <w:t>Satisfaction with working conditions and the workplace</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_Toc454887598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8</w:t>
        </w:r>
        <w:r w:rsidR="00FB36C6">
          <w:rPr>
            <w:rFonts w:ascii="Arial" w:hAnsi="Arial" w:cs="Arial"/>
            <w:webHidden/>
            <w:lang w:val="en-GB"/>
          </w:rPr>
          <w:t>4</w:t>
        </w:r>
        <w:r w:rsidR="00A379C9" w:rsidRPr="00964E0C">
          <w:rPr>
            <w:rFonts w:ascii="Arial" w:hAnsi="Arial" w:cs="Arial"/>
            <w:webHidden/>
            <w:lang w:val="en-GB"/>
          </w:rPr>
          <w:fldChar w:fldCharType="end"/>
        </w:r>
      </w:hyperlink>
    </w:p>
    <w:p w:rsidR="002721F3" w:rsidRPr="00964E0C" w:rsidRDefault="00BA0B2D">
      <w:pPr>
        <w:pStyle w:val="Sadraj3"/>
        <w:tabs>
          <w:tab w:val="right" w:leader="dot" w:pos="9062"/>
        </w:tabs>
        <w:rPr>
          <w:rFonts w:ascii="Arial" w:hAnsi="Arial" w:cs="Arial"/>
          <w:i w:val="0"/>
          <w:iCs w:val="0"/>
          <w:sz w:val="22"/>
          <w:szCs w:val="22"/>
          <w:lang w:val="en-GB"/>
        </w:rPr>
      </w:pPr>
      <w:hyperlink w:anchor="_Toc454887599" w:history="1">
        <w:r w:rsidR="002721F3" w:rsidRPr="00964E0C">
          <w:rPr>
            <w:rStyle w:val="Hiperveza"/>
            <w:rFonts w:ascii="Arial" w:hAnsi="Arial" w:cs="Arial"/>
            <w:lang w:val="en-GB"/>
          </w:rPr>
          <w:t xml:space="preserve">3.5.4. </w:t>
        </w:r>
        <w:r w:rsidR="001E1593" w:rsidRPr="00964E0C">
          <w:rPr>
            <w:rFonts w:ascii="Arial" w:hAnsi="Arial" w:cs="Arial"/>
            <w:lang w:val="en-GB"/>
          </w:rPr>
          <w:t>Perception of the reputation of the profession</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_Toc454887599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9</w:t>
        </w:r>
        <w:r w:rsidR="00FB36C6">
          <w:rPr>
            <w:rFonts w:ascii="Arial" w:hAnsi="Arial" w:cs="Arial"/>
            <w:webHidden/>
            <w:lang w:val="en-GB"/>
          </w:rPr>
          <w:t>1</w:t>
        </w:r>
        <w:r w:rsidR="00A379C9" w:rsidRPr="00964E0C">
          <w:rPr>
            <w:rFonts w:ascii="Arial" w:hAnsi="Arial" w:cs="Arial"/>
            <w:webHidden/>
            <w:lang w:val="en-GB"/>
          </w:rPr>
          <w:fldChar w:fldCharType="end"/>
        </w:r>
      </w:hyperlink>
    </w:p>
    <w:p w:rsidR="002721F3" w:rsidRPr="00964E0C" w:rsidRDefault="00BA0B2D" w:rsidP="002721F3">
      <w:pPr>
        <w:pStyle w:val="Sadraj3"/>
        <w:tabs>
          <w:tab w:val="right" w:leader="dot" w:pos="9062"/>
        </w:tabs>
        <w:rPr>
          <w:rStyle w:val="Hiperveza"/>
          <w:rFonts w:ascii="Arial" w:hAnsi="Arial" w:cs="Arial"/>
          <w:lang w:val="en-GB"/>
        </w:rPr>
      </w:pPr>
      <w:hyperlink w:anchor="_Toc454887600" w:history="1">
        <w:r w:rsidR="002721F3" w:rsidRPr="00964E0C">
          <w:rPr>
            <w:rStyle w:val="Hiperveza"/>
            <w:rFonts w:ascii="Arial" w:hAnsi="Arial" w:cs="Arial"/>
            <w:lang w:val="en-GB"/>
          </w:rPr>
          <w:t xml:space="preserve">3.5.5. </w:t>
        </w:r>
        <w:r w:rsidR="001E1593" w:rsidRPr="00964E0C">
          <w:rPr>
            <w:rFonts w:ascii="Arial" w:hAnsi="Arial" w:cs="Arial"/>
            <w:lang w:val="en-GB"/>
          </w:rPr>
          <w:t>Attitudes toward the judicial reform and involvement in designing the reform</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_Toc454887600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9</w:t>
        </w:r>
        <w:r w:rsidR="00FB36C6">
          <w:rPr>
            <w:rFonts w:ascii="Arial" w:hAnsi="Arial" w:cs="Arial"/>
            <w:webHidden/>
            <w:lang w:val="en-GB"/>
          </w:rPr>
          <w:t>3</w:t>
        </w:r>
        <w:r w:rsidR="00A379C9" w:rsidRPr="00964E0C">
          <w:rPr>
            <w:rFonts w:ascii="Arial" w:hAnsi="Arial" w:cs="Arial"/>
            <w:webHidden/>
            <w:lang w:val="en-GB"/>
          </w:rPr>
          <w:fldChar w:fldCharType="end"/>
        </w:r>
      </w:hyperlink>
    </w:p>
    <w:p w:rsidR="002721F3" w:rsidRPr="00964E0C" w:rsidRDefault="00BA0B2D" w:rsidP="002721F3">
      <w:pPr>
        <w:pStyle w:val="Sadraj3"/>
        <w:tabs>
          <w:tab w:val="right" w:leader="dot" w:pos="9062"/>
        </w:tabs>
        <w:rPr>
          <w:rFonts w:ascii="Arial" w:hAnsi="Arial" w:cs="Arial"/>
          <w:i w:val="0"/>
          <w:iCs w:val="0"/>
          <w:sz w:val="22"/>
          <w:szCs w:val="22"/>
          <w:lang w:val="en-GB"/>
        </w:rPr>
      </w:pPr>
      <w:hyperlink w:anchor="_Toc454887601" w:history="1">
        <w:r w:rsidR="002721F3" w:rsidRPr="00964E0C">
          <w:rPr>
            <w:rStyle w:val="Hiperveza"/>
            <w:rFonts w:ascii="Arial" w:hAnsi="Arial" w:cs="Arial"/>
            <w:lang w:val="en-GB"/>
          </w:rPr>
          <w:t xml:space="preserve">3.5.6. </w:t>
        </w:r>
        <w:r w:rsidR="008B2A2C" w:rsidRPr="00964E0C">
          <w:rPr>
            <w:rStyle w:val="Hiperveza"/>
            <w:rFonts w:ascii="Arial" w:hAnsi="Arial" w:cs="Arial"/>
            <w:lang w:val="en-GB"/>
          </w:rPr>
          <w:t>Attitudes and experiences toward</w:t>
        </w:r>
        <w:r w:rsidR="00540423" w:rsidRPr="00964E0C">
          <w:rPr>
            <w:rStyle w:val="Hiperveza"/>
            <w:rFonts w:ascii="Arial" w:hAnsi="Arial" w:cs="Arial"/>
            <w:lang w:val="en-GB"/>
          </w:rPr>
          <w:t xml:space="preserve"> new</w:t>
        </w:r>
        <w:r w:rsidR="008B2A2C" w:rsidRPr="00964E0C">
          <w:rPr>
            <w:rStyle w:val="Hiperveza"/>
            <w:rFonts w:ascii="Arial" w:hAnsi="Arial" w:cs="Arial"/>
            <w:lang w:val="en-GB"/>
          </w:rPr>
          <w:t xml:space="preserve"> IT infrastructure</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_Toc454887601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9</w:t>
        </w:r>
        <w:r w:rsidR="00FB36C6">
          <w:rPr>
            <w:rFonts w:ascii="Arial" w:hAnsi="Arial" w:cs="Arial"/>
            <w:webHidden/>
            <w:lang w:val="en-GB"/>
          </w:rPr>
          <w:t>7</w:t>
        </w:r>
        <w:r w:rsidR="00A379C9" w:rsidRPr="00964E0C">
          <w:rPr>
            <w:rFonts w:ascii="Arial" w:hAnsi="Arial" w:cs="Arial"/>
            <w:webHidden/>
            <w:lang w:val="en-GB"/>
          </w:rPr>
          <w:fldChar w:fldCharType="end"/>
        </w:r>
      </w:hyperlink>
    </w:p>
    <w:p w:rsidR="002721F3" w:rsidRPr="00964E0C" w:rsidRDefault="00BA0B2D">
      <w:pPr>
        <w:pStyle w:val="Sadraj2"/>
        <w:tabs>
          <w:tab w:val="right" w:leader="dot" w:pos="9062"/>
        </w:tabs>
        <w:rPr>
          <w:rFonts w:ascii="Arial" w:hAnsi="Arial" w:cs="Arial"/>
          <w:smallCaps w:val="0"/>
          <w:sz w:val="22"/>
          <w:szCs w:val="22"/>
          <w:lang w:val="en-GB"/>
        </w:rPr>
      </w:pPr>
      <w:hyperlink w:anchor="_Toc454887602" w:history="1">
        <w:r w:rsidR="002721F3" w:rsidRPr="00964E0C">
          <w:rPr>
            <w:rStyle w:val="Hiperveza"/>
            <w:rFonts w:ascii="Arial" w:hAnsi="Arial" w:cs="Arial"/>
            <w:lang w:val="en-GB"/>
          </w:rPr>
          <w:t xml:space="preserve">4. </w:t>
        </w:r>
        <w:r w:rsidR="008B2A2C" w:rsidRPr="00964E0C">
          <w:rPr>
            <w:rFonts w:ascii="Arial" w:hAnsi="Arial" w:cs="Arial"/>
            <w:lang w:val="en-GB"/>
          </w:rPr>
          <w:t>Conclusions</w:t>
        </w:r>
        <w:r w:rsidR="002721F3" w:rsidRPr="00964E0C">
          <w:rPr>
            <w:rFonts w:ascii="Arial" w:hAnsi="Arial" w:cs="Arial"/>
            <w:webHidden/>
            <w:lang w:val="en-GB"/>
          </w:rPr>
          <w:tab/>
        </w:r>
        <w:r w:rsidR="00A379C9" w:rsidRPr="00964E0C">
          <w:rPr>
            <w:rFonts w:ascii="Arial" w:hAnsi="Arial" w:cs="Arial"/>
            <w:webHidden/>
            <w:lang w:val="en-GB"/>
          </w:rPr>
          <w:fldChar w:fldCharType="begin"/>
        </w:r>
        <w:r w:rsidR="002721F3" w:rsidRPr="00964E0C">
          <w:rPr>
            <w:rFonts w:ascii="Arial" w:hAnsi="Arial" w:cs="Arial"/>
            <w:webHidden/>
            <w:lang w:val="en-GB"/>
          </w:rPr>
          <w:instrText xml:space="preserve"> PAGEREF _Toc454887602 \h </w:instrText>
        </w:r>
        <w:r w:rsidR="00A379C9" w:rsidRPr="00964E0C">
          <w:rPr>
            <w:rFonts w:ascii="Arial" w:hAnsi="Arial" w:cs="Arial"/>
            <w:webHidden/>
            <w:lang w:val="en-GB"/>
          </w:rPr>
        </w:r>
        <w:r w:rsidR="00A379C9" w:rsidRPr="00964E0C">
          <w:rPr>
            <w:rFonts w:ascii="Arial" w:hAnsi="Arial" w:cs="Arial"/>
            <w:webHidden/>
            <w:lang w:val="en-GB"/>
          </w:rPr>
          <w:fldChar w:fldCharType="separate"/>
        </w:r>
        <w:r w:rsidR="0046560C" w:rsidRPr="00964E0C">
          <w:rPr>
            <w:rFonts w:ascii="Arial" w:hAnsi="Arial" w:cs="Arial"/>
            <w:webHidden/>
            <w:lang w:val="en-GB"/>
          </w:rPr>
          <w:t>100</w:t>
        </w:r>
        <w:r w:rsidR="00A379C9" w:rsidRPr="00964E0C">
          <w:rPr>
            <w:rFonts w:ascii="Arial" w:hAnsi="Arial" w:cs="Arial"/>
            <w:webHidden/>
            <w:lang w:val="en-GB"/>
          </w:rPr>
          <w:fldChar w:fldCharType="end"/>
        </w:r>
      </w:hyperlink>
    </w:p>
    <w:p w:rsidR="00120180" w:rsidRPr="00964E0C" w:rsidRDefault="00A379C9" w:rsidP="00120180">
      <w:pPr>
        <w:rPr>
          <w:rFonts w:ascii="Times New Roman" w:hAnsi="Times New Roman"/>
          <w:b/>
          <w:bCs/>
          <w:caps/>
          <w:szCs w:val="20"/>
          <w:lang w:val="en-GB"/>
        </w:rPr>
      </w:pPr>
      <w:r w:rsidRPr="00964E0C">
        <w:rPr>
          <w:rFonts w:cs="Arial"/>
          <w:b/>
          <w:bCs/>
          <w:caps/>
          <w:szCs w:val="20"/>
          <w:lang w:val="en-GB"/>
        </w:rPr>
        <w:fldChar w:fldCharType="end"/>
      </w:r>
    </w:p>
    <w:p w:rsidR="00120180" w:rsidRPr="00964E0C" w:rsidRDefault="00120180" w:rsidP="008E3CD3">
      <w:pPr>
        <w:pStyle w:val="Naslov1"/>
        <w:rPr>
          <w:rFonts w:ascii="Times New Roman" w:hAnsi="Times New Roman"/>
          <w:b/>
          <w:bCs w:val="0"/>
          <w:caps/>
          <w:szCs w:val="20"/>
        </w:rPr>
      </w:pPr>
      <w:r w:rsidRPr="00964E0C">
        <w:rPr>
          <w:rFonts w:ascii="Times New Roman" w:hAnsi="Times New Roman"/>
          <w:b/>
          <w:caps/>
          <w:szCs w:val="20"/>
        </w:rPr>
        <w:br w:type="page"/>
      </w:r>
    </w:p>
    <w:p w:rsidR="008B2A2C" w:rsidRPr="00964E0C" w:rsidRDefault="008B2A2C" w:rsidP="008B2A2C">
      <w:pPr>
        <w:pStyle w:val="1Naslov"/>
      </w:pPr>
      <w:bookmarkStart w:id="8" w:name="_Toc279768643"/>
      <w:r w:rsidRPr="00964E0C">
        <w:lastRenderedPageBreak/>
        <w:t>Summary</w:t>
      </w:r>
      <w:bookmarkEnd w:id="8"/>
    </w:p>
    <w:p w:rsidR="003E3725" w:rsidRPr="00964E0C" w:rsidRDefault="003E3725" w:rsidP="003E3725">
      <w:pPr>
        <w:pStyle w:val="Bodytekst11"/>
        <w:jc w:val="both"/>
      </w:pPr>
    </w:p>
    <w:p w:rsidR="00DC7CAB" w:rsidRPr="00964E0C" w:rsidRDefault="003E3725" w:rsidP="00CE69DD">
      <w:pPr>
        <w:pStyle w:val="Bodytekst11"/>
        <w:spacing w:line="360" w:lineRule="auto"/>
        <w:jc w:val="both"/>
        <w:rPr>
          <w:sz w:val="22"/>
          <w:szCs w:val="22"/>
        </w:rPr>
      </w:pPr>
      <w:r w:rsidRPr="00964E0C">
        <w:rPr>
          <w:b/>
          <w:sz w:val="22"/>
          <w:szCs w:val="22"/>
        </w:rPr>
        <w:t>1.</w:t>
      </w:r>
      <w:r w:rsidRPr="00964E0C">
        <w:rPr>
          <w:sz w:val="22"/>
          <w:szCs w:val="22"/>
        </w:rPr>
        <w:t xml:space="preserve"> </w:t>
      </w:r>
      <w:r w:rsidR="00080BDE" w:rsidRPr="00964E0C">
        <w:rPr>
          <w:sz w:val="22"/>
          <w:szCs w:val="22"/>
        </w:rPr>
        <w:t>This report presents the results of multiple individual studies that were conducted under the Justice Sector Support Project Evaluation in Croatia in 2016 together with the comparison of results of</w:t>
      </w:r>
      <w:r w:rsidR="000B591C" w:rsidRPr="00964E0C">
        <w:rPr>
          <w:sz w:val="22"/>
          <w:szCs w:val="22"/>
        </w:rPr>
        <w:t xml:space="preserve"> t</w:t>
      </w:r>
      <w:r w:rsidR="00080BDE" w:rsidRPr="00964E0C">
        <w:rPr>
          <w:sz w:val="22"/>
          <w:szCs w:val="22"/>
        </w:rPr>
        <w:t>he initial study in 2010. The report brings the results of three separate surveys: survey of trust in the justice system among the general public, survey of satisfaction among three groups of users</w:t>
      </w:r>
      <w:r w:rsidR="00080BDE" w:rsidRPr="00964E0C">
        <w:rPr>
          <w:rStyle w:val="Referencafusnote"/>
          <w:sz w:val="22"/>
          <w:szCs w:val="22"/>
        </w:rPr>
        <w:footnoteReference w:id="1"/>
      </w:r>
      <w:r w:rsidR="00080BDE" w:rsidRPr="00964E0C">
        <w:rPr>
          <w:sz w:val="22"/>
          <w:szCs w:val="22"/>
        </w:rPr>
        <w:t xml:space="preserve"> of courts which are covered by the Project</w:t>
      </w:r>
      <w:r w:rsidR="00080BDE" w:rsidRPr="00964E0C">
        <w:rPr>
          <w:rStyle w:val="Referencafusnote"/>
          <w:sz w:val="22"/>
          <w:szCs w:val="22"/>
        </w:rPr>
        <w:footnoteReference w:id="2"/>
      </w:r>
      <w:r w:rsidR="00080BDE" w:rsidRPr="00964E0C">
        <w:rPr>
          <w:sz w:val="22"/>
          <w:szCs w:val="22"/>
        </w:rPr>
        <w:t xml:space="preserve"> and employee satisfaction survey in the judicial bodies covered by the Project</w:t>
      </w:r>
      <w:r w:rsidR="00080BDE" w:rsidRPr="00964E0C">
        <w:rPr>
          <w:rStyle w:val="Referencafusnote"/>
          <w:sz w:val="22"/>
          <w:szCs w:val="22"/>
        </w:rPr>
        <w:footnoteReference w:id="3"/>
      </w:r>
      <w:r w:rsidR="00080BDE" w:rsidRPr="00964E0C">
        <w:rPr>
          <w:sz w:val="22"/>
          <w:szCs w:val="22"/>
        </w:rPr>
        <w:t>.</w:t>
      </w:r>
    </w:p>
    <w:p w:rsidR="008E3CD3" w:rsidRPr="00964E0C" w:rsidRDefault="00DC7CAB" w:rsidP="008E3CD3">
      <w:pPr>
        <w:spacing w:line="360" w:lineRule="auto"/>
        <w:jc w:val="both"/>
        <w:rPr>
          <w:sz w:val="22"/>
          <w:szCs w:val="20"/>
          <w:lang w:val="en-GB"/>
        </w:rPr>
      </w:pPr>
      <w:r w:rsidRPr="00964E0C">
        <w:rPr>
          <w:b/>
          <w:sz w:val="22"/>
          <w:szCs w:val="20"/>
          <w:lang w:val="en-GB"/>
        </w:rPr>
        <w:t xml:space="preserve">2. </w:t>
      </w:r>
      <w:r w:rsidR="00BD16A7" w:rsidRPr="00964E0C">
        <w:rPr>
          <w:b/>
          <w:sz w:val="22"/>
          <w:szCs w:val="22"/>
          <w:lang w:val="en-GB"/>
        </w:rPr>
        <w:t xml:space="preserve">Public opinion survey among the citizens of Croatia shows that, even after 6 years and conducted reforms, more than half of citizens </w:t>
      </w:r>
      <w:r w:rsidR="00CE69DD" w:rsidRPr="00964E0C">
        <w:rPr>
          <w:b/>
          <w:sz w:val="22"/>
          <w:szCs w:val="22"/>
          <w:lang w:val="en-GB"/>
        </w:rPr>
        <w:t>don’t trust</w:t>
      </w:r>
      <w:r w:rsidR="00BD16A7" w:rsidRPr="00964E0C">
        <w:rPr>
          <w:b/>
          <w:sz w:val="22"/>
          <w:szCs w:val="22"/>
          <w:lang w:val="en-GB"/>
        </w:rPr>
        <w:t xml:space="preserve"> the judicial bodies and justice system in Croatia. </w:t>
      </w:r>
      <w:r w:rsidR="00BD16A7" w:rsidRPr="00964E0C">
        <w:rPr>
          <w:sz w:val="22"/>
          <w:szCs w:val="22"/>
          <w:lang w:val="en-GB"/>
        </w:rPr>
        <w:t>39%</w:t>
      </w:r>
      <w:r w:rsidR="00BD16A7" w:rsidRPr="00964E0C">
        <w:rPr>
          <w:b/>
          <w:sz w:val="22"/>
          <w:szCs w:val="22"/>
          <w:lang w:val="en-GB"/>
        </w:rPr>
        <w:t xml:space="preserve"> </w:t>
      </w:r>
      <w:r w:rsidR="00BD16A7" w:rsidRPr="00964E0C">
        <w:rPr>
          <w:sz w:val="22"/>
          <w:szCs w:val="22"/>
          <w:lang w:val="en-GB"/>
        </w:rPr>
        <w:t xml:space="preserve">of citizens of general population </w:t>
      </w:r>
      <w:r w:rsidR="00BD16A7" w:rsidRPr="00964E0C">
        <w:rPr>
          <w:sz w:val="22"/>
          <w:szCs w:val="22"/>
          <w:u w:val="single"/>
          <w:lang w:val="en-GB"/>
        </w:rPr>
        <w:t>show trust</w:t>
      </w:r>
      <w:r w:rsidR="00BD16A7" w:rsidRPr="00964E0C">
        <w:rPr>
          <w:sz w:val="22"/>
          <w:szCs w:val="22"/>
          <w:lang w:val="en-GB"/>
        </w:rPr>
        <w:t xml:space="preserve">  in State Attorney's Office work, while 38% trusts the work of Courts, putting them in</w:t>
      </w:r>
      <w:r w:rsidR="000B591C" w:rsidRPr="00964E0C">
        <w:rPr>
          <w:sz w:val="22"/>
          <w:szCs w:val="22"/>
          <w:lang w:val="en-GB"/>
        </w:rPr>
        <w:t xml:space="preserve"> t</w:t>
      </w:r>
      <w:r w:rsidR="00BD16A7" w:rsidRPr="00964E0C">
        <w:rPr>
          <w:sz w:val="22"/>
          <w:szCs w:val="22"/>
          <w:lang w:val="en-GB"/>
        </w:rPr>
        <w:t>he lower half of the list of trusting institutions (</w:t>
      </w:r>
      <w:r w:rsidR="007B3B37" w:rsidRPr="00964E0C">
        <w:rPr>
          <w:sz w:val="24"/>
          <w:szCs w:val="24"/>
          <w:lang w:val="en-GB"/>
        </w:rPr>
        <w:t>Figure</w:t>
      </w:r>
      <w:r w:rsidR="00BD16A7" w:rsidRPr="00964E0C">
        <w:rPr>
          <w:sz w:val="24"/>
          <w:szCs w:val="24"/>
          <w:lang w:val="en-GB"/>
        </w:rPr>
        <w:t xml:space="preserve"> </w:t>
      </w:r>
      <w:r w:rsidR="00BD16A7" w:rsidRPr="00964E0C">
        <w:rPr>
          <w:sz w:val="22"/>
          <w:szCs w:val="22"/>
          <w:lang w:val="en-GB"/>
        </w:rPr>
        <w:t xml:space="preserve">1). </w:t>
      </w:r>
    </w:p>
    <w:p w:rsidR="000B591C" w:rsidRPr="00964E0C" w:rsidRDefault="000B591C" w:rsidP="008E3CD3">
      <w:pPr>
        <w:pStyle w:val="Opisslike"/>
        <w:keepNext/>
        <w:spacing w:line="360" w:lineRule="auto"/>
        <w:jc w:val="both"/>
        <w:rPr>
          <w:lang w:val="en-GB"/>
        </w:rPr>
      </w:pPr>
    </w:p>
    <w:p w:rsidR="008E3CD3" w:rsidRPr="00964E0C" w:rsidRDefault="007B3B37" w:rsidP="008E3CD3">
      <w:pPr>
        <w:pStyle w:val="Opisslike"/>
        <w:keepNext/>
        <w:spacing w:line="360" w:lineRule="auto"/>
        <w:jc w:val="both"/>
        <w:rPr>
          <w:lang w:val="en-GB"/>
        </w:rPr>
      </w:pPr>
      <w:r w:rsidRPr="00964E0C">
        <w:rPr>
          <w:lang w:val="en-GB"/>
        </w:rPr>
        <w:t>Figure</w:t>
      </w:r>
      <w:r w:rsidR="008E3CD3" w:rsidRPr="00964E0C">
        <w:rPr>
          <w:lang w:val="en-GB"/>
        </w:rPr>
        <w:t xml:space="preserve"> </w:t>
      </w:r>
      <w:r w:rsidR="00A379C9" w:rsidRPr="00964E0C">
        <w:rPr>
          <w:lang w:val="en-GB"/>
        </w:rPr>
        <w:fldChar w:fldCharType="begin"/>
      </w:r>
      <w:r w:rsidR="008E3CD3" w:rsidRPr="00964E0C">
        <w:rPr>
          <w:lang w:val="en-GB"/>
        </w:rPr>
        <w:instrText xml:space="preserve"> SEQ Grafikon \* ARABIC </w:instrText>
      </w:r>
      <w:r w:rsidR="00A379C9" w:rsidRPr="00964E0C">
        <w:rPr>
          <w:lang w:val="en-GB"/>
        </w:rPr>
        <w:fldChar w:fldCharType="separate"/>
      </w:r>
      <w:r w:rsidR="00880975" w:rsidRPr="00964E0C">
        <w:rPr>
          <w:lang w:val="en-GB"/>
        </w:rPr>
        <w:t>1</w:t>
      </w:r>
      <w:r w:rsidR="00A379C9" w:rsidRPr="00964E0C">
        <w:rPr>
          <w:lang w:val="en-GB"/>
        </w:rPr>
        <w:fldChar w:fldCharType="end"/>
      </w:r>
      <w:r w:rsidR="00BD16A7" w:rsidRPr="00964E0C">
        <w:rPr>
          <w:lang w:val="en-GB"/>
        </w:rPr>
        <w:t>.</w:t>
      </w:r>
      <w:r w:rsidR="008E3CD3" w:rsidRPr="00964E0C">
        <w:rPr>
          <w:lang w:val="en-GB"/>
        </w:rPr>
        <w:t xml:space="preserve"> </w:t>
      </w:r>
      <w:r w:rsidR="00BD16A7" w:rsidRPr="00964E0C">
        <w:rPr>
          <w:lang w:val="en-GB"/>
        </w:rPr>
        <w:t>Trust in State institutions</w:t>
      </w:r>
      <w:r w:rsidR="008E3CD3" w:rsidRPr="00964E0C">
        <w:rPr>
          <w:lang w:val="en-GB"/>
        </w:rPr>
        <w:t>–</w:t>
      </w:r>
      <w:r w:rsidR="00BD16A7" w:rsidRPr="00964E0C">
        <w:rPr>
          <w:lang w:val="en-GB"/>
        </w:rPr>
        <w:t xml:space="preserve">2010-2016 comparison </w:t>
      </w:r>
      <w:r w:rsidR="008E3CD3" w:rsidRPr="00964E0C">
        <w:rPr>
          <w:lang w:val="en-GB"/>
        </w:rPr>
        <w:t>(</w:t>
      </w:r>
      <w:r w:rsidR="00BD16A7" w:rsidRPr="00964E0C">
        <w:rPr>
          <w:lang w:val="en-GB"/>
        </w:rPr>
        <w:t>mostly</w:t>
      </w:r>
      <w:r w:rsidR="008E3CD3" w:rsidRPr="00964E0C">
        <w:rPr>
          <w:lang w:val="en-GB"/>
        </w:rPr>
        <w:t xml:space="preserve"> + </w:t>
      </w:r>
      <w:r w:rsidR="00BD16A7" w:rsidRPr="00964E0C">
        <w:rPr>
          <w:lang w:val="en-GB"/>
        </w:rPr>
        <w:t>absolutely trust</w:t>
      </w:r>
      <w:r w:rsidR="008E3CD3" w:rsidRPr="00964E0C">
        <w:rPr>
          <w:lang w:val="en-GB"/>
        </w:rPr>
        <w:t>%)</w:t>
      </w:r>
    </w:p>
    <w:p w:rsidR="006B6970" w:rsidRPr="00964E0C" w:rsidRDefault="00F97F38" w:rsidP="00DB4082">
      <w:pPr>
        <w:spacing w:line="360" w:lineRule="auto"/>
        <w:jc w:val="both"/>
        <w:rPr>
          <w:sz w:val="22"/>
          <w:szCs w:val="20"/>
          <w:lang w:val="en-GB"/>
        </w:rPr>
      </w:pPr>
      <w:r w:rsidRPr="00F97F38">
        <w:rPr>
          <w:noProof/>
        </w:rPr>
        <w:drawing>
          <wp:inline distT="0" distB="0" distL="0" distR="0">
            <wp:extent cx="5736590" cy="27774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CC6CFF" w:rsidRPr="00964E0C" w:rsidRDefault="009645D2" w:rsidP="00CC6CFF">
      <w:pPr>
        <w:spacing w:line="360" w:lineRule="auto"/>
        <w:jc w:val="both"/>
        <w:rPr>
          <w:sz w:val="22"/>
          <w:szCs w:val="22"/>
          <w:lang w:val="en-GB"/>
        </w:rPr>
      </w:pPr>
      <w:r w:rsidRPr="00964E0C">
        <w:rPr>
          <w:sz w:val="22"/>
          <w:szCs w:val="22"/>
          <w:lang w:val="en-GB"/>
        </w:rPr>
        <w:t xml:space="preserve">Approximately 57% of </w:t>
      </w:r>
      <w:r w:rsidR="000B591C" w:rsidRPr="00964E0C">
        <w:rPr>
          <w:sz w:val="22"/>
          <w:szCs w:val="22"/>
          <w:lang w:val="en-GB"/>
        </w:rPr>
        <w:t>questioned</w:t>
      </w:r>
      <w:r w:rsidRPr="00964E0C">
        <w:rPr>
          <w:sz w:val="22"/>
          <w:szCs w:val="22"/>
          <w:lang w:val="en-GB"/>
        </w:rPr>
        <w:t xml:space="preserve"> sample have a </w:t>
      </w:r>
      <w:r w:rsidRPr="00964E0C">
        <w:rPr>
          <w:sz w:val="22"/>
          <w:szCs w:val="22"/>
          <w:u w:val="single"/>
          <w:lang w:val="en-GB"/>
        </w:rPr>
        <w:t>negative opinion</w:t>
      </w:r>
      <w:r w:rsidRPr="00964E0C">
        <w:rPr>
          <w:sz w:val="22"/>
          <w:szCs w:val="22"/>
          <w:lang w:val="en-GB"/>
        </w:rPr>
        <w:t xml:space="preserve"> on the functioning of Courts (59%) and State Attorney's Office (54%), whereas 51% do not believe average citizen is likely to receive a fair trial </w:t>
      </w:r>
      <w:r w:rsidR="00CE69DD" w:rsidRPr="00964E0C">
        <w:rPr>
          <w:sz w:val="22"/>
          <w:szCs w:val="22"/>
          <w:lang w:val="en-GB"/>
        </w:rPr>
        <w:t xml:space="preserve">as </w:t>
      </w:r>
      <w:r w:rsidRPr="00964E0C">
        <w:rPr>
          <w:sz w:val="22"/>
          <w:szCs w:val="22"/>
          <w:lang w:val="en-GB"/>
        </w:rPr>
        <w:t>a party to a judicial proceeding. Comparing the results to the survey from 201</w:t>
      </w:r>
      <w:r w:rsidR="000B591C" w:rsidRPr="00964E0C">
        <w:rPr>
          <w:sz w:val="22"/>
          <w:szCs w:val="22"/>
          <w:lang w:val="en-GB"/>
        </w:rPr>
        <w:t>0</w:t>
      </w:r>
      <w:r w:rsidRPr="00964E0C">
        <w:rPr>
          <w:sz w:val="22"/>
          <w:szCs w:val="22"/>
          <w:lang w:val="en-GB"/>
        </w:rPr>
        <w:t xml:space="preserve"> it can be seen that a slight </w:t>
      </w:r>
      <w:r w:rsidR="000B591C" w:rsidRPr="00964E0C">
        <w:rPr>
          <w:sz w:val="22"/>
          <w:szCs w:val="22"/>
          <w:lang w:val="en-GB"/>
        </w:rPr>
        <w:t>improvement</w:t>
      </w:r>
      <w:r w:rsidRPr="00964E0C">
        <w:rPr>
          <w:sz w:val="22"/>
          <w:szCs w:val="22"/>
          <w:lang w:val="en-GB"/>
        </w:rPr>
        <w:t xml:space="preserve"> has been made (+3%) in all mentioned </w:t>
      </w:r>
      <w:r w:rsidR="000B591C" w:rsidRPr="00964E0C">
        <w:rPr>
          <w:sz w:val="22"/>
          <w:szCs w:val="22"/>
          <w:lang w:val="en-GB"/>
        </w:rPr>
        <w:t>dimensions</w:t>
      </w:r>
      <w:r w:rsidRPr="00964E0C">
        <w:rPr>
          <w:sz w:val="22"/>
          <w:szCs w:val="22"/>
          <w:lang w:val="en-GB"/>
        </w:rPr>
        <w:t xml:space="preserve">, but it is not statistically relevant as well as the „climbing“ up the </w:t>
      </w:r>
      <w:r w:rsidRPr="00964E0C">
        <w:rPr>
          <w:sz w:val="22"/>
          <w:szCs w:val="22"/>
          <w:lang w:val="en-GB"/>
        </w:rPr>
        <w:lastRenderedPageBreak/>
        <w:t>ladder depend</w:t>
      </w:r>
      <w:r w:rsidR="00CE69DD" w:rsidRPr="00964E0C">
        <w:rPr>
          <w:sz w:val="22"/>
          <w:szCs w:val="22"/>
          <w:lang w:val="en-GB"/>
        </w:rPr>
        <w:t>s</w:t>
      </w:r>
      <w:r w:rsidRPr="00964E0C">
        <w:rPr>
          <w:sz w:val="22"/>
          <w:szCs w:val="22"/>
          <w:lang w:val="en-GB"/>
        </w:rPr>
        <w:t xml:space="preserve"> more on huge decline of trust in NGOs than it depends on rise in trust in observed institutions.</w:t>
      </w:r>
    </w:p>
    <w:p w:rsidR="000B591C" w:rsidRPr="00964E0C" w:rsidRDefault="000B591C" w:rsidP="00DB4082">
      <w:pPr>
        <w:tabs>
          <w:tab w:val="left" w:pos="1331"/>
        </w:tabs>
        <w:spacing w:line="360" w:lineRule="auto"/>
        <w:jc w:val="both"/>
        <w:rPr>
          <w:sz w:val="22"/>
          <w:szCs w:val="20"/>
          <w:lang w:val="en-GB"/>
        </w:rPr>
      </w:pPr>
      <w:r w:rsidRPr="00964E0C">
        <w:rPr>
          <w:sz w:val="22"/>
          <w:szCs w:val="20"/>
          <w:lang w:val="en-GB"/>
        </w:rPr>
        <w:t xml:space="preserve">Despite the mentioned positive change, the opinion of citizens </w:t>
      </w:r>
      <w:r w:rsidR="00960154" w:rsidRPr="00964E0C">
        <w:rPr>
          <w:sz w:val="22"/>
          <w:szCs w:val="20"/>
          <w:lang w:val="en-GB"/>
        </w:rPr>
        <w:t xml:space="preserve">of judicial system in Republic of Croatia became </w:t>
      </w:r>
      <w:r w:rsidR="00CE69DD" w:rsidRPr="00964E0C">
        <w:rPr>
          <w:sz w:val="22"/>
          <w:szCs w:val="20"/>
          <w:lang w:val="en-GB"/>
        </w:rPr>
        <w:t xml:space="preserve">statistically </w:t>
      </w:r>
      <w:r w:rsidR="00960154" w:rsidRPr="00964E0C">
        <w:rPr>
          <w:sz w:val="22"/>
          <w:szCs w:val="20"/>
          <w:lang w:val="en-GB"/>
        </w:rPr>
        <w:t>worse compared to the survey in 2010 (62%) and more than two thi</w:t>
      </w:r>
      <w:r w:rsidR="00CE69DD" w:rsidRPr="00964E0C">
        <w:rPr>
          <w:sz w:val="22"/>
          <w:szCs w:val="20"/>
          <w:lang w:val="en-GB"/>
        </w:rPr>
        <w:t>rds of citizens (685) think</w:t>
      </w:r>
      <w:r w:rsidR="00960154" w:rsidRPr="00964E0C">
        <w:rPr>
          <w:sz w:val="22"/>
          <w:szCs w:val="20"/>
          <w:lang w:val="en-GB"/>
        </w:rPr>
        <w:t xml:space="preserve"> </w:t>
      </w:r>
      <w:r w:rsidR="00CC6CFF" w:rsidRPr="00964E0C">
        <w:rPr>
          <w:sz w:val="22"/>
          <w:szCs w:val="20"/>
          <w:lang w:val="en-GB"/>
        </w:rPr>
        <w:t>negatively</w:t>
      </w:r>
      <w:r w:rsidR="00960154" w:rsidRPr="00964E0C">
        <w:rPr>
          <w:sz w:val="22"/>
          <w:szCs w:val="20"/>
          <w:lang w:val="en-GB"/>
        </w:rPr>
        <w:t xml:space="preserve"> </w:t>
      </w:r>
      <w:r w:rsidR="00CC6CFF" w:rsidRPr="00964E0C">
        <w:rPr>
          <w:sz w:val="22"/>
          <w:szCs w:val="20"/>
          <w:lang w:val="en-GB"/>
        </w:rPr>
        <w:t>of t</w:t>
      </w:r>
      <w:r w:rsidR="00960154" w:rsidRPr="00964E0C">
        <w:rPr>
          <w:sz w:val="22"/>
          <w:szCs w:val="20"/>
          <w:lang w:val="en-GB"/>
        </w:rPr>
        <w:t>he judicial system. Also, negative citizens' opinion is visible i</w:t>
      </w:r>
      <w:r w:rsidR="00CC6CFF" w:rsidRPr="00964E0C">
        <w:rPr>
          <w:sz w:val="22"/>
          <w:szCs w:val="20"/>
          <w:lang w:val="en-GB"/>
        </w:rPr>
        <w:t>n</w:t>
      </w:r>
      <w:r w:rsidR="00960154" w:rsidRPr="00964E0C">
        <w:rPr>
          <w:sz w:val="22"/>
          <w:szCs w:val="20"/>
          <w:lang w:val="en-GB"/>
        </w:rPr>
        <w:t xml:space="preserve"> general state of judicial system, its independence and professionalism, as well as </w:t>
      </w:r>
      <w:r w:rsidR="00CC6CFF" w:rsidRPr="00964E0C">
        <w:rPr>
          <w:sz w:val="22"/>
          <w:szCs w:val="20"/>
          <w:lang w:val="en-GB"/>
        </w:rPr>
        <w:t>length</w:t>
      </w:r>
      <w:r w:rsidR="00960154" w:rsidRPr="00964E0C">
        <w:rPr>
          <w:sz w:val="22"/>
          <w:szCs w:val="20"/>
          <w:lang w:val="en-GB"/>
        </w:rPr>
        <w:t xml:space="preserve"> of court proceedings </w:t>
      </w:r>
      <w:r w:rsidR="00960154" w:rsidRPr="00964E0C">
        <w:rPr>
          <w:sz w:val="22"/>
          <w:szCs w:val="22"/>
          <w:lang w:val="en-GB"/>
        </w:rPr>
        <w:t>(</w:t>
      </w:r>
      <w:r w:rsidR="007B3B37" w:rsidRPr="00964E0C">
        <w:rPr>
          <w:sz w:val="22"/>
          <w:szCs w:val="22"/>
          <w:lang w:val="en-GB"/>
        </w:rPr>
        <w:t>Figure</w:t>
      </w:r>
      <w:r w:rsidR="00960154" w:rsidRPr="00964E0C">
        <w:rPr>
          <w:sz w:val="22"/>
          <w:szCs w:val="22"/>
          <w:lang w:val="en-GB"/>
        </w:rPr>
        <w:t xml:space="preserve"> 2). Although</w:t>
      </w:r>
      <w:r w:rsidR="00960154" w:rsidRPr="00964E0C">
        <w:rPr>
          <w:sz w:val="22"/>
          <w:szCs w:val="20"/>
          <w:lang w:val="en-GB"/>
        </w:rPr>
        <w:t xml:space="preserve"> it is a general </w:t>
      </w:r>
      <w:r w:rsidR="00CC6CFF" w:rsidRPr="00964E0C">
        <w:rPr>
          <w:sz w:val="22"/>
          <w:szCs w:val="20"/>
          <w:lang w:val="en-GB"/>
        </w:rPr>
        <w:t>opinion</w:t>
      </w:r>
      <w:r w:rsidR="00960154" w:rsidRPr="00964E0C">
        <w:rPr>
          <w:sz w:val="22"/>
          <w:szCs w:val="20"/>
          <w:lang w:val="en-GB"/>
        </w:rPr>
        <w:t xml:space="preserve"> that the situation is stagnant </w:t>
      </w:r>
      <w:r w:rsidR="00CE69DD" w:rsidRPr="00964E0C">
        <w:rPr>
          <w:sz w:val="22"/>
          <w:szCs w:val="20"/>
          <w:lang w:val="en-GB"/>
        </w:rPr>
        <w:t>in</w:t>
      </w:r>
      <w:r w:rsidR="00CC6CFF" w:rsidRPr="00964E0C">
        <w:rPr>
          <w:sz w:val="22"/>
          <w:szCs w:val="20"/>
          <w:lang w:val="en-GB"/>
        </w:rPr>
        <w:t xml:space="preserve"> all mentioned dimensions, there is a significantly smaller number of participants that notice</w:t>
      </w:r>
      <w:r w:rsidR="00CE69DD" w:rsidRPr="00964E0C">
        <w:rPr>
          <w:sz w:val="22"/>
          <w:szCs w:val="20"/>
          <w:lang w:val="en-GB"/>
        </w:rPr>
        <w:t>d</w:t>
      </w:r>
      <w:r w:rsidR="00CC6CFF" w:rsidRPr="00964E0C">
        <w:rPr>
          <w:sz w:val="22"/>
          <w:szCs w:val="20"/>
          <w:lang w:val="en-GB"/>
        </w:rPr>
        <w:t xml:space="preserve"> changes for the better in the last few years, and it needs to be mentioned that only 1/6 of respondents think that the question of independence and professionalism </w:t>
      </w:r>
      <w:r w:rsidR="00CE69DD" w:rsidRPr="00964E0C">
        <w:rPr>
          <w:sz w:val="22"/>
          <w:szCs w:val="20"/>
          <w:lang w:val="en-GB"/>
        </w:rPr>
        <w:t>has</w:t>
      </w:r>
      <w:r w:rsidR="00CC6CFF" w:rsidRPr="00964E0C">
        <w:rPr>
          <w:sz w:val="22"/>
          <w:szCs w:val="20"/>
          <w:lang w:val="en-GB"/>
        </w:rPr>
        <w:t xml:space="preserve"> improved.</w:t>
      </w:r>
    </w:p>
    <w:p w:rsidR="000B5A8C" w:rsidRPr="00964E0C" w:rsidRDefault="00667E3D" w:rsidP="00DB4082">
      <w:pPr>
        <w:tabs>
          <w:tab w:val="left" w:pos="1331"/>
        </w:tabs>
        <w:spacing w:line="360" w:lineRule="auto"/>
        <w:jc w:val="both"/>
        <w:rPr>
          <w:sz w:val="22"/>
          <w:szCs w:val="20"/>
          <w:lang w:val="en-GB"/>
        </w:rPr>
      </w:pPr>
      <w:r w:rsidRPr="00964E0C">
        <w:rPr>
          <w:noProof/>
        </w:rPr>
        <mc:AlternateContent>
          <mc:Choice Requires="wps">
            <w:drawing>
              <wp:anchor distT="0" distB="0" distL="114300" distR="114300" simplePos="0" relativeHeight="251657728" behindDoc="0" locked="0" layoutInCell="1" allowOverlap="1" wp14:anchorId="6DEE4A51" wp14:editId="69A5E987">
                <wp:simplePos x="0" y="0"/>
                <wp:positionH relativeFrom="margin">
                  <wp:align>left</wp:align>
                </wp:positionH>
                <wp:positionV relativeFrom="paragraph">
                  <wp:posOffset>104775</wp:posOffset>
                </wp:positionV>
                <wp:extent cx="5676265" cy="161925"/>
                <wp:effectExtent l="0" t="0" r="635" b="952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265" cy="161925"/>
                        </a:xfrm>
                        <a:prstGeom prst="rect">
                          <a:avLst/>
                        </a:prstGeom>
                        <a:solidFill>
                          <a:prstClr val="white"/>
                        </a:solidFill>
                        <a:ln>
                          <a:noFill/>
                        </a:ln>
                      </wps:spPr>
                      <wps:txbx>
                        <w:txbxContent>
                          <w:p w:rsidR="000A2B20" w:rsidRPr="009645D2" w:rsidRDefault="000A2B20" w:rsidP="00E05BD8">
                            <w:pPr>
                              <w:pStyle w:val="Opisslike"/>
                              <w:rPr>
                                <w:noProof/>
                                <w:szCs w:val="20"/>
                                <w:lang w:val="en-GB"/>
                              </w:rPr>
                            </w:pPr>
                            <w:proofErr w:type="gramStart"/>
                            <w:r>
                              <w:rPr>
                                <w:lang w:val="en-GB"/>
                              </w:rPr>
                              <w:t>Figure</w:t>
                            </w:r>
                            <w:r w:rsidRPr="009645D2">
                              <w:rPr>
                                <w:lang w:val="en-GB"/>
                              </w:rPr>
                              <w:t xml:space="preserve"> </w:t>
                            </w:r>
                            <w:r w:rsidRPr="009645D2">
                              <w:rPr>
                                <w:lang w:val="en-GB"/>
                              </w:rPr>
                              <w:fldChar w:fldCharType="begin"/>
                            </w:r>
                            <w:r w:rsidRPr="009645D2">
                              <w:rPr>
                                <w:lang w:val="en-GB"/>
                              </w:rPr>
                              <w:instrText xml:space="preserve"> SEQ Grafikon \* ARABIC </w:instrText>
                            </w:r>
                            <w:r w:rsidRPr="009645D2">
                              <w:rPr>
                                <w:lang w:val="en-GB"/>
                              </w:rPr>
                              <w:fldChar w:fldCharType="separate"/>
                            </w:r>
                            <w:r w:rsidRPr="009645D2">
                              <w:rPr>
                                <w:noProof/>
                                <w:lang w:val="en-GB"/>
                              </w:rPr>
                              <w:t>2</w:t>
                            </w:r>
                            <w:r w:rsidRPr="009645D2">
                              <w:rPr>
                                <w:lang w:val="en-GB"/>
                              </w:rPr>
                              <w:fldChar w:fldCharType="end"/>
                            </w:r>
                            <w:r>
                              <w:rPr>
                                <w:lang w:val="en-GB"/>
                              </w:rPr>
                              <w:t>.</w:t>
                            </w:r>
                            <w:proofErr w:type="gramEnd"/>
                            <w:r w:rsidRPr="009645D2">
                              <w:rPr>
                                <w:lang w:val="en-GB"/>
                              </w:rPr>
                              <w:t xml:space="preserve"> Perceptions of </w:t>
                            </w:r>
                            <w:r>
                              <w:rPr>
                                <w:lang w:val="en-GB"/>
                              </w:rPr>
                              <w:t>change</w:t>
                            </w:r>
                            <w:r w:rsidRPr="009645D2">
                              <w:rPr>
                                <w:lang w:val="en-GB"/>
                              </w:rPr>
                              <w:t>s</w:t>
                            </w:r>
                            <w:r>
                              <w:rPr>
                                <w:lang w:val="en-GB"/>
                              </w:rPr>
                              <w:t xml:space="preserve"> </w:t>
                            </w:r>
                            <w:r w:rsidRPr="009645D2">
                              <w:rPr>
                                <w:lang w:val="en-GB"/>
                              </w:rPr>
                              <w:t>in judicial system – 2010-2016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DEE4A51" id="_x0000_t202" coordsize="21600,21600" o:spt="202" path="m,l,21600r21600,l21600,xe">
                <v:stroke joinstyle="miter"/>
                <v:path gradientshapeok="t" o:connecttype="rect"/>
              </v:shapetype>
              <v:shape id="Text Box 204" o:spid="_x0000_s1026" type="#_x0000_t202" style="position:absolute;left:0;text-align:left;margin-left:0;margin-top:8.25pt;width:446.95pt;height:12.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" stroked="f">
                <v:path arrowok="t"/>
                <v:textbox inset="0,0,0,0">
                  <w:txbxContent>
                    <w:p w:rsidR="000A2B20" w:rsidRPr="009645D2" w:rsidRDefault="000A2B20" w:rsidP="00E05BD8">
                      <w:pPr>
                        <w:pStyle w:val="Caption"/>
                        <w:rPr>
                          <w:noProof/>
                          <w:szCs w:val="20"/>
                          <w:lang w:val="en-GB"/>
                        </w:rPr>
                      </w:pPr>
                      <w:r>
                        <w:rPr>
                          <w:lang w:val="en-GB"/>
                        </w:rPr>
                        <w:t>Figure</w:t>
                      </w:r>
                      <w:r w:rsidRPr="009645D2">
                        <w:rPr>
                          <w:lang w:val="en-GB"/>
                        </w:rPr>
                        <w:t xml:space="preserve"> </w:t>
                      </w:r>
                      <w:r w:rsidRPr="009645D2">
                        <w:rPr>
                          <w:lang w:val="en-GB"/>
                        </w:rPr>
                        <w:fldChar w:fldCharType="begin"/>
                      </w:r>
                      <w:r w:rsidRPr="009645D2">
                        <w:rPr>
                          <w:lang w:val="en-GB"/>
                        </w:rPr>
                        <w:instrText xml:space="preserve"> SEQ Grafikon \* ARABIC </w:instrText>
                      </w:r>
                      <w:r w:rsidRPr="009645D2">
                        <w:rPr>
                          <w:lang w:val="en-GB"/>
                        </w:rPr>
                        <w:fldChar w:fldCharType="separate"/>
                      </w:r>
                      <w:r w:rsidRPr="009645D2">
                        <w:rPr>
                          <w:noProof/>
                          <w:lang w:val="en-GB"/>
                        </w:rPr>
                        <w:t>2</w:t>
                      </w:r>
                      <w:r w:rsidRPr="009645D2">
                        <w:rPr>
                          <w:lang w:val="en-GB"/>
                        </w:rPr>
                        <w:fldChar w:fldCharType="end"/>
                      </w:r>
                      <w:r>
                        <w:rPr>
                          <w:lang w:val="en-GB"/>
                        </w:rPr>
                        <w:t>.</w:t>
                      </w:r>
                      <w:r w:rsidRPr="009645D2">
                        <w:rPr>
                          <w:lang w:val="en-GB"/>
                        </w:rPr>
                        <w:t xml:space="preserve"> Perceptions of </w:t>
                      </w:r>
                      <w:r>
                        <w:rPr>
                          <w:lang w:val="en-GB"/>
                        </w:rPr>
                        <w:t>change</w:t>
                      </w:r>
                      <w:r w:rsidRPr="009645D2">
                        <w:rPr>
                          <w:lang w:val="en-GB"/>
                        </w:rPr>
                        <w:t>s</w:t>
                      </w:r>
                      <w:r>
                        <w:rPr>
                          <w:lang w:val="en-GB"/>
                        </w:rPr>
                        <w:t xml:space="preserve"> </w:t>
                      </w:r>
                      <w:r w:rsidRPr="009645D2">
                        <w:rPr>
                          <w:lang w:val="en-GB"/>
                        </w:rPr>
                        <w:t>in judicial system – 2010-2016 comparison</w:t>
                      </w:r>
                    </w:p>
                  </w:txbxContent>
                </v:textbox>
                <w10:wrap anchorx="margin"/>
              </v:shape>
            </w:pict>
          </mc:Fallback>
        </mc:AlternateContent>
      </w:r>
    </w:p>
    <w:p w:rsidR="006B6970" w:rsidRPr="00964E0C" w:rsidRDefault="006B6970" w:rsidP="00DB4082">
      <w:pPr>
        <w:tabs>
          <w:tab w:val="left" w:pos="1331"/>
        </w:tabs>
        <w:spacing w:line="360" w:lineRule="auto"/>
        <w:jc w:val="both"/>
        <w:rPr>
          <w:sz w:val="22"/>
          <w:szCs w:val="20"/>
          <w:lang w:val="en-GB"/>
        </w:rPr>
      </w:pPr>
    </w:p>
    <w:p w:rsidR="008E3CD3" w:rsidRPr="00964E0C" w:rsidRDefault="00F97F38" w:rsidP="00DB4082">
      <w:pPr>
        <w:tabs>
          <w:tab w:val="left" w:pos="1331"/>
        </w:tabs>
        <w:spacing w:line="360" w:lineRule="auto"/>
        <w:jc w:val="both"/>
        <w:rPr>
          <w:sz w:val="22"/>
          <w:szCs w:val="20"/>
          <w:lang w:val="en-GB"/>
        </w:rPr>
      </w:pPr>
      <w:r w:rsidRPr="00F97F38">
        <w:rPr>
          <w:noProof/>
        </w:rPr>
        <w:drawing>
          <wp:inline distT="0" distB="0" distL="0" distR="0">
            <wp:extent cx="5667375" cy="3303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303905"/>
                    </a:xfrm>
                    <a:prstGeom prst="rect">
                      <a:avLst/>
                    </a:prstGeom>
                    <a:noFill/>
                    <a:ln>
                      <a:noFill/>
                    </a:ln>
                  </pic:spPr>
                </pic:pic>
              </a:graphicData>
            </a:graphic>
          </wp:inline>
        </w:drawing>
      </w:r>
    </w:p>
    <w:p w:rsidR="008E3CD3" w:rsidRPr="00964E0C" w:rsidRDefault="008E3CD3" w:rsidP="00DB4082">
      <w:pPr>
        <w:tabs>
          <w:tab w:val="left" w:pos="1331"/>
        </w:tabs>
        <w:spacing w:line="360" w:lineRule="auto"/>
        <w:jc w:val="both"/>
        <w:rPr>
          <w:sz w:val="22"/>
          <w:szCs w:val="20"/>
          <w:lang w:val="en-GB"/>
        </w:rPr>
      </w:pPr>
    </w:p>
    <w:p w:rsidR="004F7FEC" w:rsidRPr="00964E0C" w:rsidRDefault="00540423" w:rsidP="00DB4082">
      <w:pPr>
        <w:tabs>
          <w:tab w:val="left" w:pos="1331"/>
        </w:tabs>
        <w:spacing w:line="360" w:lineRule="auto"/>
        <w:jc w:val="both"/>
        <w:rPr>
          <w:sz w:val="22"/>
          <w:szCs w:val="20"/>
          <w:lang w:val="en-GB"/>
        </w:rPr>
      </w:pPr>
      <w:r w:rsidRPr="00964E0C">
        <w:rPr>
          <w:sz w:val="22"/>
          <w:szCs w:val="20"/>
          <w:lang w:val="en-GB"/>
        </w:rPr>
        <w:t xml:space="preserve">Negative opinion is reflected </w:t>
      </w:r>
      <w:r w:rsidR="00CE69DD" w:rsidRPr="00964E0C">
        <w:rPr>
          <w:sz w:val="22"/>
          <w:szCs w:val="20"/>
          <w:lang w:val="en-GB"/>
        </w:rPr>
        <w:t>in</w:t>
      </w:r>
      <w:r w:rsidRPr="00964E0C">
        <w:rPr>
          <w:sz w:val="22"/>
          <w:szCs w:val="20"/>
          <w:lang w:val="en-GB"/>
        </w:rPr>
        <w:t xml:space="preserve"> the pattern of legal users </w:t>
      </w:r>
      <w:r w:rsidR="00CE69DD" w:rsidRPr="00964E0C">
        <w:rPr>
          <w:sz w:val="22"/>
          <w:szCs w:val="20"/>
          <w:lang w:val="en-GB"/>
        </w:rPr>
        <w:t xml:space="preserve">of the court </w:t>
      </w:r>
      <w:r w:rsidRPr="00964E0C">
        <w:rPr>
          <w:sz w:val="22"/>
          <w:szCs w:val="20"/>
          <w:lang w:val="en-GB"/>
        </w:rPr>
        <w:t>(managers). Still</w:t>
      </w:r>
      <w:r w:rsidR="00DC45CF" w:rsidRPr="00964E0C">
        <w:rPr>
          <w:sz w:val="22"/>
          <w:szCs w:val="20"/>
          <w:lang w:val="en-GB"/>
        </w:rPr>
        <w:t>,</w:t>
      </w:r>
      <w:r w:rsidRPr="00964E0C">
        <w:rPr>
          <w:sz w:val="22"/>
          <w:szCs w:val="20"/>
          <w:lang w:val="en-GB"/>
        </w:rPr>
        <w:t xml:space="preserve"> </w:t>
      </w:r>
      <w:r w:rsidR="00DC45CF" w:rsidRPr="00964E0C">
        <w:rPr>
          <w:sz w:val="22"/>
          <w:szCs w:val="20"/>
          <w:lang w:val="en-GB"/>
        </w:rPr>
        <w:t xml:space="preserve">a </w:t>
      </w:r>
      <w:r w:rsidRPr="00964E0C">
        <w:rPr>
          <w:sz w:val="22"/>
          <w:szCs w:val="20"/>
          <w:lang w:val="en-GB"/>
        </w:rPr>
        <w:t xml:space="preserve">mild uptrend </w:t>
      </w:r>
      <w:r w:rsidR="00DC45CF" w:rsidRPr="00964E0C">
        <w:rPr>
          <w:sz w:val="22"/>
          <w:szCs w:val="20"/>
          <w:lang w:val="en-GB"/>
        </w:rPr>
        <w:t>of positive attitude towards the function</w:t>
      </w:r>
      <w:r w:rsidR="00894D86" w:rsidRPr="00964E0C">
        <w:rPr>
          <w:sz w:val="22"/>
          <w:szCs w:val="20"/>
          <w:lang w:val="en-GB"/>
        </w:rPr>
        <w:t xml:space="preserve">ing of the judicial system is </w:t>
      </w:r>
      <w:r w:rsidR="00DC45CF" w:rsidRPr="00964E0C">
        <w:rPr>
          <w:sz w:val="22"/>
          <w:szCs w:val="20"/>
          <w:lang w:val="en-GB"/>
        </w:rPr>
        <w:t>visible</w:t>
      </w:r>
      <w:r w:rsidRPr="00964E0C">
        <w:rPr>
          <w:sz w:val="22"/>
          <w:szCs w:val="20"/>
          <w:lang w:val="en-GB"/>
        </w:rPr>
        <w:t>, and in 2016, 33% of managers stated a positive opinion as opposed to only 25% of them in 2010</w:t>
      </w:r>
      <w:r w:rsidR="00A262BD" w:rsidRPr="00964E0C">
        <w:rPr>
          <w:sz w:val="22"/>
          <w:szCs w:val="20"/>
          <w:lang w:val="en-GB"/>
        </w:rPr>
        <w:t xml:space="preserve">. The share of those who have </w:t>
      </w:r>
      <w:r w:rsidRPr="00964E0C">
        <w:rPr>
          <w:sz w:val="22"/>
          <w:szCs w:val="20"/>
          <w:lang w:val="en-GB"/>
        </w:rPr>
        <w:t xml:space="preserve">negative opinion is still much higher, with minimal changes (62% in 2010 to 60% in 2016). The phrase "minimum change" also describes their attitude towards the situation in the judiciary </w:t>
      </w:r>
      <w:r w:rsidR="00CE69DD" w:rsidRPr="00964E0C">
        <w:rPr>
          <w:sz w:val="22"/>
          <w:szCs w:val="20"/>
          <w:lang w:val="en-GB"/>
        </w:rPr>
        <w:t xml:space="preserve">in the </w:t>
      </w:r>
      <w:r w:rsidRPr="00964E0C">
        <w:rPr>
          <w:sz w:val="22"/>
          <w:szCs w:val="20"/>
          <w:lang w:val="en-GB"/>
        </w:rPr>
        <w:t xml:space="preserve">last few years, and (similar to 2010), half of the managers said that it is </w:t>
      </w:r>
      <w:r w:rsidR="00A262BD" w:rsidRPr="00964E0C">
        <w:rPr>
          <w:sz w:val="22"/>
          <w:szCs w:val="20"/>
          <w:lang w:val="en-GB"/>
        </w:rPr>
        <w:t xml:space="preserve">stagnating and when the </w:t>
      </w:r>
      <w:r w:rsidRPr="00964E0C">
        <w:rPr>
          <w:sz w:val="22"/>
          <w:szCs w:val="20"/>
          <w:lang w:val="en-GB"/>
        </w:rPr>
        <w:t>changes</w:t>
      </w:r>
      <w:r w:rsidR="00A262BD" w:rsidRPr="00964E0C">
        <w:rPr>
          <w:sz w:val="22"/>
          <w:szCs w:val="20"/>
          <w:lang w:val="en-GB"/>
        </w:rPr>
        <w:t xml:space="preserve"> are noticed</w:t>
      </w:r>
      <w:r w:rsidRPr="00964E0C">
        <w:rPr>
          <w:sz w:val="22"/>
          <w:szCs w:val="20"/>
          <w:lang w:val="en-GB"/>
        </w:rPr>
        <w:t xml:space="preserve">, it negatively assessed and </w:t>
      </w:r>
      <w:r w:rsidR="00CE69DD" w:rsidRPr="00964E0C">
        <w:rPr>
          <w:sz w:val="22"/>
          <w:szCs w:val="20"/>
          <w:lang w:val="en-GB"/>
        </w:rPr>
        <w:t xml:space="preserve">a significant increase is </w:t>
      </w:r>
      <w:r w:rsidRPr="00964E0C">
        <w:rPr>
          <w:sz w:val="22"/>
          <w:szCs w:val="20"/>
          <w:lang w:val="en-GB"/>
        </w:rPr>
        <w:t>detected</w:t>
      </w:r>
      <w:r w:rsidR="00A262BD" w:rsidRPr="00964E0C">
        <w:rPr>
          <w:sz w:val="22"/>
          <w:szCs w:val="20"/>
          <w:lang w:val="en-GB"/>
        </w:rPr>
        <w:t xml:space="preserve"> in</w:t>
      </w:r>
      <w:r w:rsidRPr="00964E0C">
        <w:rPr>
          <w:sz w:val="22"/>
          <w:szCs w:val="20"/>
          <w:lang w:val="en-GB"/>
        </w:rPr>
        <w:t xml:space="preserve"> respondents who consider that the general situation </w:t>
      </w:r>
      <w:r w:rsidRPr="00964E0C">
        <w:rPr>
          <w:sz w:val="22"/>
          <w:szCs w:val="20"/>
          <w:lang w:val="en-GB"/>
        </w:rPr>
        <w:lastRenderedPageBreak/>
        <w:t xml:space="preserve">in the judiciary has deteriorated (from 11% to 21%), as well </w:t>
      </w:r>
      <w:r w:rsidR="00CE69DD" w:rsidRPr="00964E0C">
        <w:rPr>
          <w:sz w:val="22"/>
          <w:szCs w:val="20"/>
          <w:lang w:val="en-GB"/>
        </w:rPr>
        <w:t>of</w:t>
      </w:r>
      <w:r w:rsidRPr="00964E0C">
        <w:rPr>
          <w:sz w:val="22"/>
          <w:szCs w:val="20"/>
          <w:lang w:val="en-GB"/>
        </w:rPr>
        <w:t xml:space="preserve"> those who </w:t>
      </w:r>
      <w:r w:rsidR="00A262BD" w:rsidRPr="00964E0C">
        <w:rPr>
          <w:sz w:val="22"/>
          <w:szCs w:val="20"/>
          <w:lang w:val="en-GB"/>
        </w:rPr>
        <w:t>say so for</w:t>
      </w:r>
      <w:r w:rsidRPr="00964E0C">
        <w:rPr>
          <w:sz w:val="22"/>
          <w:szCs w:val="20"/>
          <w:lang w:val="en-GB"/>
        </w:rPr>
        <w:t xml:space="preserve"> the independence and professionalism of the system (from 12% to 20%).</w:t>
      </w:r>
    </w:p>
    <w:p w:rsidR="00540423" w:rsidRPr="00964E0C" w:rsidRDefault="00540423" w:rsidP="00DB4082">
      <w:pPr>
        <w:tabs>
          <w:tab w:val="left" w:pos="1331"/>
        </w:tabs>
        <w:spacing w:line="360" w:lineRule="auto"/>
        <w:jc w:val="both"/>
        <w:rPr>
          <w:sz w:val="22"/>
          <w:szCs w:val="20"/>
          <w:lang w:val="en-GB"/>
        </w:rPr>
      </w:pPr>
      <w:r w:rsidRPr="00964E0C">
        <w:rPr>
          <w:b/>
          <w:sz w:val="22"/>
          <w:szCs w:val="20"/>
          <w:lang w:val="en-GB"/>
        </w:rPr>
        <w:t>3. The greatest shortcomings of</w:t>
      </w:r>
      <w:r w:rsidR="00A262BD" w:rsidRPr="00964E0C">
        <w:rPr>
          <w:b/>
          <w:sz w:val="22"/>
          <w:szCs w:val="20"/>
          <w:lang w:val="en-GB"/>
        </w:rPr>
        <w:t xml:space="preserve"> the justice system perceived are</w:t>
      </w:r>
      <w:r w:rsidRPr="00964E0C">
        <w:rPr>
          <w:b/>
          <w:sz w:val="22"/>
          <w:szCs w:val="20"/>
          <w:lang w:val="en-GB"/>
        </w:rPr>
        <w:t xml:space="preserve"> duration of procedures, frequent changes in laws and their vagueness.</w:t>
      </w:r>
      <w:r w:rsidR="00A262BD" w:rsidRPr="00964E0C">
        <w:rPr>
          <w:sz w:val="22"/>
          <w:szCs w:val="20"/>
          <w:lang w:val="en-GB"/>
        </w:rPr>
        <w:t xml:space="preserve"> A</w:t>
      </w:r>
      <w:r w:rsidRPr="00964E0C">
        <w:rPr>
          <w:sz w:val="22"/>
          <w:szCs w:val="20"/>
          <w:lang w:val="en-GB"/>
        </w:rPr>
        <w:t xml:space="preserve">lmost identical percentage of respondents from the general population believes that the court proceedings last too long (74% </w:t>
      </w:r>
      <w:r w:rsidR="00A262BD" w:rsidRPr="00964E0C">
        <w:rPr>
          <w:sz w:val="22"/>
          <w:szCs w:val="20"/>
          <w:lang w:val="en-GB"/>
        </w:rPr>
        <w:t>in</w:t>
      </w:r>
      <w:r w:rsidRPr="00964E0C">
        <w:rPr>
          <w:sz w:val="22"/>
          <w:szCs w:val="20"/>
          <w:lang w:val="en-GB"/>
        </w:rPr>
        <w:t xml:space="preserve"> 2010 and 75% in 2016) and they find that it</w:t>
      </w:r>
      <w:r w:rsidR="00A262BD" w:rsidRPr="00964E0C">
        <w:rPr>
          <w:sz w:val="22"/>
          <w:szCs w:val="20"/>
          <w:lang w:val="en-GB"/>
        </w:rPr>
        <w:t xml:space="preserve"> is</w:t>
      </w:r>
      <w:r w:rsidRPr="00964E0C">
        <w:rPr>
          <w:sz w:val="22"/>
          <w:szCs w:val="20"/>
          <w:lang w:val="en-GB"/>
        </w:rPr>
        <w:t xml:space="preserve">, with the political influence on courts, the biggest problem of the judicial system. Although there are minor differences among the indicators </w:t>
      </w:r>
      <w:r w:rsidR="00A262BD" w:rsidRPr="00964E0C">
        <w:rPr>
          <w:sz w:val="22"/>
          <w:szCs w:val="20"/>
          <w:lang w:val="en-GB"/>
        </w:rPr>
        <w:t xml:space="preserve">in </w:t>
      </w:r>
      <w:r w:rsidRPr="00964E0C">
        <w:rPr>
          <w:sz w:val="22"/>
          <w:szCs w:val="20"/>
          <w:lang w:val="en-GB"/>
        </w:rPr>
        <w:t>obs</w:t>
      </w:r>
      <w:r w:rsidR="00A262BD" w:rsidRPr="00964E0C">
        <w:rPr>
          <w:sz w:val="22"/>
          <w:szCs w:val="20"/>
          <w:lang w:val="en-GB"/>
        </w:rPr>
        <w:t>erved years, the attitude of</w:t>
      </w:r>
      <w:r w:rsidRPr="00964E0C">
        <w:rPr>
          <w:sz w:val="22"/>
          <w:szCs w:val="20"/>
          <w:lang w:val="en-GB"/>
        </w:rPr>
        <w:t xml:space="preserve"> general population towards</w:t>
      </w:r>
      <w:r w:rsidR="00A262BD" w:rsidRPr="00964E0C">
        <w:rPr>
          <w:sz w:val="22"/>
          <w:szCs w:val="20"/>
          <w:lang w:val="en-GB"/>
        </w:rPr>
        <w:t xml:space="preserve"> either of them did</w:t>
      </w:r>
      <w:r w:rsidRPr="00964E0C">
        <w:rPr>
          <w:sz w:val="22"/>
          <w:szCs w:val="20"/>
          <w:lang w:val="en-GB"/>
        </w:rPr>
        <w:t xml:space="preserve"> not </w:t>
      </w:r>
      <w:r w:rsidR="00A262BD" w:rsidRPr="00964E0C">
        <w:rPr>
          <w:sz w:val="22"/>
          <w:szCs w:val="20"/>
          <w:lang w:val="en-GB"/>
        </w:rPr>
        <w:t>change significantly</w:t>
      </w:r>
      <w:r w:rsidRPr="00964E0C">
        <w:rPr>
          <w:sz w:val="22"/>
          <w:szCs w:val="20"/>
          <w:lang w:val="en-GB"/>
        </w:rPr>
        <w:t>.</w:t>
      </w:r>
    </w:p>
    <w:p w:rsidR="00540423" w:rsidRPr="00964E0C" w:rsidRDefault="00540423" w:rsidP="00DB4082">
      <w:pPr>
        <w:tabs>
          <w:tab w:val="left" w:pos="1331"/>
        </w:tabs>
        <w:spacing w:line="360" w:lineRule="auto"/>
        <w:jc w:val="both"/>
        <w:rPr>
          <w:sz w:val="22"/>
          <w:szCs w:val="20"/>
          <w:lang w:val="en-GB"/>
        </w:rPr>
      </w:pPr>
      <w:r w:rsidRPr="00964E0C">
        <w:rPr>
          <w:sz w:val="22"/>
          <w:szCs w:val="20"/>
          <w:lang w:val="en-GB"/>
        </w:rPr>
        <w:t xml:space="preserve">Professional users of the courts and their employees are much more critical in assessing the factors that impair the efficiency and integrity of the system and, in both populations, between 52% </w:t>
      </w:r>
      <w:r w:rsidR="00A262BD" w:rsidRPr="00964E0C">
        <w:rPr>
          <w:sz w:val="22"/>
          <w:szCs w:val="20"/>
          <w:lang w:val="en-GB"/>
        </w:rPr>
        <w:t>to</w:t>
      </w:r>
      <w:r w:rsidRPr="00964E0C">
        <w:rPr>
          <w:sz w:val="22"/>
          <w:szCs w:val="20"/>
          <w:lang w:val="en-GB"/>
        </w:rPr>
        <w:t xml:space="preserve"> 85% of respondents believe that any of the listed factors somewhat or significantly </w:t>
      </w:r>
      <w:r w:rsidR="00A262BD" w:rsidRPr="00964E0C">
        <w:rPr>
          <w:sz w:val="22"/>
          <w:szCs w:val="20"/>
          <w:lang w:val="en-GB"/>
        </w:rPr>
        <w:t>present</w:t>
      </w:r>
      <w:r w:rsidRPr="00964E0C">
        <w:rPr>
          <w:sz w:val="22"/>
          <w:szCs w:val="20"/>
          <w:lang w:val="en-GB"/>
        </w:rPr>
        <w:t xml:space="preserve"> a major obstacle. </w:t>
      </w:r>
      <w:r w:rsidR="006F6AEA" w:rsidRPr="00964E0C">
        <w:rPr>
          <w:sz w:val="22"/>
          <w:szCs w:val="20"/>
          <w:lang w:val="en-GB"/>
        </w:rPr>
        <w:t>For p</w:t>
      </w:r>
      <w:r w:rsidRPr="00964E0C">
        <w:rPr>
          <w:sz w:val="22"/>
          <w:szCs w:val="20"/>
          <w:lang w:val="en-GB"/>
        </w:rPr>
        <w:t>rofessiona</w:t>
      </w:r>
      <w:r w:rsidR="00A262BD" w:rsidRPr="00964E0C">
        <w:rPr>
          <w:sz w:val="22"/>
          <w:szCs w:val="20"/>
          <w:lang w:val="en-GB"/>
        </w:rPr>
        <w:t>l users, as well as employees,</w:t>
      </w:r>
      <w:r w:rsidRPr="00964E0C">
        <w:rPr>
          <w:sz w:val="22"/>
          <w:szCs w:val="20"/>
          <w:lang w:val="en-GB"/>
        </w:rPr>
        <w:t xml:space="preserve"> frequent changes in laws and their </w:t>
      </w:r>
      <w:r w:rsidR="00A262BD" w:rsidRPr="00964E0C">
        <w:rPr>
          <w:sz w:val="22"/>
          <w:szCs w:val="20"/>
          <w:lang w:val="en-GB"/>
        </w:rPr>
        <w:t>vagueness</w:t>
      </w:r>
      <w:r w:rsidRPr="00964E0C">
        <w:rPr>
          <w:sz w:val="22"/>
          <w:szCs w:val="20"/>
          <w:lang w:val="en-GB"/>
        </w:rPr>
        <w:t xml:space="preserve"> are still the biggest problems, and </w:t>
      </w:r>
      <w:r w:rsidR="00A262BD" w:rsidRPr="00964E0C">
        <w:rPr>
          <w:sz w:val="22"/>
          <w:szCs w:val="20"/>
          <w:lang w:val="en-GB"/>
        </w:rPr>
        <w:t xml:space="preserve">there </w:t>
      </w:r>
      <w:r w:rsidR="006F6AEA" w:rsidRPr="00964E0C">
        <w:rPr>
          <w:sz w:val="22"/>
          <w:szCs w:val="20"/>
          <w:lang w:val="en-GB"/>
        </w:rPr>
        <w:t>is</w:t>
      </w:r>
      <w:r w:rsidR="00A262BD" w:rsidRPr="00964E0C">
        <w:rPr>
          <w:sz w:val="22"/>
          <w:szCs w:val="20"/>
          <w:lang w:val="en-GB"/>
        </w:rPr>
        <w:t xml:space="preserve"> no significant progress</w:t>
      </w:r>
      <w:r w:rsidR="006F6AEA" w:rsidRPr="00964E0C">
        <w:rPr>
          <w:sz w:val="22"/>
          <w:szCs w:val="20"/>
          <w:lang w:val="en-GB"/>
        </w:rPr>
        <w:t xml:space="preserve"> with</w:t>
      </w:r>
      <w:r w:rsidRPr="00964E0C">
        <w:rPr>
          <w:sz w:val="22"/>
          <w:szCs w:val="20"/>
          <w:lang w:val="en-GB"/>
        </w:rPr>
        <w:t xml:space="preserve"> those indicators.</w:t>
      </w:r>
    </w:p>
    <w:p w:rsidR="00C04DD6" w:rsidRPr="00964E0C" w:rsidRDefault="00540423" w:rsidP="00DB4082">
      <w:pPr>
        <w:tabs>
          <w:tab w:val="left" w:pos="1331"/>
        </w:tabs>
        <w:spacing w:line="360" w:lineRule="auto"/>
        <w:jc w:val="both"/>
        <w:rPr>
          <w:sz w:val="22"/>
          <w:szCs w:val="20"/>
          <w:lang w:val="en-GB"/>
        </w:rPr>
      </w:pPr>
      <w:r w:rsidRPr="00964E0C">
        <w:rPr>
          <w:sz w:val="22"/>
          <w:szCs w:val="20"/>
          <w:lang w:val="en-GB"/>
        </w:rPr>
        <w:t xml:space="preserve">Significant positive developments are evident, among professionals, </w:t>
      </w:r>
      <w:r w:rsidR="006F6AEA" w:rsidRPr="00964E0C">
        <w:rPr>
          <w:sz w:val="22"/>
          <w:szCs w:val="20"/>
          <w:lang w:val="en-GB"/>
        </w:rPr>
        <w:t>in lower perception of</w:t>
      </w:r>
      <w:r w:rsidRPr="00964E0C">
        <w:rPr>
          <w:sz w:val="22"/>
          <w:szCs w:val="20"/>
          <w:lang w:val="en-GB"/>
        </w:rPr>
        <w:t xml:space="preserve"> poor organization of</w:t>
      </w:r>
      <w:r w:rsidR="006F6AEA" w:rsidRPr="00964E0C">
        <w:rPr>
          <w:sz w:val="22"/>
          <w:szCs w:val="20"/>
          <w:lang w:val="en-GB"/>
        </w:rPr>
        <w:t xml:space="preserve"> the courts and the greater perception of</w:t>
      </w:r>
      <w:r w:rsidRPr="00964E0C">
        <w:rPr>
          <w:sz w:val="22"/>
          <w:szCs w:val="20"/>
          <w:lang w:val="en-GB"/>
        </w:rPr>
        <w:t xml:space="preserve"> expertise and professionalism of judges and </w:t>
      </w:r>
      <w:r w:rsidR="00663B89">
        <w:rPr>
          <w:sz w:val="22"/>
          <w:szCs w:val="20"/>
          <w:lang w:val="en-GB"/>
        </w:rPr>
        <w:t>State Attorney</w:t>
      </w:r>
      <w:r w:rsidR="006F6AEA" w:rsidRPr="00964E0C">
        <w:rPr>
          <w:sz w:val="22"/>
          <w:szCs w:val="20"/>
          <w:lang w:val="en-GB"/>
        </w:rPr>
        <w:t xml:space="preserve">s, while </w:t>
      </w:r>
      <w:r w:rsidRPr="00964E0C">
        <w:rPr>
          <w:sz w:val="22"/>
          <w:szCs w:val="20"/>
          <w:lang w:val="en-GB"/>
        </w:rPr>
        <w:t>employee</w:t>
      </w:r>
      <w:r w:rsidR="006F6AEA" w:rsidRPr="00964E0C">
        <w:rPr>
          <w:sz w:val="22"/>
          <w:szCs w:val="20"/>
          <w:lang w:val="en-GB"/>
        </w:rPr>
        <w:t>s</w:t>
      </w:r>
      <w:r w:rsidRPr="00964E0C">
        <w:rPr>
          <w:sz w:val="22"/>
          <w:szCs w:val="20"/>
          <w:lang w:val="en-GB"/>
        </w:rPr>
        <w:t xml:space="preserve"> </w:t>
      </w:r>
      <w:r w:rsidR="006F6AEA" w:rsidRPr="00964E0C">
        <w:rPr>
          <w:sz w:val="22"/>
          <w:szCs w:val="20"/>
          <w:lang w:val="en-GB"/>
        </w:rPr>
        <w:t>see</w:t>
      </w:r>
      <w:r w:rsidRPr="00964E0C">
        <w:rPr>
          <w:sz w:val="22"/>
          <w:szCs w:val="20"/>
          <w:lang w:val="en-GB"/>
        </w:rPr>
        <w:t xml:space="preserve"> only significant positive change </w:t>
      </w:r>
      <w:r w:rsidR="006F6AEA" w:rsidRPr="00964E0C">
        <w:rPr>
          <w:sz w:val="22"/>
          <w:szCs w:val="20"/>
          <w:lang w:val="en-GB"/>
        </w:rPr>
        <w:t>in</w:t>
      </w:r>
      <w:r w:rsidRPr="00964E0C">
        <w:rPr>
          <w:sz w:val="22"/>
          <w:szCs w:val="20"/>
          <w:lang w:val="en-GB"/>
        </w:rPr>
        <w:t xml:space="preserve"> lower percentage of perception of </w:t>
      </w:r>
      <w:r w:rsidR="006F6AEA" w:rsidRPr="00964E0C">
        <w:rPr>
          <w:sz w:val="22"/>
          <w:szCs w:val="20"/>
          <w:lang w:val="en-GB"/>
        </w:rPr>
        <w:t xml:space="preserve">court officials' </w:t>
      </w:r>
      <w:r w:rsidRPr="00964E0C">
        <w:rPr>
          <w:sz w:val="22"/>
          <w:szCs w:val="20"/>
          <w:lang w:val="en-GB"/>
        </w:rPr>
        <w:t>incompetence.</w:t>
      </w:r>
    </w:p>
    <w:p w:rsidR="000E3ED1" w:rsidRPr="00964E0C" w:rsidRDefault="00540423" w:rsidP="00DB4082">
      <w:pPr>
        <w:tabs>
          <w:tab w:val="left" w:pos="1331"/>
        </w:tabs>
        <w:spacing w:line="360" w:lineRule="auto"/>
        <w:jc w:val="both"/>
        <w:rPr>
          <w:sz w:val="22"/>
          <w:szCs w:val="20"/>
          <w:lang w:val="en-GB"/>
        </w:rPr>
      </w:pPr>
      <w:r w:rsidRPr="00964E0C">
        <w:rPr>
          <w:sz w:val="22"/>
          <w:szCs w:val="20"/>
          <w:lang w:val="en-GB"/>
        </w:rPr>
        <w:t xml:space="preserve">On the other hand, significant negative changes in relation to 2016 </w:t>
      </w:r>
      <w:r w:rsidR="006F6AEA" w:rsidRPr="00964E0C">
        <w:rPr>
          <w:sz w:val="22"/>
          <w:szCs w:val="20"/>
          <w:lang w:val="en-GB"/>
        </w:rPr>
        <w:t>are a bit more numerous</w:t>
      </w:r>
      <w:r w:rsidRPr="00964E0C">
        <w:rPr>
          <w:sz w:val="22"/>
          <w:szCs w:val="20"/>
          <w:lang w:val="en-GB"/>
        </w:rPr>
        <w:t xml:space="preserve">. Professional users (lawyers) often cite unrealistic expectations of the parties, lack of professionalism and unethical </w:t>
      </w:r>
      <w:r w:rsidR="006F6AEA" w:rsidRPr="00964E0C">
        <w:rPr>
          <w:sz w:val="22"/>
          <w:szCs w:val="20"/>
          <w:lang w:val="en-GB"/>
        </w:rPr>
        <w:t>behaviour of</w:t>
      </w:r>
      <w:r w:rsidRPr="00964E0C">
        <w:rPr>
          <w:sz w:val="22"/>
          <w:szCs w:val="20"/>
          <w:lang w:val="en-GB"/>
        </w:rPr>
        <w:t xml:space="preserve"> lawyers and notaries </w:t>
      </w:r>
      <w:r w:rsidR="006F6AEA" w:rsidRPr="00964E0C">
        <w:rPr>
          <w:sz w:val="22"/>
          <w:szCs w:val="20"/>
          <w:lang w:val="en-GB"/>
        </w:rPr>
        <w:t xml:space="preserve">themselves  </w:t>
      </w:r>
      <w:r w:rsidRPr="00964E0C">
        <w:rPr>
          <w:sz w:val="22"/>
          <w:szCs w:val="20"/>
          <w:lang w:val="en-GB"/>
        </w:rPr>
        <w:t xml:space="preserve">and inadequate equipment and </w:t>
      </w:r>
      <w:r w:rsidR="006F6AEA" w:rsidRPr="00964E0C">
        <w:rPr>
          <w:sz w:val="22"/>
          <w:szCs w:val="20"/>
          <w:lang w:val="en-GB"/>
        </w:rPr>
        <w:t>IT equipment</w:t>
      </w:r>
      <w:r w:rsidRPr="00964E0C">
        <w:rPr>
          <w:sz w:val="22"/>
          <w:szCs w:val="20"/>
          <w:lang w:val="en-GB"/>
        </w:rPr>
        <w:t xml:space="preserve"> of the courts, </w:t>
      </w:r>
      <w:r w:rsidR="00874268" w:rsidRPr="00964E0C">
        <w:rPr>
          <w:sz w:val="22"/>
          <w:szCs w:val="20"/>
          <w:lang w:val="en-GB"/>
        </w:rPr>
        <w:t>while</w:t>
      </w:r>
      <w:r w:rsidRPr="00964E0C">
        <w:rPr>
          <w:sz w:val="22"/>
          <w:szCs w:val="20"/>
          <w:lang w:val="en-GB"/>
        </w:rPr>
        <w:t xml:space="preserve"> objections of employees, except for the bad equipment</w:t>
      </w:r>
      <w:r w:rsidR="00874268" w:rsidRPr="00964E0C">
        <w:rPr>
          <w:sz w:val="22"/>
          <w:szCs w:val="20"/>
          <w:lang w:val="en-GB"/>
        </w:rPr>
        <w:t xml:space="preserve"> of the premises is</w:t>
      </w:r>
      <w:r w:rsidRPr="00964E0C">
        <w:rPr>
          <w:sz w:val="22"/>
          <w:szCs w:val="20"/>
          <w:lang w:val="en-GB"/>
        </w:rPr>
        <w:t xml:space="preserve"> mainly linked to the politicization of the courts and the police, and </w:t>
      </w:r>
      <w:r w:rsidR="00874268" w:rsidRPr="00964E0C">
        <w:rPr>
          <w:sz w:val="22"/>
          <w:szCs w:val="20"/>
          <w:lang w:val="en-GB"/>
        </w:rPr>
        <w:t>increased</w:t>
      </w:r>
      <w:r w:rsidRPr="00964E0C">
        <w:rPr>
          <w:sz w:val="22"/>
          <w:szCs w:val="20"/>
          <w:lang w:val="en-GB"/>
        </w:rPr>
        <w:t xml:space="preserve"> corruption in these institutions.</w:t>
      </w:r>
    </w:p>
    <w:p w:rsidR="00241388" w:rsidRPr="00964E0C" w:rsidRDefault="00540423" w:rsidP="00DB4082">
      <w:pPr>
        <w:tabs>
          <w:tab w:val="left" w:pos="1331"/>
        </w:tabs>
        <w:spacing w:line="360" w:lineRule="auto"/>
        <w:jc w:val="both"/>
        <w:rPr>
          <w:b/>
          <w:sz w:val="22"/>
          <w:szCs w:val="20"/>
          <w:lang w:val="en-GB"/>
        </w:rPr>
      </w:pPr>
      <w:r w:rsidRPr="00964E0C">
        <w:rPr>
          <w:b/>
          <w:sz w:val="22"/>
          <w:szCs w:val="20"/>
          <w:lang w:val="en-GB"/>
        </w:rPr>
        <w:t xml:space="preserve">4. Perception of corruption among respondents from the general population has not changed compared to 2010 and </w:t>
      </w:r>
      <w:r w:rsidR="00AB6490" w:rsidRPr="00964E0C">
        <w:rPr>
          <w:b/>
          <w:sz w:val="22"/>
          <w:szCs w:val="20"/>
          <w:lang w:val="en-GB"/>
        </w:rPr>
        <w:t xml:space="preserve">it </w:t>
      </w:r>
      <w:r w:rsidRPr="00964E0C">
        <w:rPr>
          <w:b/>
          <w:sz w:val="22"/>
          <w:szCs w:val="20"/>
          <w:lang w:val="en-GB"/>
        </w:rPr>
        <w:t xml:space="preserve">remains </w:t>
      </w:r>
      <w:r w:rsidR="00AB6490" w:rsidRPr="00964E0C">
        <w:rPr>
          <w:b/>
          <w:sz w:val="22"/>
          <w:szCs w:val="20"/>
          <w:lang w:val="en-GB"/>
        </w:rPr>
        <w:t>that</w:t>
      </w:r>
      <w:r w:rsidR="00874268" w:rsidRPr="00964E0C">
        <w:rPr>
          <w:b/>
          <w:sz w:val="22"/>
          <w:szCs w:val="20"/>
          <w:lang w:val="en-GB"/>
        </w:rPr>
        <w:t xml:space="preserve"> </w:t>
      </w:r>
      <w:r w:rsidRPr="00964E0C">
        <w:rPr>
          <w:b/>
          <w:sz w:val="22"/>
          <w:szCs w:val="20"/>
          <w:lang w:val="en-GB"/>
        </w:rPr>
        <w:t xml:space="preserve">about 50% of respondents believe that this is the biggest problem in the Croatian judiciary. </w:t>
      </w:r>
      <w:r w:rsidRPr="00964E0C">
        <w:rPr>
          <w:sz w:val="22"/>
          <w:szCs w:val="20"/>
          <w:lang w:val="en-GB"/>
        </w:rPr>
        <w:t>The most frequently cited causes of high</w:t>
      </w:r>
      <w:r w:rsidR="00874268" w:rsidRPr="00964E0C">
        <w:rPr>
          <w:sz w:val="22"/>
          <w:szCs w:val="20"/>
          <w:lang w:val="en-GB"/>
        </w:rPr>
        <w:t>ly</w:t>
      </w:r>
      <w:r w:rsidRPr="00964E0C">
        <w:rPr>
          <w:sz w:val="22"/>
          <w:szCs w:val="20"/>
          <w:lang w:val="en-GB"/>
        </w:rPr>
        <w:t xml:space="preserve"> perceived corruption are the possibility of political influence on the officials, </w:t>
      </w:r>
      <w:r w:rsidR="00874268" w:rsidRPr="00964E0C">
        <w:rPr>
          <w:sz w:val="22"/>
          <w:szCs w:val="20"/>
          <w:lang w:val="en-GB"/>
        </w:rPr>
        <w:t>long lasting</w:t>
      </w:r>
      <w:r w:rsidRPr="00964E0C">
        <w:rPr>
          <w:sz w:val="22"/>
          <w:szCs w:val="20"/>
          <w:lang w:val="en-GB"/>
        </w:rPr>
        <w:t xml:space="preserve"> proceedin</w:t>
      </w:r>
      <w:r w:rsidR="00AB6490" w:rsidRPr="00964E0C">
        <w:rPr>
          <w:sz w:val="22"/>
          <w:szCs w:val="20"/>
          <w:lang w:val="en-GB"/>
        </w:rPr>
        <w:t>gs</w:t>
      </w:r>
      <w:r w:rsidR="00874268" w:rsidRPr="00964E0C">
        <w:rPr>
          <w:sz w:val="22"/>
          <w:szCs w:val="20"/>
          <w:lang w:val="en-GB"/>
        </w:rPr>
        <w:t xml:space="preserve"> or the way the media report</w:t>
      </w:r>
      <w:r w:rsidRPr="00964E0C">
        <w:rPr>
          <w:sz w:val="22"/>
          <w:szCs w:val="20"/>
          <w:lang w:val="en-GB"/>
        </w:rPr>
        <w:t xml:space="preserve"> o</w:t>
      </w:r>
      <w:r w:rsidR="00AB6490" w:rsidRPr="00964E0C">
        <w:rPr>
          <w:sz w:val="22"/>
          <w:szCs w:val="20"/>
          <w:lang w:val="en-GB"/>
        </w:rPr>
        <w:t>f</w:t>
      </w:r>
      <w:r w:rsidRPr="00964E0C">
        <w:rPr>
          <w:sz w:val="22"/>
          <w:szCs w:val="20"/>
          <w:lang w:val="en-GB"/>
        </w:rPr>
        <w:t xml:space="preserve"> the work of the judiciary. Although the perception of corruption in the judiciary is still present</w:t>
      </w:r>
      <w:r w:rsidR="00874268" w:rsidRPr="00964E0C">
        <w:rPr>
          <w:sz w:val="22"/>
          <w:szCs w:val="20"/>
          <w:lang w:val="en-GB"/>
        </w:rPr>
        <w:t xml:space="preserve"> with</w:t>
      </w:r>
      <w:r w:rsidRPr="00964E0C">
        <w:rPr>
          <w:sz w:val="22"/>
          <w:szCs w:val="20"/>
          <w:lang w:val="en-GB"/>
        </w:rPr>
        <w:t xml:space="preserve"> half of the citizens, only a small number of employees in the sys</w:t>
      </w:r>
      <w:r w:rsidR="00AB6490" w:rsidRPr="00964E0C">
        <w:rPr>
          <w:sz w:val="22"/>
          <w:szCs w:val="20"/>
          <w:lang w:val="en-GB"/>
        </w:rPr>
        <w:t>tem (5%) say</w:t>
      </w:r>
      <w:r w:rsidRPr="00964E0C">
        <w:rPr>
          <w:sz w:val="22"/>
          <w:szCs w:val="20"/>
          <w:lang w:val="en-GB"/>
        </w:rPr>
        <w:t xml:space="preserve"> that </w:t>
      </w:r>
      <w:r w:rsidR="00874268" w:rsidRPr="00964E0C">
        <w:rPr>
          <w:sz w:val="22"/>
          <w:szCs w:val="20"/>
          <w:lang w:val="en-GB"/>
        </w:rPr>
        <w:t xml:space="preserve">they had experience with corruption </w:t>
      </w:r>
      <w:r w:rsidRPr="00964E0C">
        <w:rPr>
          <w:sz w:val="22"/>
          <w:szCs w:val="20"/>
          <w:lang w:val="en-GB"/>
        </w:rPr>
        <w:t xml:space="preserve">in the last 12 months, and additional 9% had experience </w:t>
      </w:r>
      <w:r w:rsidR="00874268" w:rsidRPr="00964E0C">
        <w:rPr>
          <w:sz w:val="22"/>
          <w:szCs w:val="20"/>
          <w:lang w:val="en-GB"/>
        </w:rPr>
        <w:t xml:space="preserve">more than a year ago. Lawyers, </w:t>
      </w:r>
      <w:r w:rsidRPr="00964E0C">
        <w:rPr>
          <w:sz w:val="22"/>
          <w:szCs w:val="20"/>
          <w:lang w:val="en-GB"/>
        </w:rPr>
        <w:t>acquaintances and relatives are the ones who most often try to influence the work of employees in the judiciary, most often referring to the collegiality and friendship.</w:t>
      </w:r>
    </w:p>
    <w:p w:rsidR="00D32D8E" w:rsidRPr="00964E0C" w:rsidRDefault="00D32D8E">
      <w:pPr>
        <w:spacing w:after="160" w:line="259" w:lineRule="auto"/>
        <w:rPr>
          <w:b/>
          <w:sz w:val="22"/>
          <w:szCs w:val="20"/>
          <w:lang w:val="en-GB"/>
        </w:rPr>
      </w:pPr>
      <w:r w:rsidRPr="00964E0C">
        <w:rPr>
          <w:b/>
          <w:sz w:val="22"/>
          <w:szCs w:val="20"/>
          <w:lang w:val="en-GB"/>
        </w:rPr>
        <w:br w:type="page"/>
      </w:r>
    </w:p>
    <w:p w:rsidR="00A820E6" w:rsidRPr="00964E0C" w:rsidRDefault="00540423" w:rsidP="00DB4082">
      <w:pPr>
        <w:tabs>
          <w:tab w:val="left" w:pos="1331"/>
        </w:tabs>
        <w:spacing w:line="360" w:lineRule="auto"/>
        <w:jc w:val="both"/>
        <w:rPr>
          <w:sz w:val="22"/>
          <w:szCs w:val="20"/>
          <w:lang w:val="en-GB"/>
        </w:rPr>
      </w:pPr>
      <w:r w:rsidRPr="00964E0C">
        <w:rPr>
          <w:sz w:val="22"/>
          <w:szCs w:val="20"/>
          <w:lang w:val="en-GB"/>
        </w:rPr>
        <w:lastRenderedPageBreak/>
        <w:t xml:space="preserve">5. </w:t>
      </w:r>
      <w:r w:rsidRPr="00964E0C">
        <w:rPr>
          <w:b/>
          <w:sz w:val="22"/>
          <w:szCs w:val="20"/>
          <w:lang w:val="en-GB"/>
        </w:rPr>
        <w:t>Compared to 2010, when about 40% of cases t</w:t>
      </w:r>
      <w:r w:rsidR="00DC45CF" w:rsidRPr="00964E0C">
        <w:rPr>
          <w:b/>
          <w:sz w:val="22"/>
          <w:szCs w:val="20"/>
          <w:lang w:val="en-GB"/>
        </w:rPr>
        <w:t>ook</w:t>
      </w:r>
      <w:r w:rsidRPr="00964E0C">
        <w:rPr>
          <w:b/>
          <w:sz w:val="22"/>
          <w:szCs w:val="20"/>
          <w:lang w:val="en-GB"/>
        </w:rPr>
        <w:t xml:space="preserve"> more than two years, 2016 does not bring significant improvements and, in three observed sample</w:t>
      </w:r>
      <w:r w:rsidR="00DC45CF" w:rsidRPr="00964E0C">
        <w:rPr>
          <w:b/>
          <w:sz w:val="22"/>
          <w:szCs w:val="20"/>
          <w:lang w:val="en-GB"/>
        </w:rPr>
        <w:t>s</w:t>
      </w:r>
      <w:r w:rsidR="00785E85" w:rsidRPr="00964E0C">
        <w:rPr>
          <w:b/>
          <w:sz w:val="22"/>
          <w:szCs w:val="20"/>
          <w:lang w:val="en-GB"/>
        </w:rPr>
        <w:t>, 38% of disputes still take</w:t>
      </w:r>
      <w:r w:rsidRPr="00964E0C">
        <w:rPr>
          <w:b/>
          <w:sz w:val="22"/>
          <w:szCs w:val="20"/>
          <w:lang w:val="en-GB"/>
        </w:rPr>
        <w:t xml:space="preserve"> longer than two years.</w:t>
      </w:r>
      <w:r w:rsidRPr="00964E0C">
        <w:rPr>
          <w:sz w:val="22"/>
          <w:szCs w:val="20"/>
          <w:lang w:val="en-GB"/>
        </w:rPr>
        <w:t xml:space="preserve"> The only significant decrease in comparison to previous research show</w:t>
      </w:r>
      <w:r w:rsidR="00785E85" w:rsidRPr="00964E0C">
        <w:rPr>
          <w:sz w:val="22"/>
          <w:szCs w:val="20"/>
          <w:lang w:val="en-GB"/>
        </w:rPr>
        <w:t>s</w:t>
      </w:r>
      <w:r w:rsidRPr="00964E0C">
        <w:rPr>
          <w:sz w:val="22"/>
          <w:szCs w:val="20"/>
          <w:lang w:val="en-GB"/>
        </w:rPr>
        <w:t xml:space="preserve"> a sample of legal persons as users of the courts where </w:t>
      </w:r>
      <w:r w:rsidR="00785E85" w:rsidRPr="00964E0C">
        <w:rPr>
          <w:sz w:val="22"/>
          <w:szCs w:val="20"/>
          <w:lang w:val="en-GB"/>
        </w:rPr>
        <w:t xml:space="preserve">36% of disputes last more than two years </w:t>
      </w:r>
      <w:r w:rsidRPr="00964E0C">
        <w:rPr>
          <w:sz w:val="22"/>
          <w:szCs w:val="20"/>
          <w:lang w:val="en-GB"/>
        </w:rPr>
        <w:t xml:space="preserve">in 2016, compared with 2010, when </w:t>
      </w:r>
      <w:r w:rsidR="00785E85" w:rsidRPr="00964E0C">
        <w:rPr>
          <w:sz w:val="22"/>
          <w:szCs w:val="20"/>
          <w:lang w:val="en-GB"/>
        </w:rPr>
        <w:t xml:space="preserve">55% of them lasted more than two </w:t>
      </w:r>
      <w:proofErr w:type="spellStart"/>
      <w:r w:rsidR="00785E85" w:rsidRPr="00964E0C">
        <w:rPr>
          <w:sz w:val="22"/>
          <w:szCs w:val="20"/>
          <w:lang w:val="en-GB"/>
        </w:rPr>
        <w:t>years.</w:t>
      </w:r>
      <w:r w:rsidRPr="00964E0C">
        <w:rPr>
          <w:sz w:val="22"/>
          <w:szCs w:val="20"/>
          <w:lang w:val="en-GB"/>
        </w:rPr>
        <w:t>The</w:t>
      </w:r>
      <w:proofErr w:type="spellEnd"/>
      <w:r w:rsidRPr="00964E0C">
        <w:rPr>
          <w:sz w:val="22"/>
          <w:szCs w:val="20"/>
          <w:lang w:val="en-GB"/>
        </w:rPr>
        <w:t xml:space="preserve"> very speed of the process has not changed significantly in 2016, 43% of respondents stated that </w:t>
      </w:r>
      <w:r w:rsidR="009B44DC" w:rsidRPr="00964E0C">
        <w:rPr>
          <w:sz w:val="22"/>
          <w:szCs w:val="20"/>
          <w:lang w:val="en-GB"/>
        </w:rPr>
        <w:t xml:space="preserve">six months or more passed </w:t>
      </w:r>
      <w:r w:rsidRPr="00964E0C">
        <w:rPr>
          <w:sz w:val="22"/>
          <w:szCs w:val="20"/>
          <w:lang w:val="en-GB"/>
        </w:rPr>
        <w:t>between the initiation of proceedings and the first hearing. The time elapsed between the la</w:t>
      </w:r>
      <w:r w:rsidR="00785E85" w:rsidRPr="00964E0C">
        <w:rPr>
          <w:sz w:val="22"/>
          <w:szCs w:val="20"/>
          <w:lang w:val="en-GB"/>
        </w:rPr>
        <w:t xml:space="preserve">st two hearings, on average, </w:t>
      </w:r>
      <w:r w:rsidRPr="00964E0C">
        <w:rPr>
          <w:sz w:val="22"/>
          <w:szCs w:val="20"/>
          <w:lang w:val="en-GB"/>
        </w:rPr>
        <w:t xml:space="preserve">was </w:t>
      </w:r>
      <w:r w:rsidR="00785E85" w:rsidRPr="00964E0C">
        <w:rPr>
          <w:sz w:val="22"/>
          <w:szCs w:val="20"/>
          <w:lang w:val="en-GB"/>
        </w:rPr>
        <w:t xml:space="preserve">six and a  half months </w:t>
      </w:r>
      <w:r w:rsidRPr="00964E0C">
        <w:rPr>
          <w:sz w:val="22"/>
          <w:szCs w:val="20"/>
          <w:lang w:val="en-GB"/>
        </w:rPr>
        <w:t xml:space="preserve">for </w:t>
      </w:r>
      <w:r w:rsidR="00785E85" w:rsidRPr="00964E0C">
        <w:rPr>
          <w:sz w:val="22"/>
          <w:szCs w:val="20"/>
          <w:lang w:val="en-GB"/>
        </w:rPr>
        <w:t>natural persons</w:t>
      </w:r>
      <w:r w:rsidRPr="00964E0C">
        <w:rPr>
          <w:sz w:val="22"/>
          <w:szCs w:val="20"/>
          <w:lang w:val="en-GB"/>
        </w:rPr>
        <w:t xml:space="preserve"> and two and a half months for lawyers. Th</w:t>
      </w:r>
      <w:r w:rsidR="00785E85" w:rsidRPr="00964E0C">
        <w:rPr>
          <w:sz w:val="22"/>
          <w:szCs w:val="20"/>
          <w:lang w:val="en-GB"/>
        </w:rPr>
        <w:t>er</w:t>
      </w:r>
      <w:r w:rsidRPr="00964E0C">
        <w:rPr>
          <w:sz w:val="22"/>
          <w:szCs w:val="20"/>
          <w:lang w:val="en-GB"/>
        </w:rPr>
        <w:t>e</w:t>
      </w:r>
      <w:r w:rsidR="00785E85" w:rsidRPr="00964E0C">
        <w:rPr>
          <w:sz w:val="22"/>
          <w:szCs w:val="20"/>
          <w:lang w:val="en-GB"/>
        </w:rPr>
        <w:t xml:space="preserve"> were no</w:t>
      </w:r>
      <w:r w:rsidRPr="00964E0C">
        <w:rPr>
          <w:sz w:val="22"/>
          <w:szCs w:val="20"/>
          <w:lang w:val="en-GB"/>
        </w:rPr>
        <w:t xml:space="preserve"> activities of</w:t>
      </w:r>
      <w:r w:rsidR="00785E85" w:rsidRPr="00964E0C">
        <w:rPr>
          <w:sz w:val="22"/>
          <w:szCs w:val="20"/>
          <w:lang w:val="en-GB"/>
        </w:rPr>
        <w:t xml:space="preserve"> the parties at that time in one</w:t>
      </w:r>
      <w:r w:rsidRPr="00964E0C">
        <w:rPr>
          <w:sz w:val="22"/>
          <w:szCs w:val="20"/>
          <w:lang w:val="en-GB"/>
        </w:rPr>
        <w:t xml:space="preserve"> third of the cases, but quarter </w:t>
      </w:r>
      <w:r w:rsidR="00785E85" w:rsidRPr="00964E0C">
        <w:rPr>
          <w:sz w:val="22"/>
          <w:szCs w:val="20"/>
          <w:lang w:val="en-GB"/>
        </w:rPr>
        <w:t xml:space="preserve">of them </w:t>
      </w:r>
      <w:r w:rsidRPr="00964E0C">
        <w:rPr>
          <w:sz w:val="22"/>
          <w:szCs w:val="20"/>
          <w:lang w:val="en-GB"/>
        </w:rPr>
        <w:t xml:space="preserve">included </w:t>
      </w:r>
      <w:r w:rsidR="00785E85" w:rsidRPr="00964E0C">
        <w:rPr>
          <w:sz w:val="22"/>
          <w:szCs w:val="20"/>
          <w:lang w:val="en-GB"/>
        </w:rPr>
        <w:t>witness statements</w:t>
      </w:r>
      <w:r w:rsidRPr="00964E0C">
        <w:rPr>
          <w:sz w:val="22"/>
          <w:szCs w:val="20"/>
          <w:lang w:val="en-GB"/>
        </w:rPr>
        <w:t xml:space="preserve"> of the parties.</w:t>
      </w:r>
    </w:p>
    <w:p w:rsidR="00540423" w:rsidRPr="00964E0C" w:rsidRDefault="00540423" w:rsidP="00700949">
      <w:pPr>
        <w:tabs>
          <w:tab w:val="left" w:pos="1331"/>
        </w:tabs>
        <w:spacing w:line="360" w:lineRule="auto"/>
        <w:jc w:val="both"/>
        <w:rPr>
          <w:sz w:val="22"/>
          <w:szCs w:val="20"/>
          <w:lang w:val="en-GB"/>
        </w:rPr>
      </w:pPr>
      <w:r w:rsidRPr="00964E0C">
        <w:rPr>
          <w:b/>
          <w:sz w:val="22"/>
          <w:szCs w:val="20"/>
          <w:lang w:val="en-GB"/>
        </w:rPr>
        <w:t>6. The level of general satisfaction with th</w:t>
      </w:r>
      <w:r w:rsidR="005F7005" w:rsidRPr="00964E0C">
        <w:rPr>
          <w:b/>
          <w:sz w:val="22"/>
          <w:szCs w:val="20"/>
          <w:lang w:val="en-GB"/>
        </w:rPr>
        <w:t>e court compared to 6 years ago is almost without</w:t>
      </w:r>
      <w:r w:rsidRPr="00964E0C">
        <w:rPr>
          <w:b/>
          <w:sz w:val="22"/>
          <w:szCs w:val="20"/>
          <w:lang w:val="en-GB"/>
        </w:rPr>
        <w:t xml:space="preserve"> change, and respondents, on average, </w:t>
      </w:r>
      <w:r w:rsidR="005F7005" w:rsidRPr="00964E0C">
        <w:rPr>
          <w:b/>
          <w:sz w:val="22"/>
          <w:szCs w:val="20"/>
          <w:lang w:val="en-GB"/>
        </w:rPr>
        <w:t xml:space="preserve">evaluate </w:t>
      </w:r>
      <w:r w:rsidRPr="00964E0C">
        <w:rPr>
          <w:b/>
          <w:sz w:val="22"/>
          <w:szCs w:val="20"/>
          <w:lang w:val="en-GB"/>
        </w:rPr>
        <w:t xml:space="preserve">the courts </w:t>
      </w:r>
      <w:r w:rsidR="005F7005" w:rsidRPr="00964E0C">
        <w:rPr>
          <w:b/>
          <w:sz w:val="22"/>
          <w:szCs w:val="20"/>
          <w:lang w:val="en-GB"/>
        </w:rPr>
        <w:t xml:space="preserve">with </w:t>
      </w:r>
      <w:r w:rsidRPr="00964E0C">
        <w:rPr>
          <w:b/>
          <w:sz w:val="22"/>
          <w:szCs w:val="20"/>
          <w:lang w:val="en-GB"/>
        </w:rPr>
        <w:t xml:space="preserve">neutral mark (3.4 in 2016 vs. 3.5 in 2010). </w:t>
      </w:r>
      <w:r w:rsidR="005F7005" w:rsidRPr="00964E0C">
        <w:rPr>
          <w:sz w:val="22"/>
          <w:szCs w:val="20"/>
          <w:lang w:val="en-GB"/>
        </w:rPr>
        <w:t>L</w:t>
      </w:r>
      <w:r w:rsidRPr="00964E0C">
        <w:rPr>
          <w:sz w:val="22"/>
          <w:szCs w:val="20"/>
          <w:lang w:val="en-GB"/>
        </w:rPr>
        <w:t xml:space="preserve">east satisfied respondents this year are those from the group of natural persons. Almost every average, except experience with court officials, </w:t>
      </w:r>
      <w:r w:rsidR="005F7005" w:rsidRPr="00964E0C">
        <w:rPr>
          <w:sz w:val="22"/>
          <w:szCs w:val="20"/>
          <w:lang w:val="en-GB"/>
        </w:rPr>
        <w:t>is</w:t>
      </w:r>
      <w:r w:rsidRPr="00964E0C">
        <w:rPr>
          <w:sz w:val="22"/>
          <w:szCs w:val="20"/>
          <w:lang w:val="en-GB"/>
        </w:rPr>
        <w:t xml:space="preserve"> significantly lower compared to 2010, and in particular the evaluation of </w:t>
      </w:r>
      <w:r w:rsidR="009B44DC" w:rsidRPr="00964E0C">
        <w:rPr>
          <w:sz w:val="22"/>
          <w:szCs w:val="20"/>
          <w:lang w:val="en-GB"/>
        </w:rPr>
        <w:t>premises</w:t>
      </w:r>
      <w:r w:rsidRPr="00964E0C">
        <w:rPr>
          <w:sz w:val="22"/>
          <w:szCs w:val="20"/>
          <w:lang w:val="en-GB"/>
        </w:rPr>
        <w:t xml:space="preserve"> </w:t>
      </w:r>
      <w:r w:rsidR="005F7005" w:rsidRPr="00964E0C">
        <w:rPr>
          <w:sz w:val="22"/>
          <w:szCs w:val="20"/>
          <w:lang w:val="en-GB"/>
        </w:rPr>
        <w:t xml:space="preserve">that show on </w:t>
      </w:r>
      <w:r w:rsidRPr="00964E0C">
        <w:rPr>
          <w:sz w:val="22"/>
          <w:szCs w:val="20"/>
          <w:lang w:val="en-GB"/>
        </w:rPr>
        <w:t>average that</w:t>
      </w:r>
      <w:r w:rsidR="005F7005" w:rsidRPr="00964E0C">
        <w:rPr>
          <w:sz w:val="22"/>
          <w:szCs w:val="20"/>
          <w:lang w:val="en-GB"/>
        </w:rPr>
        <w:t xml:space="preserve"> they</w:t>
      </w:r>
      <w:r w:rsidRPr="00964E0C">
        <w:rPr>
          <w:sz w:val="22"/>
          <w:szCs w:val="20"/>
          <w:lang w:val="en-GB"/>
        </w:rPr>
        <w:t xml:space="preserve"> </w:t>
      </w:r>
      <w:r w:rsidR="005F7005" w:rsidRPr="00964E0C">
        <w:rPr>
          <w:sz w:val="22"/>
          <w:szCs w:val="20"/>
          <w:lang w:val="en-GB"/>
        </w:rPr>
        <w:t xml:space="preserve">are </w:t>
      </w:r>
      <w:r w:rsidRPr="00964E0C">
        <w:rPr>
          <w:sz w:val="22"/>
          <w:szCs w:val="20"/>
          <w:lang w:val="en-GB"/>
        </w:rPr>
        <w:t>generally not pleasant and beautiful. Poor assess</w:t>
      </w:r>
      <w:r w:rsidR="005F7005" w:rsidRPr="00964E0C">
        <w:rPr>
          <w:sz w:val="22"/>
          <w:szCs w:val="20"/>
          <w:lang w:val="en-GB"/>
        </w:rPr>
        <w:t>ment of</w:t>
      </w:r>
      <w:r w:rsidRPr="00964E0C">
        <w:rPr>
          <w:sz w:val="22"/>
          <w:szCs w:val="20"/>
          <w:lang w:val="en-GB"/>
        </w:rPr>
        <w:t xml:space="preserve"> rooms however </w:t>
      </w:r>
      <w:r w:rsidR="005F7005" w:rsidRPr="00964E0C">
        <w:rPr>
          <w:sz w:val="22"/>
          <w:szCs w:val="20"/>
          <w:lang w:val="en-GB"/>
        </w:rPr>
        <w:t>is</w:t>
      </w:r>
      <w:r w:rsidRPr="00964E0C">
        <w:rPr>
          <w:sz w:val="22"/>
          <w:szCs w:val="20"/>
          <w:lang w:val="en-GB"/>
        </w:rPr>
        <w:t xml:space="preserve"> not related solely to a group of </w:t>
      </w:r>
      <w:r w:rsidR="005F7005" w:rsidRPr="00964E0C">
        <w:rPr>
          <w:sz w:val="22"/>
          <w:szCs w:val="20"/>
          <w:lang w:val="en-GB"/>
        </w:rPr>
        <w:t>natural persons</w:t>
      </w:r>
      <w:r w:rsidRPr="00964E0C">
        <w:rPr>
          <w:sz w:val="22"/>
          <w:szCs w:val="20"/>
          <w:lang w:val="en-GB"/>
        </w:rPr>
        <w:t xml:space="preserve">; each group of respondents is at least to some extent significantly less satisfied with the rooms, but usually their </w:t>
      </w:r>
      <w:proofErr w:type="spellStart"/>
      <w:r w:rsidR="005F7005" w:rsidRPr="00964E0C">
        <w:rPr>
          <w:sz w:val="22"/>
          <w:szCs w:val="20"/>
          <w:lang w:val="en-GB"/>
        </w:rPr>
        <w:t>apperance</w:t>
      </w:r>
      <w:proofErr w:type="spellEnd"/>
      <w:r w:rsidRPr="00964E0C">
        <w:rPr>
          <w:sz w:val="22"/>
          <w:szCs w:val="20"/>
          <w:lang w:val="en-GB"/>
        </w:rPr>
        <w:t xml:space="preserve"> and </w:t>
      </w:r>
      <w:proofErr w:type="spellStart"/>
      <w:r w:rsidR="005F7005" w:rsidRPr="00964E0C">
        <w:rPr>
          <w:sz w:val="22"/>
          <w:szCs w:val="20"/>
          <w:lang w:val="en-GB"/>
        </w:rPr>
        <w:t>pleasentness</w:t>
      </w:r>
      <w:proofErr w:type="spellEnd"/>
      <w:r w:rsidRPr="00964E0C">
        <w:rPr>
          <w:sz w:val="22"/>
          <w:szCs w:val="20"/>
          <w:lang w:val="en-GB"/>
        </w:rPr>
        <w:t xml:space="preserve">, as </w:t>
      </w:r>
      <w:r w:rsidR="005F7005" w:rsidRPr="00964E0C">
        <w:rPr>
          <w:sz w:val="22"/>
          <w:szCs w:val="20"/>
          <w:lang w:val="en-GB"/>
        </w:rPr>
        <w:t xml:space="preserve">it is </w:t>
      </w:r>
      <w:r w:rsidRPr="00964E0C">
        <w:rPr>
          <w:sz w:val="22"/>
          <w:szCs w:val="20"/>
          <w:lang w:val="en-GB"/>
        </w:rPr>
        <w:t xml:space="preserve">evidenced by the average of all three groups, which was significantly lower for each indicator related to the evaluation </w:t>
      </w:r>
      <w:r w:rsidR="005F7005" w:rsidRPr="00964E0C">
        <w:rPr>
          <w:sz w:val="22"/>
          <w:szCs w:val="20"/>
          <w:lang w:val="en-GB"/>
        </w:rPr>
        <w:t xml:space="preserve">of </w:t>
      </w:r>
      <w:r w:rsidRPr="00964E0C">
        <w:rPr>
          <w:sz w:val="22"/>
          <w:szCs w:val="20"/>
          <w:lang w:val="en-GB"/>
        </w:rPr>
        <w:t>room</w:t>
      </w:r>
      <w:r w:rsidR="005F7005" w:rsidRPr="00964E0C">
        <w:rPr>
          <w:sz w:val="22"/>
          <w:szCs w:val="20"/>
          <w:lang w:val="en-GB"/>
        </w:rPr>
        <w:t>s</w:t>
      </w:r>
      <w:r w:rsidRPr="00964E0C">
        <w:rPr>
          <w:sz w:val="22"/>
          <w:szCs w:val="20"/>
          <w:lang w:val="en-GB"/>
        </w:rPr>
        <w:t>. Worse assess</w:t>
      </w:r>
      <w:r w:rsidR="005F7005" w:rsidRPr="00964E0C">
        <w:rPr>
          <w:sz w:val="22"/>
          <w:szCs w:val="20"/>
          <w:lang w:val="en-GB"/>
        </w:rPr>
        <w:t>ment</w:t>
      </w:r>
      <w:r w:rsidRPr="00964E0C">
        <w:rPr>
          <w:sz w:val="22"/>
          <w:szCs w:val="20"/>
          <w:lang w:val="en-GB"/>
        </w:rPr>
        <w:t xml:space="preserve"> </w:t>
      </w:r>
      <w:r w:rsidR="005F7005" w:rsidRPr="00964E0C">
        <w:rPr>
          <w:sz w:val="22"/>
          <w:szCs w:val="20"/>
          <w:lang w:val="en-GB"/>
        </w:rPr>
        <w:t xml:space="preserve">of </w:t>
      </w:r>
      <w:r w:rsidRPr="00964E0C">
        <w:rPr>
          <w:sz w:val="22"/>
          <w:szCs w:val="20"/>
          <w:lang w:val="en-GB"/>
        </w:rPr>
        <w:t xml:space="preserve">premises in general are mainly due to very poor grades </w:t>
      </w:r>
      <w:r w:rsidR="005F7005" w:rsidRPr="00964E0C">
        <w:rPr>
          <w:sz w:val="22"/>
          <w:szCs w:val="20"/>
          <w:lang w:val="en-GB"/>
        </w:rPr>
        <w:t xml:space="preserve">of MC </w:t>
      </w:r>
      <w:r w:rsidR="009B44DC" w:rsidRPr="00964E0C">
        <w:rPr>
          <w:sz w:val="22"/>
          <w:szCs w:val="20"/>
          <w:lang w:val="en-GB"/>
        </w:rPr>
        <w:t xml:space="preserve">in </w:t>
      </w:r>
      <w:r w:rsidR="005F7005" w:rsidRPr="00964E0C">
        <w:rPr>
          <w:sz w:val="22"/>
          <w:szCs w:val="20"/>
          <w:lang w:val="en-GB"/>
        </w:rPr>
        <w:t>Split and MC</w:t>
      </w:r>
      <w:r w:rsidRPr="00964E0C">
        <w:rPr>
          <w:sz w:val="22"/>
          <w:szCs w:val="20"/>
          <w:lang w:val="en-GB"/>
        </w:rPr>
        <w:t xml:space="preserve"> </w:t>
      </w:r>
      <w:r w:rsidR="009B44DC" w:rsidRPr="00964E0C">
        <w:rPr>
          <w:sz w:val="22"/>
          <w:szCs w:val="20"/>
          <w:lang w:val="en-GB"/>
        </w:rPr>
        <w:t xml:space="preserve">in </w:t>
      </w:r>
      <w:proofErr w:type="spellStart"/>
      <w:r w:rsidRPr="00964E0C">
        <w:rPr>
          <w:sz w:val="22"/>
          <w:szCs w:val="20"/>
          <w:lang w:val="en-GB"/>
        </w:rPr>
        <w:t>Karlovac</w:t>
      </w:r>
      <w:proofErr w:type="spellEnd"/>
      <w:r w:rsidRPr="00964E0C">
        <w:rPr>
          <w:sz w:val="22"/>
          <w:szCs w:val="20"/>
          <w:lang w:val="en-GB"/>
        </w:rPr>
        <w:t>.</w:t>
      </w:r>
    </w:p>
    <w:p w:rsidR="00700949" w:rsidRPr="00964E0C" w:rsidRDefault="00700949" w:rsidP="006B6970">
      <w:pPr>
        <w:tabs>
          <w:tab w:val="left" w:pos="1331"/>
        </w:tabs>
        <w:jc w:val="both"/>
        <w:rPr>
          <w:b/>
          <w:sz w:val="22"/>
          <w:szCs w:val="20"/>
          <w:lang w:val="en-GB"/>
        </w:rPr>
      </w:pPr>
    </w:p>
    <w:p w:rsidR="00996402" w:rsidRPr="00964E0C" w:rsidRDefault="008B2A2C" w:rsidP="00996402">
      <w:pPr>
        <w:pStyle w:val="Opisslike"/>
        <w:keepNext/>
        <w:rPr>
          <w:lang w:val="en-GB"/>
        </w:rPr>
      </w:pPr>
      <w:r w:rsidRPr="00964E0C">
        <w:rPr>
          <w:lang w:val="en-GB"/>
        </w:rPr>
        <w:t>Table</w:t>
      </w:r>
      <w:r w:rsidR="00996402" w:rsidRPr="00964E0C">
        <w:rPr>
          <w:lang w:val="en-GB"/>
        </w:rPr>
        <w:t xml:space="preserve"> </w:t>
      </w:r>
      <w:r w:rsidR="00A379C9" w:rsidRPr="00964E0C">
        <w:rPr>
          <w:lang w:val="en-GB"/>
        </w:rPr>
        <w:fldChar w:fldCharType="begin"/>
      </w:r>
      <w:r w:rsidR="00996402" w:rsidRPr="00964E0C">
        <w:rPr>
          <w:lang w:val="en-GB"/>
        </w:rPr>
        <w:instrText xml:space="preserve"> SEQ Tablica \* ARABIC </w:instrText>
      </w:r>
      <w:r w:rsidR="00A379C9" w:rsidRPr="00964E0C">
        <w:rPr>
          <w:lang w:val="en-GB"/>
        </w:rPr>
        <w:fldChar w:fldCharType="separate"/>
      </w:r>
      <w:r w:rsidR="00E15890" w:rsidRPr="00964E0C">
        <w:rPr>
          <w:lang w:val="en-GB"/>
        </w:rPr>
        <w:t>1</w:t>
      </w:r>
      <w:r w:rsidR="00A379C9" w:rsidRPr="00964E0C">
        <w:rPr>
          <w:lang w:val="en-GB"/>
        </w:rPr>
        <w:fldChar w:fldCharType="end"/>
      </w:r>
      <w:r w:rsidR="009B44DC" w:rsidRPr="00964E0C">
        <w:rPr>
          <w:lang w:val="en-GB"/>
        </w:rPr>
        <w:t>.</w:t>
      </w:r>
      <w:r w:rsidR="00996402" w:rsidRPr="00964E0C">
        <w:rPr>
          <w:lang w:val="en-GB"/>
        </w:rPr>
        <w:t xml:space="preserve"> </w:t>
      </w:r>
      <w:r w:rsidRPr="00964E0C">
        <w:rPr>
          <w:rFonts w:cs="Arial"/>
          <w:sz w:val="20"/>
          <w:szCs w:val="20"/>
          <w:lang w:val="en-GB" w:eastAsia="en-US"/>
        </w:rPr>
        <w:t xml:space="preserve">Overall satisfaction with the court, </w:t>
      </w:r>
      <w:r w:rsidR="009B44DC" w:rsidRPr="00964E0C">
        <w:rPr>
          <w:rFonts w:cs="Arial"/>
          <w:sz w:val="20"/>
          <w:szCs w:val="20"/>
          <w:lang w:val="en-GB" w:eastAsia="en-US"/>
        </w:rPr>
        <w:t xml:space="preserve">premises </w:t>
      </w:r>
      <w:r w:rsidRPr="00964E0C">
        <w:rPr>
          <w:rFonts w:cs="Arial"/>
          <w:sz w:val="20"/>
          <w:szCs w:val="20"/>
          <w:lang w:val="en-GB" w:eastAsia="en-US"/>
        </w:rPr>
        <w:t>and employees in surveyed groups</w:t>
      </w:r>
    </w:p>
    <w:tbl>
      <w:tblPr>
        <w:tblW w:w="5622" w:type="pct"/>
        <w:tblInd w:w="-569" w:type="dxa"/>
        <w:tblLook w:val="04A0" w:firstRow="1" w:lastRow="0" w:firstColumn="1" w:lastColumn="0" w:noHBand="0" w:noVBand="1"/>
      </w:tblPr>
      <w:tblGrid>
        <w:gridCol w:w="4709"/>
        <w:gridCol w:w="676"/>
        <w:gridCol w:w="679"/>
        <w:gridCol w:w="677"/>
        <w:gridCol w:w="679"/>
        <w:gridCol w:w="873"/>
        <w:gridCol w:w="796"/>
        <w:gridCol w:w="677"/>
        <w:gridCol w:w="677"/>
      </w:tblGrid>
      <w:tr w:rsidR="00136230" w:rsidRPr="00964E0C" w:rsidTr="00373E7F">
        <w:trPr>
          <w:trHeight w:val="20"/>
        </w:trPr>
        <w:tc>
          <w:tcPr>
            <w:tcW w:w="2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 </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rsidR="00136230" w:rsidRPr="00964E0C" w:rsidRDefault="008B2A2C" w:rsidP="008B2A2C">
            <w:pPr>
              <w:jc w:val="center"/>
              <w:rPr>
                <w:rFonts w:cs="Arial"/>
                <w:color w:val="000000"/>
                <w:sz w:val="20"/>
                <w:szCs w:val="20"/>
                <w:lang w:val="en-GB"/>
              </w:rPr>
            </w:pPr>
            <w:r w:rsidRPr="00964E0C">
              <w:rPr>
                <w:rFonts w:cs="Arial"/>
                <w:sz w:val="20"/>
                <w:szCs w:val="20"/>
                <w:lang w:val="en-GB" w:eastAsia="en-US"/>
              </w:rPr>
              <w:t>The average of all three groups</w:t>
            </w:r>
          </w:p>
        </w:tc>
        <w:tc>
          <w:tcPr>
            <w:tcW w:w="649" w:type="pct"/>
            <w:gridSpan w:val="2"/>
            <w:tcBorders>
              <w:top w:val="single" w:sz="4" w:space="0" w:color="auto"/>
              <w:left w:val="nil"/>
              <w:bottom w:val="single" w:sz="4" w:space="0" w:color="auto"/>
              <w:right w:val="single" w:sz="4" w:space="0" w:color="auto"/>
            </w:tcBorders>
            <w:shd w:val="clear" w:color="auto" w:fill="auto"/>
            <w:noWrap/>
            <w:vAlign w:val="center"/>
            <w:hideMark/>
          </w:tcPr>
          <w:p w:rsidR="00136230" w:rsidRPr="00964E0C" w:rsidRDefault="00146ED1" w:rsidP="00136230">
            <w:pPr>
              <w:jc w:val="center"/>
              <w:rPr>
                <w:rFonts w:cs="Arial"/>
                <w:color w:val="000000"/>
                <w:sz w:val="20"/>
                <w:szCs w:val="20"/>
                <w:lang w:val="en-GB"/>
              </w:rPr>
            </w:pPr>
            <w:r w:rsidRPr="00964E0C">
              <w:rPr>
                <w:rFonts w:cs="Arial"/>
                <w:color w:val="000000"/>
                <w:sz w:val="20"/>
                <w:szCs w:val="20"/>
                <w:lang w:val="en-GB"/>
              </w:rPr>
              <w:t>Managers</w:t>
            </w:r>
          </w:p>
        </w:tc>
        <w:tc>
          <w:tcPr>
            <w:tcW w:w="799" w:type="pct"/>
            <w:gridSpan w:val="2"/>
            <w:tcBorders>
              <w:top w:val="single" w:sz="4" w:space="0" w:color="auto"/>
              <w:left w:val="nil"/>
              <w:bottom w:val="single" w:sz="4" w:space="0" w:color="auto"/>
              <w:right w:val="single" w:sz="4" w:space="0" w:color="auto"/>
            </w:tcBorders>
            <w:shd w:val="clear" w:color="auto" w:fill="auto"/>
            <w:noWrap/>
            <w:vAlign w:val="center"/>
            <w:hideMark/>
          </w:tcPr>
          <w:p w:rsidR="00136230" w:rsidRPr="00964E0C" w:rsidRDefault="008B2A2C" w:rsidP="00136230">
            <w:pPr>
              <w:jc w:val="center"/>
              <w:rPr>
                <w:rFonts w:cs="Arial"/>
                <w:color w:val="000000"/>
                <w:sz w:val="20"/>
                <w:szCs w:val="20"/>
                <w:lang w:val="en-GB"/>
              </w:rPr>
            </w:pPr>
            <w:r w:rsidRPr="00964E0C">
              <w:rPr>
                <w:rFonts w:cs="Arial"/>
                <w:sz w:val="20"/>
                <w:szCs w:val="20"/>
                <w:lang w:val="en-GB" w:eastAsia="en-US"/>
              </w:rPr>
              <w:t>Natural persons</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rsidR="00136230" w:rsidRPr="00964E0C" w:rsidRDefault="008B2A2C" w:rsidP="00136230">
            <w:pPr>
              <w:jc w:val="center"/>
              <w:rPr>
                <w:rFonts w:cs="Arial"/>
                <w:color w:val="000000"/>
                <w:sz w:val="20"/>
                <w:szCs w:val="20"/>
                <w:lang w:val="en-GB"/>
              </w:rPr>
            </w:pPr>
            <w:r w:rsidRPr="00964E0C">
              <w:rPr>
                <w:rFonts w:cs="Arial"/>
                <w:sz w:val="20"/>
                <w:szCs w:val="20"/>
                <w:lang w:val="en-GB" w:eastAsia="en-US"/>
              </w:rPr>
              <w:t>Lawyers and notaries</w:t>
            </w:r>
          </w:p>
        </w:tc>
      </w:tr>
      <w:tr w:rsidR="00136230" w:rsidRPr="00964E0C" w:rsidTr="00373E7F">
        <w:trPr>
          <w:trHeight w:val="20"/>
        </w:trPr>
        <w:tc>
          <w:tcPr>
            <w:tcW w:w="2255" w:type="pct"/>
            <w:vMerge/>
            <w:tcBorders>
              <w:top w:val="single" w:sz="4" w:space="0" w:color="auto"/>
              <w:left w:val="single" w:sz="4" w:space="0" w:color="auto"/>
              <w:bottom w:val="single" w:sz="4" w:space="0" w:color="auto"/>
              <w:right w:val="single" w:sz="4" w:space="0" w:color="auto"/>
            </w:tcBorders>
            <w:vAlign w:val="center"/>
            <w:hideMark/>
          </w:tcPr>
          <w:p w:rsidR="00136230" w:rsidRPr="00964E0C" w:rsidRDefault="00136230" w:rsidP="00136230">
            <w:pPr>
              <w:rPr>
                <w:rFonts w:cs="Arial"/>
                <w:color w:val="000000"/>
                <w:sz w:val="20"/>
                <w:szCs w:val="20"/>
                <w:lang w:val="en-GB"/>
              </w:rPr>
            </w:pP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2010</w:t>
            </w: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2016</w:t>
            </w: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2010</w:t>
            </w: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2016</w:t>
            </w:r>
          </w:p>
        </w:tc>
        <w:tc>
          <w:tcPr>
            <w:tcW w:w="418"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2010</w:t>
            </w:r>
          </w:p>
        </w:tc>
        <w:tc>
          <w:tcPr>
            <w:tcW w:w="381"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2016</w:t>
            </w: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2010</w:t>
            </w:r>
          </w:p>
        </w:tc>
        <w:tc>
          <w:tcPr>
            <w:tcW w:w="324" w:type="pct"/>
            <w:tcBorders>
              <w:top w:val="nil"/>
              <w:left w:val="nil"/>
              <w:bottom w:val="single" w:sz="4" w:space="0" w:color="auto"/>
              <w:right w:val="single" w:sz="4" w:space="0" w:color="auto"/>
            </w:tcBorders>
            <w:shd w:val="clear" w:color="auto" w:fill="auto"/>
            <w:noWrap/>
            <w:vAlign w:val="center"/>
            <w:hideMark/>
          </w:tcPr>
          <w:p w:rsidR="00136230" w:rsidRPr="00964E0C" w:rsidRDefault="00136230" w:rsidP="00136230">
            <w:pPr>
              <w:jc w:val="center"/>
              <w:rPr>
                <w:rFonts w:cs="Arial"/>
                <w:color w:val="000000"/>
                <w:sz w:val="20"/>
                <w:szCs w:val="20"/>
                <w:lang w:val="en-GB"/>
              </w:rPr>
            </w:pPr>
            <w:r w:rsidRPr="00964E0C">
              <w:rPr>
                <w:rFonts w:cs="Arial"/>
                <w:color w:val="000000"/>
                <w:sz w:val="20"/>
                <w:szCs w:val="20"/>
                <w:lang w:val="en-GB"/>
              </w:rPr>
              <w:t>2016</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136230">
            <w:pPr>
              <w:rPr>
                <w:rFonts w:cs="Arial"/>
                <w:color w:val="000000"/>
                <w:sz w:val="20"/>
                <w:szCs w:val="20"/>
                <w:lang w:val="en-GB"/>
              </w:rPr>
            </w:pPr>
            <w:r w:rsidRPr="00964E0C">
              <w:rPr>
                <w:rFonts w:cs="Arial"/>
                <w:sz w:val="20"/>
                <w:szCs w:val="20"/>
                <w:lang w:val="en-GB" w:eastAsia="en-US"/>
              </w:rPr>
              <w:t>Overall satisfaction with the court</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3,5</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3,4</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3,3</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3,4</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3,5</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8B2A2C">
            <w:pPr>
              <w:rPr>
                <w:rFonts w:cs="Arial"/>
                <w:color w:val="000000"/>
                <w:sz w:val="20"/>
                <w:szCs w:val="20"/>
                <w:lang w:val="en-GB"/>
              </w:rPr>
            </w:pPr>
            <w:r w:rsidRPr="00964E0C">
              <w:rPr>
                <w:rFonts w:cs="Arial"/>
                <w:sz w:val="20"/>
                <w:szCs w:val="20"/>
                <w:lang w:val="en-GB" w:eastAsia="en-US"/>
              </w:rPr>
              <w:t>Overall satisfaction with the work of judges</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3,8</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3,3</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4,1</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3,8</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4,0</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8B2A2C">
            <w:pPr>
              <w:rPr>
                <w:rFonts w:cs="Arial"/>
                <w:color w:val="000000"/>
                <w:sz w:val="20"/>
                <w:szCs w:val="20"/>
                <w:lang w:val="en-GB"/>
              </w:rPr>
            </w:pPr>
            <w:r w:rsidRPr="00964E0C">
              <w:rPr>
                <w:rFonts w:cs="Arial"/>
                <w:sz w:val="20"/>
                <w:szCs w:val="20"/>
                <w:lang w:val="en-GB" w:eastAsia="en-US"/>
              </w:rPr>
              <w:t>Overall satisfaction with the work of judicial clerks</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3,9</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4,1</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3,5</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4,0</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4,3</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4,0</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4,2</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9B44DC">
            <w:pPr>
              <w:rPr>
                <w:rFonts w:cs="Arial"/>
                <w:color w:val="000000"/>
                <w:sz w:val="20"/>
                <w:szCs w:val="20"/>
                <w:lang w:val="en-GB"/>
              </w:rPr>
            </w:pPr>
            <w:r w:rsidRPr="00964E0C">
              <w:rPr>
                <w:rFonts w:cs="Arial"/>
                <w:sz w:val="20"/>
                <w:szCs w:val="20"/>
                <w:lang w:val="en-GB" w:eastAsia="en-US"/>
              </w:rPr>
              <w:t xml:space="preserve">Arrangement and comfort of </w:t>
            </w:r>
            <w:r w:rsidR="009B44DC" w:rsidRPr="00964E0C">
              <w:rPr>
                <w:rFonts w:cs="Arial"/>
                <w:sz w:val="20"/>
                <w:szCs w:val="20"/>
                <w:lang w:val="en-GB" w:eastAsia="en-US"/>
              </w:rPr>
              <w:t>premises</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2,5</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2,7</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3,4</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2,4</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3,1</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2,4</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136230">
            <w:pPr>
              <w:rPr>
                <w:rFonts w:cs="Arial"/>
                <w:color w:val="000000"/>
                <w:sz w:val="20"/>
                <w:szCs w:val="20"/>
                <w:lang w:val="en-GB"/>
              </w:rPr>
            </w:pPr>
            <w:r w:rsidRPr="00964E0C">
              <w:rPr>
                <w:rFonts w:cs="Arial"/>
                <w:sz w:val="20"/>
                <w:szCs w:val="20"/>
                <w:lang w:val="en-GB" w:eastAsia="en-US"/>
              </w:rPr>
              <w:t>Adequately equipped rooms</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2,5</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3,1</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2,7</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3,4</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2,4</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3,2</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2,4</w:t>
            </w:r>
          </w:p>
        </w:tc>
      </w:tr>
      <w:tr w:rsidR="008B2A2C" w:rsidRPr="00964E0C" w:rsidTr="00373E7F">
        <w:trPr>
          <w:trHeight w:val="346"/>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136230">
            <w:pPr>
              <w:rPr>
                <w:rFonts w:cs="Arial"/>
                <w:color w:val="000000"/>
                <w:sz w:val="20"/>
                <w:szCs w:val="20"/>
                <w:lang w:val="en-GB"/>
              </w:rPr>
            </w:pPr>
            <w:r w:rsidRPr="00964E0C">
              <w:rPr>
                <w:rFonts w:cs="Arial"/>
                <w:sz w:val="20"/>
                <w:szCs w:val="20"/>
                <w:lang w:val="en-GB" w:eastAsia="en-US"/>
              </w:rPr>
              <w:t>Marks and ease of reference in the building</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3,8</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3,1</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3,7</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3,5</w:t>
            </w:r>
          </w:p>
        </w:tc>
        <w:tc>
          <w:tcPr>
            <w:tcW w:w="41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3,9</w:t>
            </w:r>
          </w:p>
        </w:tc>
        <w:tc>
          <w:tcPr>
            <w:tcW w:w="381"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2,9</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3,9</w:t>
            </w:r>
          </w:p>
        </w:tc>
        <w:tc>
          <w:tcPr>
            <w:tcW w:w="324"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136230">
            <w:pPr>
              <w:jc w:val="center"/>
              <w:rPr>
                <w:rFonts w:cs="Arial"/>
                <w:color w:val="000000"/>
                <w:sz w:val="20"/>
                <w:szCs w:val="20"/>
                <w:lang w:val="en-GB"/>
              </w:rPr>
            </w:pPr>
            <w:r w:rsidRPr="00964E0C">
              <w:rPr>
                <w:rFonts w:cs="Arial"/>
                <w:color w:val="000000"/>
                <w:sz w:val="20"/>
                <w:szCs w:val="20"/>
                <w:lang w:val="en-GB"/>
              </w:rPr>
              <w:t>2,9</w:t>
            </w:r>
          </w:p>
        </w:tc>
      </w:tr>
    </w:tbl>
    <w:p w:rsidR="0085026D" w:rsidRPr="00964E0C" w:rsidRDefault="0085026D" w:rsidP="006B6970">
      <w:pPr>
        <w:tabs>
          <w:tab w:val="left" w:pos="1331"/>
        </w:tabs>
        <w:jc w:val="both"/>
        <w:rPr>
          <w:sz w:val="22"/>
          <w:szCs w:val="20"/>
          <w:lang w:val="en-GB"/>
        </w:rPr>
      </w:pPr>
    </w:p>
    <w:p w:rsidR="005732C6" w:rsidRPr="00964E0C" w:rsidRDefault="005732C6" w:rsidP="006B6970">
      <w:pPr>
        <w:tabs>
          <w:tab w:val="left" w:pos="1331"/>
        </w:tabs>
        <w:jc w:val="both"/>
        <w:rPr>
          <w:sz w:val="22"/>
          <w:szCs w:val="20"/>
          <w:lang w:val="en-GB"/>
        </w:rPr>
      </w:pPr>
    </w:p>
    <w:p w:rsidR="00981F66" w:rsidRDefault="00981F66" w:rsidP="00DB4082">
      <w:pPr>
        <w:tabs>
          <w:tab w:val="left" w:pos="1331"/>
        </w:tabs>
        <w:spacing w:line="360" w:lineRule="auto"/>
        <w:jc w:val="both"/>
        <w:rPr>
          <w:b/>
          <w:sz w:val="22"/>
          <w:szCs w:val="20"/>
          <w:lang w:val="en-GB"/>
        </w:rPr>
      </w:pPr>
    </w:p>
    <w:p w:rsidR="00373E7F" w:rsidRPr="00964E0C" w:rsidRDefault="00373E7F" w:rsidP="00DB4082">
      <w:pPr>
        <w:tabs>
          <w:tab w:val="left" w:pos="1331"/>
        </w:tabs>
        <w:spacing w:line="360" w:lineRule="auto"/>
        <w:jc w:val="both"/>
        <w:rPr>
          <w:b/>
          <w:sz w:val="22"/>
          <w:szCs w:val="20"/>
          <w:lang w:val="en-GB"/>
        </w:rPr>
      </w:pPr>
    </w:p>
    <w:p w:rsidR="007D782C" w:rsidRPr="00964E0C" w:rsidRDefault="00A53C15" w:rsidP="00DB4082">
      <w:pPr>
        <w:tabs>
          <w:tab w:val="left" w:pos="1331"/>
        </w:tabs>
        <w:spacing w:line="360" w:lineRule="auto"/>
        <w:jc w:val="both"/>
        <w:rPr>
          <w:bCs/>
          <w:sz w:val="22"/>
          <w:szCs w:val="22"/>
          <w:lang w:val="en-GB"/>
        </w:rPr>
      </w:pPr>
      <w:r w:rsidRPr="00964E0C">
        <w:rPr>
          <w:b/>
          <w:bCs/>
          <w:sz w:val="22"/>
          <w:szCs w:val="22"/>
          <w:lang w:val="en-GB"/>
        </w:rPr>
        <w:lastRenderedPageBreak/>
        <w:t xml:space="preserve">7. Respondents were generally satisfied with the work of judges in their case. </w:t>
      </w:r>
      <w:r w:rsidRPr="00964E0C">
        <w:rPr>
          <w:bCs/>
          <w:sz w:val="22"/>
          <w:szCs w:val="22"/>
          <w:lang w:val="en-GB"/>
        </w:rPr>
        <w:t xml:space="preserve">The greatest satisfaction (4.0) </w:t>
      </w:r>
      <w:r w:rsidR="00DC45CF" w:rsidRPr="00964E0C">
        <w:rPr>
          <w:bCs/>
          <w:sz w:val="22"/>
          <w:szCs w:val="22"/>
          <w:lang w:val="en-GB"/>
        </w:rPr>
        <w:t xml:space="preserve">is </w:t>
      </w:r>
      <w:r w:rsidRPr="00964E0C">
        <w:rPr>
          <w:bCs/>
          <w:sz w:val="22"/>
          <w:szCs w:val="22"/>
          <w:lang w:val="en-GB"/>
        </w:rPr>
        <w:t>express</w:t>
      </w:r>
      <w:r w:rsidR="005F7005" w:rsidRPr="00964E0C">
        <w:rPr>
          <w:bCs/>
          <w:sz w:val="22"/>
          <w:szCs w:val="22"/>
          <w:lang w:val="en-GB"/>
        </w:rPr>
        <w:t xml:space="preserve">ed by </w:t>
      </w:r>
      <w:r w:rsidRPr="00964E0C">
        <w:rPr>
          <w:bCs/>
          <w:sz w:val="22"/>
          <w:szCs w:val="22"/>
          <w:lang w:val="en-GB"/>
        </w:rPr>
        <w:t>professional court users, while legal entities (3.7) and natural persons (3.8)</w:t>
      </w:r>
      <w:r w:rsidR="005F7005" w:rsidRPr="00964E0C">
        <w:rPr>
          <w:bCs/>
          <w:sz w:val="22"/>
          <w:szCs w:val="22"/>
          <w:lang w:val="en-GB"/>
        </w:rPr>
        <w:t xml:space="preserve"> were</w:t>
      </w:r>
      <w:r w:rsidRPr="00964E0C">
        <w:rPr>
          <w:bCs/>
          <w:sz w:val="22"/>
          <w:szCs w:val="22"/>
          <w:lang w:val="en-GB"/>
        </w:rPr>
        <w:t xml:space="preserve"> somewhat more critical in their evaluations. All three groups </w:t>
      </w:r>
      <w:r w:rsidR="005F7005" w:rsidRPr="00964E0C">
        <w:rPr>
          <w:bCs/>
          <w:sz w:val="22"/>
          <w:szCs w:val="22"/>
          <w:lang w:val="en-GB"/>
        </w:rPr>
        <w:t>appreciate</w:t>
      </w:r>
      <w:r w:rsidRPr="00964E0C">
        <w:rPr>
          <w:bCs/>
          <w:sz w:val="22"/>
          <w:szCs w:val="22"/>
          <w:lang w:val="en-GB"/>
        </w:rPr>
        <w:t xml:space="preserve"> decency and civility </w:t>
      </w:r>
      <w:r w:rsidR="005F7005" w:rsidRPr="00964E0C">
        <w:rPr>
          <w:bCs/>
          <w:sz w:val="22"/>
          <w:szCs w:val="22"/>
          <w:lang w:val="en-GB"/>
        </w:rPr>
        <w:t xml:space="preserve">with judges the most </w:t>
      </w:r>
      <w:r w:rsidRPr="00964E0C">
        <w:rPr>
          <w:bCs/>
          <w:sz w:val="22"/>
          <w:szCs w:val="22"/>
          <w:lang w:val="en-GB"/>
        </w:rPr>
        <w:t xml:space="preserve">(on average 76% </w:t>
      </w:r>
      <w:r w:rsidR="005F7005" w:rsidRPr="00964E0C">
        <w:rPr>
          <w:bCs/>
          <w:sz w:val="22"/>
          <w:szCs w:val="22"/>
          <w:lang w:val="en-GB"/>
        </w:rPr>
        <w:t xml:space="preserve">of them </w:t>
      </w:r>
      <w:r w:rsidRPr="00964E0C">
        <w:rPr>
          <w:bCs/>
          <w:sz w:val="22"/>
          <w:szCs w:val="22"/>
          <w:lang w:val="en-GB"/>
        </w:rPr>
        <w:t>consider</w:t>
      </w:r>
      <w:r w:rsidR="005F7005" w:rsidRPr="00964E0C">
        <w:rPr>
          <w:bCs/>
          <w:sz w:val="22"/>
          <w:szCs w:val="22"/>
          <w:lang w:val="en-GB"/>
        </w:rPr>
        <w:t xml:space="preserve"> that</w:t>
      </w:r>
      <w:r w:rsidRPr="00964E0C">
        <w:rPr>
          <w:bCs/>
          <w:sz w:val="22"/>
          <w:szCs w:val="22"/>
          <w:lang w:val="en-GB"/>
        </w:rPr>
        <w:t xml:space="preserve"> it describes their judges</w:t>
      </w:r>
      <w:r w:rsidR="005F7005" w:rsidRPr="00964E0C">
        <w:rPr>
          <w:bCs/>
          <w:sz w:val="22"/>
          <w:szCs w:val="22"/>
          <w:lang w:val="en-GB"/>
        </w:rPr>
        <w:t xml:space="preserve"> very well</w:t>
      </w:r>
      <w:r w:rsidRPr="00964E0C">
        <w:rPr>
          <w:bCs/>
          <w:sz w:val="22"/>
          <w:szCs w:val="22"/>
          <w:lang w:val="en-GB"/>
        </w:rPr>
        <w:t>) and a clear and understandable expression (on average 72%), w</w:t>
      </w:r>
      <w:r w:rsidR="005F7005" w:rsidRPr="00964E0C">
        <w:rPr>
          <w:bCs/>
          <w:sz w:val="22"/>
          <w:szCs w:val="22"/>
          <w:lang w:val="en-GB"/>
        </w:rPr>
        <w:t>hile</w:t>
      </w:r>
      <w:r w:rsidRPr="00964E0C">
        <w:rPr>
          <w:bCs/>
          <w:sz w:val="22"/>
          <w:szCs w:val="22"/>
          <w:lang w:val="en-GB"/>
        </w:rPr>
        <w:t xml:space="preserve"> natural and legal persons </w:t>
      </w:r>
      <w:r w:rsidR="005F7005" w:rsidRPr="00964E0C">
        <w:rPr>
          <w:bCs/>
          <w:sz w:val="22"/>
          <w:szCs w:val="22"/>
          <w:lang w:val="en-GB"/>
        </w:rPr>
        <w:t xml:space="preserve">also value </w:t>
      </w:r>
      <w:r w:rsidRPr="00964E0C">
        <w:rPr>
          <w:bCs/>
          <w:sz w:val="22"/>
          <w:szCs w:val="22"/>
          <w:lang w:val="en-GB"/>
        </w:rPr>
        <w:t xml:space="preserve">their </w:t>
      </w:r>
      <w:r w:rsidR="005F7005" w:rsidRPr="00964E0C">
        <w:rPr>
          <w:bCs/>
          <w:sz w:val="22"/>
          <w:szCs w:val="22"/>
          <w:lang w:val="en-GB"/>
        </w:rPr>
        <w:t>compliance with</w:t>
      </w:r>
      <w:r w:rsidRPr="00964E0C">
        <w:rPr>
          <w:bCs/>
          <w:sz w:val="22"/>
          <w:szCs w:val="22"/>
          <w:lang w:val="en-GB"/>
        </w:rPr>
        <w:t xml:space="preserve"> procedures, and professionals highly value their expertise.</w:t>
      </w:r>
    </w:p>
    <w:p w:rsidR="007D782C" w:rsidRPr="00964E0C" w:rsidRDefault="00A53C15" w:rsidP="00DB4082">
      <w:pPr>
        <w:tabs>
          <w:tab w:val="left" w:pos="1331"/>
        </w:tabs>
        <w:spacing w:line="360" w:lineRule="auto"/>
        <w:jc w:val="both"/>
        <w:rPr>
          <w:sz w:val="22"/>
          <w:szCs w:val="20"/>
          <w:lang w:val="en-GB"/>
        </w:rPr>
      </w:pPr>
      <w:r w:rsidRPr="00964E0C">
        <w:rPr>
          <w:sz w:val="22"/>
          <w:szCs w:val="20"/>
          <w:lang w:val="en-GB"/>
        </w:rPr>
        <w:t>If we compare the ratings with those of 2010, differences in scores were significantly better / worse depending on the stud</w:t>
      </w:r>
      <w:r w:rsidR="005F7005" w:rsidRPr="00964E0C">
        <w:rPr>
          <w:sz w:val="22"/>
          <w:szCs w:val="20"/>
          <w:lang w:val="en-GB"/>
        </w:rPr>
        <w:t>ied</w:t>
      </w:r>
      <w:r w:rsidRPr="00964E0C">
        <w:rPr>
          <w:sz w:val="22"/>
          <w:szCs w:val="20"/>
          <w:lang w:val="en-GB"/>
        </w:rPr>
        <w:t xml:space="preserve"> group. In this way, </w:t>
      </w:r>
      <w:r w:rsidRPr="00964E0C">
        <w:rPr>
          <w:b/>
          <w:sz w:val="22"/>
          <w:szCs w:val="20"/>
          <w:lang w:val="en-GB"/>
        </w:rPr>
        <w:t>natural persons</w:t>
      </w:r>
      <w:r w:rsidR="005F7005" w:rsidRPr="00964E0C">
        <w:rPr>
          <w:sz w:val="22"/>
          <w:szCs w:val="20"/>
          <w:lang w:val="en-GB"/>
        </w:rPr>
        <w:t xml:space="preserve"> evaluated </w:t>
      </w:r>
      <w:r w:rsidRPr="00964E0C">
        <w:rPr>
          <w:sz w:val="22"/>
          <w:szCs w:val="20"/>
          <w:lang w:val="en-GB"/>
        </w:rPr>
        <w:t xml:space="preserve">judges </w:t>
      </w:r>
      <w:r w:rsidR="005F7005" w:rsidRPr="00964E0C">
        <w:rPr>
          <w:sz w:val="22"/>
          <w:szCs w:val="20"/>
          <w:lang w:val="en-GB"/>
        </w:rPr>
        <w:t xml:space="preserve">significantly worse </w:t>
      </w:r>
      <w:r w:rsidRPr="00964E0C">
        <w:rPr>
          <w:sz w:val="22"/>
          <w:szCs w:val="20"/>
          <w:lang w:val="en-GB"/>
        </w:rPr>
        <w:t xml:space="preserve">by </w:t>
      </w:r>
      <w:r w:rsidR="005F7005" w:rsidRPr="00964E0C">
        <w:rPr>
          <w:sz w:val="22"/>
          <w:szCs w:val="20"/>
          <w:lang w:val="en-GB"/>
        </w:rPr>
        <w:t>all</w:t>
      </w:r>
      <w:r w:rsidRPr="00964E0C">
        <w:rPr>
          <w:sz w:val="22"/>
          <w:szCs w:val="20"/>
          <w:lang w:val="en-GB"/>
        </w:rPr>
        <w:t xml:space="preserve"> criteria other than compliance with procedures and a clear and understandable expression, while the </w:t>
      </w:r>
      <w:r w:rsidRPr="00964E0C">
        <w:rPr>
          <w:b/>
          <w:sz w:val="22"/>
          <w:szCs w:val="20"/>
          <w:lang w:val="en-GB"/>
        </w:rPr>
        <w:t>legal and professional persons</w:t>
      </w:r>
      <w:r w:rsidRPr="00964E0C">
        <w:rPr>
          <w:sz w:val="22"/>
          <w:szCs w:val="20"/>
          <w:lang w:val="en-GB"/>
        </w:rPr>
        <w:t xml:space="preserve"> </w:t>
      </w:r>
      <w:r w:rsidR="005F7005" w:rsidRPr="00964E0C">
        <w:rPr>
          <w:sz w:val="22"/>
          <w:szCs w:val="20"/>
          <w:lang w:val="en-GB"/>
        </w:rPr>
        <w:t xml:space="preserve">were </w:t>
      </w:r>
      <w:r w:rsidRPr="00964E0C">
        <w:rPr>
          <w:sz w:val="22"/>
          <w:szCs w:val="20"/>
          <w:lang w:val="en-GB"/>
        </w:rPr>
        <w:t>satisfied</w:t>
      </w:r>
      <w:r w:rsidR="005F7005" w:rsidRPr="00964E0C">
        <w:rPr>
          <w:sz w:val="22"/>
          <w:szCs w:val="20"/>
          <w:lang w:val="en-GB"/>
        </w:rPr>
        <w:t xml:space="preserve"> with</w:t>
      </w:r>
      <w:r w:rsidRPr="00964E0C">
        <w:rPr>
          <w:sz w:val="22"/>
          <w:szCs w:val="20"/>
          <w:lang w:val="en-GB"/>
        </w:rPr>
        <w:t xml:space="preserve"> the work of judges; </w:t>
      </w:r>
      <w:r w:rsidR="005F7005" w:rsidRPr="00964E0C">
        <w:rPr>
          <w:b/>
          <w:sz w:val="22"/>
          <w:szCs w:val="20"/>
          <w:lang w:val="en-GB"/>
        </w:rPr>
        <w:t>f</w:t>
      </w:r>
      <w:r w:rsidRPr="00964E0C">
        <w:rPr>
          <w:b/>
          <w:sz w:val="22"/>
          <w:szCs w:val="20"/>
          <w:lang w:val="en-GB"/>
        </w:rPr>
        <w:t xml:space="preserve">irst </w:t>
      </w:r>
      <w:r w:rsidR="005F7005" w:rsidRPr="00964E0C">
        <w:rPr>
          <w:sz w:val="22"/>
          <w:szCs w:val="20"/>
          <w:lang w:val="en-GB"/>
        </w:rPr>
        <w:t>for</w:t>
      </w:r>
      <w:r w:rsidRPr="00964E0C">
        <w:rPr>
          <w:sz w:val="22"/>
          <w:szCs w:val="20"/>
          <w:lang w:val="en-GB"/>
        </w:rPr>
        <w:t xml:space="preserve"> the increased efficiency, and the </w:t>
      </w:r>
      <w:r w:rsidR="005F7005" w:rsidRPr="00964E0C">
        <w:rPr>
          <w:b/>
          <w:sz w:val="22"/>
          <w:szCs w:val="20"/>
          <w:lang w:val="en-GB"/>
        </w:rPr>
        <w:t>latter</w:t>
      </w:r>
      <w:r w:rsidRPr="00964E0C">
        <w:rPr>
          <w:sz w:val="22"/>
          <w:szCs w:val="20"/>
          <w:lang w:val="en-GB"/>
        </w:rPr>
        <w:t xml:space="preserve"> due to significantly greater expertise and understanding of the life context of the </w:t>
      </w:r>
      <w:r w:rsidR="00914DD4" w:rsidRPr="00964E0C">
        <w:rPr>
          <w:sz w:val="22"/>
          <w:szCs w:val="20"/>
          <w:lang w:val="en-GB"/>
        </w:rPr>
        <w:t>cases</w:t>
      </w:r>
      <w:r w:rsidRPr="00964E0C">
        <w:rPr>
          <w:sz w:val="22"/>
          <w:szCs w:val="20"/>
          <w:lang w:val="en-GB"/>
        </w:rPr>
        <w:t>.</w:t>
      </w:r>
    </w:p>
    <w:p w:rsidR="00A53C15" w:rsidRPr="00964E0C" w:rsidRDefault="00A53C15" w:rsidP="0029774E">
      <w:pPr>
        <w:tabs>
          <w:tab w:val="left" w:pos="1331"/>
        </w:tabs>
        <w:spacing w:line="360" w:lineRule="auto"/>
        <w:jc w:val="both"/>
        <w:rPr>
          <w:sz w:val="22"/>
          <w:szCs w:val="20"/>
          <w:lang w:val="en-GB"/>
        </w:rPr>
      </w:pPr>
      <w:r w:rsidRPr="00964E0C">
        <w:rPr>
          <w:b/>
          <w:sz w:val="22"/>
          <w:szCs w:val="20"/>
          <w:lang w:val="en-GB"/>
        </w:rPr>
        <w:t>8</w:t>
      </w:r>
      <w:r w:rsidRPr="00964E0C">
        <w:rPr>
          <w:sz w:val="22"/>
          <w:szCs w:val="20"/>
          <w:lang w:val="en-GB"/>
        </w:rPr>
        <w:t xml:space="preserve">. Municipal and County Court </w:t>
      </w:r>
      <w:r w:rsidR="00914DD4" w:rsidRPr="00964E0C">
        <w:rPr>
          <w:sz w:val="22"/>
          <w:szCs w:val="20"/>
          <w:lang w:val="en-GB"/>
        </w:rPr>
        <w:t>in</w:t>
      </w:r>
      <w:r w:rsidRPr="00964E0C">
        <w:rPr>
          <w:sz w:val="22"/>
          <w:szCs w:val="20"/>
          <w:lang w:val="en-GB"/>
        </w:rPr>
        <w:t xml:space="preserve"> Pula is the only court which is better assessed </w:t>
      </w:r>
      <w:r w:rsidR="00914DD4" w:rsidRPr="00964E0C">
        <w:rPr>
          <w:sz w:val="22"/>
          <w:szCs w:val="20"/>
          <w:lang w:val="en-GB"/>
        </w:rPr>
        <w:t>for</w:t>
      </w:r>
      <w:r w:rsidRPr="00964E0C">
        <w:rPr>
          <w:sz w:val="22"/>
          <w:szCs w:val="20"/>
          <w:lang w:val="en-GB"/>
        </w:rPr>
        <w:t xml:space="preserve"> adequacy and </w:t>
      </w:r>
      <w:proofErr w:type="spellStart"/>
      <w:r w:rsidR="00914DD4" w:rsidRPr="00964E0C">
        <w:rPr>
          <w:sz w:val="22"/>
          <w:szCs w:val="20"/>
          <w:lang w:val="en-GB"/>
        </w:rPr>
        <w:t>pleasentness</w:t>
      </w:r>
      <w:proofErr w:type="spellEnd"/>
      <w:r w:rsidRPr="00964E0C">
        <w:rPr>
          <w:sz w:val="22"/>
          <w:szCs w:val="20"/>
          <w:lang w:val="en-GB"/>
        </w:rPr>
        <w:t xml:space="preserve"> of </w:t>
      </w:r>
      <w:r w:rsidR="009B44DC" w:rsidRPr="00964E0C">
        <w:rPr>
          <w:sz w:val="22"/>
          <w:szCs w:val="20"/>
          <w:lang w:val="en-GB"/>
        </w:rPr>
        <w:t>premises</w:t>
      </w:r>
      <w:r w:rsidRPr="00964E0C">
        <w:rPr>
          <w:sz w:val="22"/>
          <w:szCs w:val="20"/>
          <w:lang w:val="en-GB"/>
        </w:rPr>
        <w:t xml:space="preserve"> in relation to 2010. </w:t>
      </w:r>
      <w:proofErr w:type="spellStart"/>
      <w:r w:rsidRPr="00964E0C">
        <w:rPr>
          <w:sz w:val="22"/>
          <w:szCs w:val="20"/>
          <w:lang w:val="en-GB"/>
        </w:rPr>
        <w:t>Zadar</w:t>
      </w:r>
      <w:proofErr w:type="spellEnd"/>
      <w:r w:rsidRPr="00964E0C">
        <w:rPr>
          <w:sz w:val="22"/>
          <w:szCs w:val="20"/>
          <w:lang w:val="en-GB"/>
        </w:rPr>
        <w:t xml:space="preserve"> Municipal Court is </w:t>
      </w:r>
      <w:r w:rsidR="00914DD4" w:rsidRPr="00964E0C">
        <w:rPr>
          <w:sz w:val="22"/>
          <w:szCs w:val="20"/>
          <w:lang w:val="en-GB"/>
        </w:rPr>
        <w:t xml:space="preserve">better evaluated </w:t>
      </w:r>
      <w:r w:rsidRPr="00964E0C">
        <w:rPr>
          <w:sz w:val="22"/>
          <w:szCs w:val="20"/>
          <w:lang w:val="en-GB"/>
        </w:rPr>
        <w:t xml:space="preserve">compared to 6 years ago </w:t>
      </w:r>
      <w:r w:rsidR="00914DD4" w:rsidRPr="00964E0C">
        <w:rPr>
          <w:sz w:val="22"/>
          <w:szCs w:val="20"/>
          <w:lang w:val="en-GB"/>
        </w:rPr>
        <w:t>when assessing</w:t>
      </w:r>
      <w:r w:rsidRPr="00964E0C">
        <w:rPr>
          <w:sz w:val="22"/>
          <w:szCs w:val="20"/>
          <w:lang w:val="en-GB"/>
        </w:rPr>
        <w:t xml:space="preserve"> the judges and court officials</w:t>
      </w:r>
      <w:r w:rsidR="00914DD4" w:rsidRPr="00964E0C">
        <w:rPr>
          <w:sz w:val="22"/>
          <w:szCs w:val="20"/>
          <w:lang w:val="en-GB"/>
        </w:rPr>
        <w:t>,</w:t>
      </w:r>
      <w:r w:rsidRPr="00964E0C">
        <w:rPr>
          <w:sz w:val="22"/>
          <w:szCs w:val="20"/>
          <w:lang w:val="en-GB"/>
        </w:rPr>
        <w:t xml:space="preserve"> while </w:t>
      </w:r>
      <w:r w:rsidR="00914DD4" w:rsidRPr="00964E0C">
        <w:rPr>
          <w:sz w:val="22"/>
          <w:szCs w:val="20"/>
          <w:lang w:val="en-GB"/>
        </w:rPr>
        <w:t>satisfaction with</w:t>
      </w:r>
      <w:r w:rsidRPr="00964E0C">
        <w:rPr>
          <w:sz w:val="22"/>
          <w:szCs w:val="20"/>
          <w:lang w:val="en-GB"/>
        </w:rPr>
        <w:t xml:space="preserve"> </w:t>
      </w:r>
      <w:r w:rsidR="00914DD4" w:rsidRPr="00964E0C">
        <w:rPr>
          <w:sz w:val="22"/>
          <w:szCs w:val="20"/>
          <w:lang w:val="en-GB"/>
        </w:rPr>
        <w:t xml:space="preserve">court officials in </w:t>
      </w:r>
      <w:r w:rsidR="00DC45CF" w:rsidRPr="00964E0C">
        <w:rPr>
          <w:sz w:val="22"/>
          <w:szCs w:val="20"/>
          <w:lang w:val="en-GB"/>
        </w:rPr>
        <w:t>MC</w:t>
      </w:r>
      <w:r w:rsidRPr="00964E0C">
        <w:rPr>
          <w:sz w:val="22"/>
          <w:szCs w:val="20"/>
          <w:lang w:val="en-GB"/>
        </w:rPr>
        <w:t xml:space="preserve"> in Pula </w:t>
      </w:r>
      <w:r w:rsidR="00914DD4" w:rsidRPr="00964E0C">
        <w:rPr>
          <w:sz w:val="22"/>
          <w:szCs w:val="20"/>
          <w:lang w:val="en-GB"/>
        </w:rPr>
        <w:t>is</w:t>
      </w:r>
      <w:r w:rsidRPr="00964E0C">
        <w:rPr>
          <w:sz w:val="22"/>
          <w:szCs w:val="20"/>
          <w:lang w:val="en-GB"/>
        </w:rPr>
        <w:t xml:space="preserve"> lower. </w:t>
      </w:r>
      <w:r w:rsidR="00DC45CF" w:rsidRPr="00964E0C">
        <w:rPr>
          <w:sz w:val="22"/>
          <w:szCs w:val="20"/>
          <w:lang w:val="en-GB"/>
        </w:rPr>
        <w:t>MC</w:t>
      </w:r>
      <w:r w:rsidRPr="00964E0C">
        <w:rPr>
          <w:sz w:val="22"/>
          <w:szCs w:val="20"/>
          <w:lang w:val="en-GB"/>
        </w:rPr>
        <w:t xml:space="preserve"> </w:t>
      </w:r>
      <w:r w:rsidR="009B44DC" w:rsidRPr="00964E0C">
        <w:rPr>
          <w:sz w:val="22"/>
          <w:szCs w:val="20"/>
          <w:lang w:val="en-GB"/>
        </w:rPr>
        <w:t xml:space="preserve">in </w:t>
      </w:r>
      <w:proofErr w:type="spellStart"/>
      <w:r w:rsidRPr="00964E0C">
        <w:rPr>
          <w:sz w:val="22"/>
          <w:szCs w:val="20"/>
          <w:lang w:val="en-GB"/>
        </w:rPr>
        <w:t>Karlovac</w:t>
      </w:r>
      <w:proofErr w:type="spellEnd"/>
      <w:r w:rsidRPr="00964E0C">
        <w:rPr>
          <w:sz w:val="22"/>
          <w:szCs w:val="20"/>
          <w:lang w:val="en-GB"/>
        </w:rPr>
        <w:t xml:space="preserve"> </w:t>
      </w:r>
      <w:r w:rsidR="00914DD4" w:rsidRPr="00964E0C">
        <w:rPr>
          <w:sz w:val="22"/>
          <w:szCs w:val="20"/>
          <w:lang w:val="en-GB"/>
        </w:rPr>
        <w:t xml:space="preserve">has </w:t>
      </w:r>
      <w:r w:rsidRPr="00964E0C">
        <w:rPr>
          <w:sz w:val="22"/>
          <w:szCs w:val="20"/>
          <w:lang w:val="en-GB"/>
        </w:rPr>
        <w:t xml:space="preserve">lower satisfaction </w:t>
      </w:r>
      <w:r w:rsidR="00914DD4" w:rsidRPr="00964E0C">
        <w:rPr>
          <w:sz w:val="22"/>
          <w:szCs w:val="20"/>
          <w:lang w:val="en-GB"/>
        </w:rPr>
        <w:t xml:space="preserve">with </w:t>
      </w:r>
      <w:r w:rsidRPr="00964E0C">
        <w:rPr>
          <w:sz w:val="22"/>
          <w:szCs w:val="20"/>
          <w:lang w:val="en-GB"/>
        </w:rPr>
        <w:t xml:space="preserve">judges. </w:t>
      </w:r>
      <w:r w:rsidR="00914DD4" w:rsidRPr="00964E0C">
        <w:rPr>
          <w:sz w:val="22"/>
          <w:szCs w:val="20"/>
          <w:lang w:val="en-GB"/>
        </w:rPr>
        <w:t xml:space="preserve">Users of </w:t>
      </w:r>
      <w:r w:rsidR="00DC45CF" w:rsidRPr="00964E0C">
        <w:rPr>
          <w:sz w:val="22"/>
          <w:szCs w:val="20"/>
          <w:lang w:val="en-GB"/>
        </w:rPr>
        <w:t>MC</w:t>
      </w:r>
      <w:r w:rsidRPr="00964E0C">
        <w:rPr>
          <w:sz w:val="22"/>
          <w:szCs w:val="20"/>
          <w:lang w:val="en-GB"/>
        </w:rPr>
        <w:t xml:space="preserve"> in </w:t>
      </w:r>
      <w:proofErr w:type="spellStart"/>
      <w:r w:rsidRPr="00964E0C">
        <w:rPr>
          <w:sz w:val="22"/>
          <w:szCs w:val="20"/>
          <w:lang w:val="en-GB"/>
        </w:rPr>
        <w:t>Karlovac</w:t>
      </w:r>
      <w:proofErr w:type="spellEnd"/>
      <w:r w:rsidRPr="00964E0C">
        <w:rPr>
          <w:sz w:val="22"/>
          <w:szCs w:val="20"/>
          <w:lang w:val="en-GB"/>
        </w:rPr>
        <w:t xml:space="preserve"> and Split are quite dissatisfied with inadequate equipment and disordered / </w:t>
      </w:r>
      <w:proofErr w:type="spellStart"/>
      <w:r w:rsidRPr="00964E0C">
        <w:rPr>
          <w:sz w:val="22"/>
          <w:szCs w:val="20"/>
          <w:lang w:val="en-GB"/>
        </w:rPr>
        <w:t>un</w:t>
      </w:r>
      <w:r w:rsidR="00914DD4" w:rsidRPr="00964E0C">
        <w:rPr>
          <w:sz w:val="22"/>
          <w:szCs w:val="20"/>
          <w:lang w:val="en-GB"/>
        </w:rPr>
        <w:t>confortable</w:t>
      </w:r>
      <w:proofErr w:type="spellEnd"/>
      <w:r w:rsidR="00914DD4" w:rsidRPr="00964E0C">
        <w:rPr>
          <w:sz w:val="22"/>
          <w:szCs w:val="20"/>
          <w:lang w:val="en-GB"/>
        </w:rPr>
        <w:t xml:space="preserve"> rooms</w:t>
      </w:r>
      <w:r w:rsidRPr="00964E0C">
        <w:rPr>
          <w:sz w:val="22"/>
          <w:szCs w:val="20"/>
          <w:lang w:val="en-GB"/>
        </w:rPr>
        <w:t>.</w:t>
      </w:r>
    </w:p>
    <w:p w:rsidR="00D94C1B" w:rsidRPr="00964E0C" w:rsidRDefault="00D94C1B" w:rsidP="00DB4082">
      <w:pPr>
        <w:tabs>
          <w:tab w:val="left" w:pos="1331"/>
        </w:tabs>
        <w:spacing w:line="360" w:lineRule="auto"/>
        <w:jc w:val="both"/>
        <w:rPr>
          <w:sz w:val="22"/>
          <w:szCs w:val="20"/>
          <w:lang w:val="en-GB"/>
        </w:rPr>
      </w:pPr>
    </w:p>
    <w:p w:rsidR="00996402" w:rsidRPr="00964E0C" w:rsidRDefault="00996402" w:rsidP="00996402">
      <w:pPr>
        <w:pStyle w:val="Opisslike"/>
        <w:keepNext/>
        <w:rPr>
          <w:lang w:val="en-GB"/>
        </w:rPr>
      </w:pPr>
      <w:r w:rsidRPr="00964E0C">
        <w:rPr>
          <w:lang w:val="en-GB"/>
        </w:rPr>
        <w:t>Tabl</w:t>
      </w:r>
      <w:r w:rsidR="00981F66" w:rsidRPr="00964E0C">
        <w:rPr>
          <w:lang w:val="en-GB"/>
        </w:rPr>
        <w:t xml:space="preserve">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2</w:t>
      </w:r>
      <w:r w:rsidR="00A379C9" w:rsidRPr="00964E0C">
        <w:rPr>
          <w:lang w:val="en-GB"/>
        </w:rPr>
        <w:fldChar w:fldCharType="end"/>
      </w:r>
      <w:r w:rsidR="009B44DC" w:rsidRPr="00964E0C">
        <w:rPr>
          <w:lang w:val="en-GB"/>
        </w:rPr>
        <w:t>.</w:t>
      </w:r>
      <w:r w:rsidRPr="00964E0C">
        <w:rPr>
          <w:lang w:val="en-GB"/>
        </w:rPr>
        <w:t xml:space="preserve"> </w:t>
      </w:r>
      <w:r w:rsidR="00981F66" w:rsidRPr="00964E0C">
        <w:rPr>
          <w:lang w:val="en-GB"/>
        </w:rPr>
        <w:t xml:space="preserve">Satisfaction with courts, </w:t>
      </w:r>
      <w:r w:rsidR="009B44DC" w:rsidRPr="00964E0C">
        <w:rPr>
          <w:lang w:val="en-GB"/>
        </w:rPr>
        <w:t xml:space="preserve">premises </w:t>
      </w:r>
      <w:r w:rsidR="00981F66" w:rsidRPr="00964E0C">
        <w:rPr>
          <w:lang w:val="en-GB"/>
        </w:rPr>
        <w:t xml:space="preserve">and judicial clerks in observed cities </w:t>
      </w:r>
    </w:p>
    <w:tbl>
      <w:tblPr>
        <w:tblW w:w="5000" w:type="pct"/>
        <w:tblLook w:val="04A0" w:firstRow="1" w:lastRow="0" w:firstColumn="1" w:lastColumn="0" w:noHBand="0" w:noVBand="1"/>
      </w:tblPr>
      <w:tblGrid>
        <w:gridCol w:w="4166"/>
        <w:gridCol w:w="618"/>
        <w:gridCol w:w="617"/>
        <w:gridCol w:w="617"/>
        <w:gridCol w:w="617"/>
        <w:gridCol w:w="675"/>
        <w:gridCol w:w="744"/>
        <w:gridCol w:w="617"/>
        <w:gridCol w:w="617"/>
      </w:tblGrid>
      <w:tr w:rsidR="00C84BC8" w:rsidRPr="00964E0C" w:rsidTr="008B2A2C">
        <w:trPr>
          <w:trHeight w:val="657"/>
        </w:trPr>
        <w:tc>
          <w:tcPr>
            <w:tcW w:w="21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 </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rsidR="00C84BC8" w:rsidRPr="00964E0C" w:rsidRDefault="00146ED1" w:rsidP="00146ED1">
            <w:pPr>
              <w:jc w:val="center"/>
              <w:rPr>
                <w:rFonts w:cs="Arial"/>
                <w:color w:val="000000"/>
                <w:szCs w:val="20"/>
                <w:lang w:val="en-GB"/>
              </w:rPr>
            </w:pPr>
            <w:r w:rsidRPr="00964E0C">
              <w:rPr>
                <w:rFonts w:cs="Arial"/>
                <w:color w:val="000000"/>
                <w:szCs w:val="20"/>
                <w:lang w:val="en-GB"/>
              </w:rPr>
              <w:t>MC</w:t>
            </w:r>
            <w:r w:rsidR="00C84BC8" w:rsidRPr="00964E0C">
              <w:rPr>
                <w:rFonts w:cs="Arial"/>
                <w:color w:val="000000"/>
                <w:szCs w:val="20"/>
                <w:lang w:val="en-GB"/>
              </w:rPr>
              <w:t xml:space="preserve"> </w:t>
            </w:r>
            <w:r w:rsidR="008B2A2C" w:rsidRPr="00964E0C">
              <w:rPr>
                <w:rFonts w:cs="Arial"/>
                <w:color w:val="000000"/>
                <w:szCs w:val="20"/>
                <w:lang w:val="en-GB"/>
              </w:rPr>
              <w:t>and</w:t>
            </w:r>
            <w:r w:rsidR="00C84BC8" w:rsidRPr="00964E0C">
              <w:rPr>
                <w:rFonts w:cs="Arial"/>
                <w:color w:val="000000"/>
                <w:szCs w:val="20"/>
                <w:lang w:val="en-GB"/>
              </w:rPr>
              <w:t xml:space="preserve"> </w:t>
            </w:r>
            <w:r w:rsidRPr="00964E0C">
              <w:rPr>
                <w:rFonts w:cs="Arial"/>
                <w:color w:val="000000"/>
                <w:szCs w:val="20"/>
                <w:lang w:val="en-GB"/>
              </w:rPr>
              <w:t>CC</w:t>
            </w:r>
            <w:r w:rsidR="00C84BC8" w:rsidRPr="00964E0C">
              <w:rPr>
                <w:rFonts w:cs="Arial"/>
                <w:color w:val="000000"/>
                <w:szCs w:val="20"/>
                <w:lang w:val="en-GB"/>
              </w:rPr>
              <w:t xml:space="preserve"> PULA</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hideMark/>
          </w:tcPr>
          <w:p w:rsidR="00C84BC8" w:rsidRPr="00964E0C" w:rsidRDefault="00146ED1" w:rsidP="00D94C1B">
            <w:pPr>
              <w:jc w:val="center"/>
              <w:rPr>
                <w:rFonts w:cs="Arial"/>
                <w:color w:val="000000"/>
                <w:szCs w:val="20"/>
                <w:lang w:val="en-GB"/>
              </w:rPr>
            </w:pPr>
            <w:r w:rsidRPr="00964E0C">
              <w:rPr>
                <w:rFonts w:cs="Arial"/>
                <w:color w:val="000000"/>
                <w:szCs w:val="20"/>
                <w:lang w:val="en-GB"/>
              </w:rPr>
              <w:t>MC</w:t>
            </w:r>
            <w:r w:rsidR="00C84BC8" w:rsidRPr="00964E0C">
              <w:rPr>
                <w:rFonts w:cs="Arial"/>
                <w:color w:val="000000"/>
                <w:szCs w:val="20"/>
                <w:lang w:val="en-GB"/>
              </w:rPr>
              <w:t xml:space="preserve"> SPLIT</w:t>
            </w:r>
          </w:p>
        </w:tc>
        <w:tc>
          <w:tcPr>
            <w:tcW w:w="793" w:type="pct"/>
            <w:gridSpan w:val="2"/>
            <w:tcBorders>
              <w:top w:val="single" w:sz="4" w:space="0" w:color="auto"/>
              <w:left w:val="nil"/>
              <w:bottom w:val="single" w:sz="4" w:space="0" w:color="auto"/>
              <w:right w:val="single" w:sz="4" w:space="0" w:color="auto"/>
            </w:tcBorders>
            <w:shd w:val="clear" w:color="auto" w:fill="auto"/>
            <w:noWrap/>
            <w:vAlign w:val="center"/>
            <w:hideMark/>
          </w:tcPr>
          <w:p w:rsidR="00C84BC8" w:rsidRPr="00964E0C" w:rsidRDefault="00146ED1" w:rsidP="00D94C1B">
            <w:pPr>
              <w:jc w:val="center"/>
              <w:rPr>
                <w:rFonts w:cs="Arial"/>
                <w:color w:val="000000"/>
                <w:szCs w:val="20"/>
                <w:lang w:val="en-GB"/>
              </w:rPr>
            </w:pPr>
            <w:r w:rsidRPr="00964E0C">
              <w:rPr>
                <w:rFonts w:cs="Arial"/>
                <w:color w:val="000000"/>
                <w:szCs w:val="20"/>
                <w:lang w:val="en-GB"/>
              </w:rPr>
              <w:t xml:space="preserve">MC </w:t>
            </w:r>
            <w:r w:rsidR="00C84BC8" w:rsidRPr="00964E0C">
              <w:rPr>
                <w:rFonts w:cs="Arial"/>
                <w:color w:val="000000"/>
                <w:szCs w:val="20"/>
                <w:lang w:val="en-GB"/>
              </w:rPr>
              <w:t>KARLOVAC</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rsidR="00C84BC8" w:rsidRPr="00964E0C" w:rsidRDefault="00146ED1" w:rsidP="00D94C1B">
            <w:pPr>
              <w:jc w:val="center"/>
              <w:rPr>
                <w:rFonts w:cs="Arial"/>
                <w:color w:val="000000"/>
                <w:szCs w:val="20"/>
                <w:lang w:val="en-GB"/>
              </w:rPr>
            </w:pPr>
            <w:r w:rsidRPr="00964E0C">
              <w:rPr>
                <w:rFonts w:cs="Arial"/>
                <w:color w:val="000000"/>
                <w:szCs w:val="20"/>
                <w:lang w:val="en-GB"/>
              </w:rPr>
              <w:t>MC</w:t>
            </w:r>
            <w:r w:rsidR="00C84BC8" w:rsidRPr="00964E0C">
              <w:rPr>
                <w:rFonts w:cs="Arial"/>
                <w:color w:val="000000"/>
                <w:szCs w:val="20"/>
                <w:lang w:val="en-GB"/>
              </w:rPr>
              <w:t xml:space="preserve"> ZADAR</w:t>
            </w:r>
          </w:p>
        </w:tc>
      </w:tr>
      <w:tr w:rsidR="00C84BC8" w:rsidRPr="00964E0C" w:rsidTr="008B2A2C">
        <w:trPr>
          <w:trHeight w:val="305"/>
        </w:trPr>
        <w:tc>
          <w:tcPr>
            <w:tcW w:w="2117" w:type="pct"/>
            <w:vMerge/>
            <w:tcBorders>
              <w:top w:val="single" w:sz="4" w:space="0" w:color="auto"/>
              <w:left w:val="single" w:sz="4" w:space="0" w:color="auto"/>
              <w:bottom w:val="single" w:sz="4" w:space="0" w:color="auto"/>
              <w:right w:val="single" w:sz="4" w:space="0" w:color="auto"/>
            </w:tcBorders>
            <w:vAlign w:val="center"/>
            <w:hideMark/>
          </w:tcPr>
          <w:p w:rsidR="00C84BC8" w:rsidRPr="00964E0C" w:rsidRDefault="00C84BC8" w:rsidP="00D94C1B">
            <w:pPr>
              <w:rPr>
                <w:rFonts w:cs="Arial"/>
                <w:color w:val="000000"/>
                <w:sz w:val="20"/>
                <w:szCs w:val="20"/>
                <w:lang w:val="en-GB"/>
              </w:rPr>
            </w:pP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2010</w:t>
            </w: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2016</w:t>
            </w: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2010</w:t>
            </w: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2016</w:t>
            </w:r>
          </w:p>
        </w:tc>
        <w:tc>
          <w:tcPr>
            <w:tcW w:w="376"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2010</w:t>
            </w:r>
          </w:p>
        </w:tc>
        <w:tc>
          <w:tcPr>
            <w:tcW w:w="417"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2016</w:t>
            </w: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2010</w:t>
            </w:r>
          </w:p>
        </w:tc>
        <w:tc>
          <w:tcPr>
            <w:tcW w:w="348" w:type="pct"/>
            <w:tcBorders>
              <w:top w:val="nil"/>
              <w:left w:val="nil"/>
              <w:bottom w:val="single" w:sz="4" w:space="0" w:color="auto"/>
              <w:right w:val="single" w:sz="4" w:space="0" w:color="auto"/>
            </w:tcBorders>
            <w:shd w:val="clear" w:color="auto" w:fill="auto"/>
            <w:noWrap/>
            <w:vAlign w:val="center"/>
            <w:hideMark/>
          </w:tcPr>
          <w:p w:rsidR="00C84BC8" w:rsidRPr="00964E0C" w:rsidRDefault="00C84BC8" w:rsidP="00D94C1B">
            <w:pPr>
              <w:jc w:val="center"/>
              <w:rPr>
                <w:rFonts w:cs="Arial"/>
                <w:color w:val="000000"/>
                <w:sz w:val="20"/>
                <w:szCs w:val="20"/>
                <w:lang w:val="en-GB"/>
              </w:rPr>
            </w:pPr>
            <w:r w:rsidRPr="00964E0C">
              <w:rPr>
                <w:rFonts w:cs="Arial"/>
                <w:color w:val="000000"/>
                <w:sz w:val="20"/>
                <w:szCs w:val="20"/>
                <w:lang w:val="en-GB"/>
              </w:rPr>
              <w:t>2016</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D94C1B">
            <w:pPr>
              <w:rPr>
                <w:rFonts w:cs="Arial"/>
                <w:color w:val="000000"/>
                <w:sz w:val="20"/>
                <w:szCs w:val="20"/>
                <w:lang w:val="en-GB"/>
              </w:rPr>
            </w:pPr>
            <w:r w:rsidRPr="00964E0C">
              <w:rPr>
                <w:rFonts w:cs="Arial"/>
                <w:sz w:val="20"/>
                <w:szCs w:val="20"/>
                <w:lang w:val="en-GB" w:eastAsia="en-US"/>
              </w:rPr>
              <w:t>Overall satisfaction with the court</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3,8</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3,8</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3,3</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4,0</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3,1</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3,8</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8B2A2C">
            <w:pPr>
              <w:rPr>
                <w:rFonts w:cs="Arial"/>
                <w:color w:val="000000"/>
                <w:sz w:val="20"/>
                <w:szCs w:val="20"/>
                <w:lang w:val="en-GB"/>
              </w:rPr>
            </w:pPr>
            <w:r w:rsidRPr="00964E0C">
              <w:rPr>
                <w:rFonts w:cs="Arial"/>
                <w:sz w:val="20"/>
                <w:szCs w:val="20"/>
                <w:lang w:val="en-GB" w:eastAsia="en-US"/>
              </w:rPr>
              <w:t>Overall satisfaction with the work of judges</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4,0</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3,7</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3,8</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3,7</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3,1</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8B2A2C">
            <w:pPr>
              <w:rPr>
                <w:rFonts w:cs="Arial"/>
                <w:color w:val="000000"/>
                <w:sz w:val="20"/>
                <w:szCs w:val="20"/>
                <w:lang w:val="en-GB"/>
              </w:rPr>
            </w:pPr>
            <w:r w:rsidRPr="00964E0C">
              <w:rPr>
                <w:rFonts w:cs="Arial"/>
                <w:sz w:val="20"/>
                <w:szCs w:val="20"/>
                <w:lang w:val="en-GB" w:eastAsia="en-US"/>
              </w:rPr>
              <w:t>Overall satisfaction with the work of judicial clerks</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4,0</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4,1</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4,1</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4,3</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3,5</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4,1</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D94C1B">
            <w:pPr>
              <w:rPr>
                <w:rFonts w:cs="Arial"/>
                <w:color w:val="000000"/>
                <w:sz w:val="20"/>
                <w:szCs w:val="20"/>
                <w:lang w:val="en-GB"/>
              </w:rPr>
            </w:pPr>
            <w:r w:rsidRPr="00964E0C">
              <w:rPr>
                <w:rFonts w:cs="Arial"/>
                <w:sz w:val="20"/>
                <w:szCs w:val="20"/>
                <w:lang w:val="en-GB" w:eastAsia="en-US"/>
              </w:rPr>
              <w:t>Arrangement and comfort of the rooms</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3,4</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4,0</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2,7</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1,8</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3,7</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2,2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4,1</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3,5</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D94C1B">
            <w:pPr>
              <w:rPr>
                <w:rFonts w:cs="Arial"/>
                <w:color w:val="000000"/>
                <w:sz w:val="20"/>
                <w:szCs w:val="20"/>
                <w:lang w:val="en-GB"/>
              </w:rPr>
            </w:pPr>
            <w:r w:rsidRPr="00964E0C">
              <w:rPr>
                <w:rFonts w:cs="Arial"/>
                <w:sz w:val="20"/>
                <w:szCs w:val="20"/>
                <w:lang w:val="en-GB" w:eastAsia="en-US"/>
              </w:rPr>
              <w:t>Adequately equipped rooms</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3,3</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4,0</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1,8</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3,8</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2,5</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3,4</w:t>
            </w:r>
          </w:p>
        </w:tc>
      </w:tr>
      <w:tr w:rsidR="008B2A2C" w:rsidRPr="00964E0C" w:rsidTr="008B2A2C">
        <w:trPr>
          <w:trHeight w:val="283"/>
        </w:trPr>
        <w:tc>
          <w:tcPr>
            <w:tcW w:w="2117" w:type="pct"/>
            <w:tcBorders>
              <w:top w:val="nil"/>
              <w:left w:val="single" w:sz="4" w:space="0" w:color="auto"/>
              <w:bottom w:val="single" w:sz="4" w:space="0" w:color="auto"/>
              <w:right w:val="single" w:sz="4" w:space="0" w:color="auto"/>
            </w:tcBorders>
            <w:shd w:val="clear" w:color="auto" w:fill="auto"/>
            <w:noWrap/>
            <w:vAlign w:val="bottom"/>
            <w:hideMark/>
          </w:tcPr>
          <w:p w:rsidR="008B2A2C" w:rsidRPr="00964E0C" w:rsidRDefault="008B2A2C" w:rsidP="00D94C1B">
            <w:pPr>
              <w:rPr>
                <w:rFonts w:cs="Arial"/>
                <w:color w:val="000000"/>
                <w:sz w:val="20"/>
                <w:szCs w:val="20"/>
                <w:lang w:val="en-GB"/>
              </w:rPr>
            </w:pPr>
            <w:r w:rsidRPr="00964E0C">
              <w:rPr>
                <w:rFonts w:cs="Arial"/>
                <w:sz w:val="20"/>
                <w:szCs w:val="20"/>
                <w:lang w:val="en-GB" w:eastAsia="en-US"/>
              </w:rPr>
              <w:t>Marks and ease of reference in the building</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4,3</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4,1</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3,2</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2,5</w:t>
            </w:r>
          </w:p>
        </w:tc>
        <w:tc>
          <w:tcPr>
            <w:tcW w:w="376"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4,2</w:t>
            </w:r>
          </w:p>
        </w:tc>
        <w:tc>
          <w:tcPr>
            <w:tcW w:w="417"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2,6</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4,3</w:t>
            </w:r>
          </w:p>
        </w:tc>
        <w:tc>
          <w:tcPr>
            <w:tcW w:w="348" w:type="pct"/>
            <w:tcBorders>
              <w:top w:val="nil"/>
              <w:left w:val="nil"/>
              <w:bottom w:val="single" w:sz="4" w:space="0" w:color="auto"/>
              <w:right w:val="single" w:sz="4" w:space="0" w:color="auto"/>
            </w:tcBorders>
            <w:shd w:val="clear" w:color="auto" w:fill="auto"/>
            <w:noWrap/>
            <w:vAlign w:val="center"/>
            <w:hideMark/>
          </w:tcPr>
          <w:p w:rsidR="008B2A2C" w:rsidRPr="00964E0C" w:rsidRDefault="008B2A2C" w:rsidP="00D94C1B">
            <w:pPr>
              <w:jc w:val="center"/>
              <w:rPr>
                <w:rFonts w:cs="Arial"/>
                <w:color w:val="000000"/>
                <w:sz w:val="20"/>
                <w:szCs w:val="20"/>
                <w:lang w:val="en-GB"/>
              </w:rPr>
            </w:pPr>
            <w:r w:rsidRPr="00964E0C">
              <w:rPr>
                <w:rFonts w:cs="Arial"/>
                <w:color w:val="000000"/>
                <w:sz w:val="20"/>
                <w:szCs w:val="20"/>
                <w:lang w:val="en-GB"/>
              </w:rPr>
              <w:t>3,9</w:t>
            </w:r>
          </w:p>
        </w:tc>
      </w:tr>
    </w:tbl>
    <w:p w:rsidR="00D94C1B" w:rsidRPr="00964E0C" w:rsidRDefault="00D94C1B" w:rsidP="00DB4082">
      <w:pPr>
        <w:tabs>
          <w:tab w:val="left" w:pos="1331"/>
        </w:tabs>
        <w:spacing w:line="360" w:lineRule="auto"/>
        <w:jc w:val="both"/>
        <w:rPr>
          <w:b/>
          <w:sz w:val="22"/>
          <w:szCs w:val="20"/>
          <w:lang w:val="en-GB"/>
        </w:rPr>
      </w:pPr>
    </w:p>
    <w:p w:rsidR="00A53C15" w:rsidRPr="00964E0C" w:rsidRDefault="00A53C15" w:rsidP="00DB4082">
      <w:pPr>
        <w:tabs>
          <w:tab w:val="left" w:pos="1331"/>
        </w:tabs>
        <w:spacing w:line="360" w:lineRule="auto"/>
        <w:jc w:val="both"/>
        <w:rPr>
          <w:sz w:val="22"/>
          <w:szCs w:val="20"/>
          <w:lang w:val="en-GB"/>
        </w:rPr>
      </w:pPr>
      <w:r w:rsidRPr="00964E0C">
        <w:rPr>
          <w:b/>
          <w:sz w:val="22"/>
          <w:szCs w:val="20"/>
          <w:lang w:val="en-GB"/>
        </w:rPr>
        <w:t>9. After six years, interviewed employees are generally less satisfied with their workplace and all tested aspects.</w:t>
      </w:r>
      <w:r w:rsidRPr="00964E0C">
        <w:rPr>
          <w:sz w:val="22"/>
          <w:szCs w:val="20"/>
          <w:lang w:val="en-GB"/>
        </w:rPr>
        <w:t xml:space="preserve"> The greatest source of satisfaction continue to </w:t>
      </w:r>
      <w:r w:rsidR="00914DD4" w:rsidRPr="00964E0C">
        <w:rPr>
          <w:sz w:val="22"/>
          <w:szCs w:val="20"/>
          <w:lang w:val="en-GB"/>
        </w:rPr>
        <w:t>be</w:t>
      </w:r>
      <w:r w:rsidRPr="00964E0C">
        <w:rPr>
          <w:sz w:val="22"/>
          <w:szCs w:val="20"/>
          <w:lang w:val="en-GB"/>
        </w:rPr>
        <w:t xml:space="preserve"> relationships that are an important aspect </w:t>
      </w:r>
      <w:r w:rsidR="00914DD4" w:rsidRPr="00964E0C">
        <w:rPr>
          <w:sz w:val="22"/>
          <w:szCs w:val="20"/>
          <w:lang w:val="en-GB"/>
        </w:rPr>
        <w:t>of the working environment. L</w:t>
      </w:r>
      <w:r w:rsidRPr="00964E0C">
        <w:rPr>
          <w:sz w:val="22"/>
          <w:szCs w:val="20"/>
          <w:lang w:val="en-GB"/>
        </w:rPr>
        <w:t xml:space="preserve">east satisfaction was </w:t>
      </w:r>
      <w:r w:rsidR="00914DD4" w:rsidRPr="00964E0C">
        <w:rPr>
          <w:sz w:val="22"/>
          <w:szCs w:val="20"/>
          <w:lang w:val="en-GB"/>
        </w:rPr>
        <w:t>noted</w:t>
      </w:r>
      <w:r w:rsidRPr="00964E0C">
        <w:rPr>
          <w:sz w:val="22"/>
          <w:szCs w:val="20"/>
          <w:lang w:val="en-GB"/>
        </w:rPr>
        <w:t xml:space="preserve"> </w:t>
      </w:r>
      <w:r w:rsidR="00914DD4" w:rsidRPr="00964E0C">
        <w:rPr>
          <w:sz w:val="22"/>
          <w:szCs w:val="20"/>
          <w:lang w:val="en-GB"/>
        </w:rPr>
        <w:t>for</w:t>
      </w:r>
      <w:r w:rsidRPr="00964E0C">
        <w:rPr>
          <w:sz w:val="22"/>
          <w:szCs w:val="20"/>
          <w:lang w:val="en-GB"/>
        </w:rPr>
        <w:t xml:space="preserve"> the system of promotion and remuneration and </w:t>
      </w:r>
      <w:r w:rsidR="00914DD4" w:rsidRPr="00964E0C">
        <w:rPr>
          <w:sz w:val="22"/>
          <w:szCs w:val="20"/>
          <w:lang w:val="en-GB"/>
        </w:rPr>
        <w:t xml:space="preserve">with </w:t>
      </w:r>
      <w:r w:rsidRPr="00964E0C">
        <w:rPr>
          <w:sz w:val="22"/>
          <w:szCs w:val="20"/>
          <w:lang w:val="en-GB"/>
        </w:rPr>
        <w:t>salaries. Salary is also the most important aspect of job satisfaction. It is interesting that in comparison with 2010 the social significance of the position and reputation of the profession became less important aspects. The decline of enthusiasm in the workplace could be a result of saturation</w:t>
      </w:r>
      <w:r w:rsidR="00914DD4" w:rsidRPr="00964E0C">
        <w:rPr>
          <w:sz w:val="22"/>
          <w:szCs w:val="20"/>
          <w:lang w:val="en-GB"/>
        </w:rPr>
        <w:t xml:space="preserve"> with</w:t>
      </w:r>
      <w:r w:rsidRPr="00964E0C">
        <w:rPr>
          <w:sz w:val="22"/>
          <w:szCs w:val="20"/>
          <w:lang w:val="en-GB"/>
        </w:rPr>
        <w:t xml:space="preserve"> job </w:t>
      </w:r>
      <w:r w:rsidRPr="00964E0C">
        <w:rPr>
          <w:sz w:val="22"/>
          <w:szCs w:val="20"/>
          <w:lang w:val="en-GB"/>
        </w:rPr>
        <w:lastRenderedPageBreak/>
        <w:t>description (if the same employees ke</w:t>
      </w:r>
      <w:r w:rsidR="001F6CCF" w:rsidRPr="00964E0C">
        <w:rPr>
          <w:sz w:val="22"/>
          <w:szCs w:val="20"/>
          <w:lang w:val="en-GB"/>
        </w:rPr>
        <w:t>pt</w:t>
      </w:r>
      <w:r w:rsidRPr="00964E0C">
        <w:rPr>
          <w:sz w:val="22"/>
          <w:szCs w:val="20"/>
          <w:lang w:val="en-GB"/>
        </w:rPr>
        <w:t xml:space="preserve"> the same job for 6 years) and the lack of change in the system. This conclusion is </w:t>
      </w:r>
      <w:r w:rsidR="001F6CCF" w:rsidRPr="00964E0C">
        <w:rPr>
          <w:sz w:val="22"/>
          <w:szCs w:val="20"/>
          <w:lang w:val="en-GB"/>
        </w:rPr>
        <w:t>in line</w:t>
      </w:r>
      <w:r w:rsidRPr="00964E0C">
        <w:rPr>
          <w:sz w:val="22"/>
          <w:szCs w:val="20"/>
          <w:lang w:val="en-GB"/>
        </w:rPr>
        <w:t xml:space="preserve"> with the data that </w:t>
      </w:r>
      <w:r w:rsidR="001F6CCF" w:rsidRPr="00964E0C">
        <w:rPr>
          <w:sz w:val="22"/>
          <w:szCs w:val="20"/>
          <w:lang w:val="en-GB"/>
        </w:rPr>
        <w:t xml:space="preserve">employees are less satisfied with </w:t>
      </w:r>
      <w:r w:rsidRPr="00964E0C">
        <w:rPr>
          <w:sz w:val="22"/>
          <w:szCs w:val="20"/>
          <w:lang w:val="en-GB"/>
        </w:rPr>
        <w:t>interesting aspect of work. As in 2010</w:t>
      </w:r>
      <w:r w:rsidR="001F6CCF" w:rsidRPr="00964E0C">
        <w:rPr>
          <w:sz w:val="22"/>
          <w:szCs w:val="20"/>
          <w:lang w:val="en-GB"/>
        </w:rPr>
        <w:t>,</w:t>
      </w:r>
      <w:r w:rsidRPr="00964E0C">
        <w:rPr>
          <w:sz w:val="22"/>
          <w:szCs w:val="20"/>
          <w:lang w:val="en-GB"/>
        </w:rPr>
        <w:t xml:space="preserve"> officials (judges and public </w:t>
      </w:r>
      <w:r w:rsidR="00663B89">
        <w:rPr>
          <w:sz w:val="22"/>
          <w:szCs w:val="20"/>
          <w:lang w:val="en-GB"/>
        </w:rPr>
        <w:t>State Attorney</w:t>
      </w:r>
      <w:r w:rsidRPr="00964E0C">
        <w:rPr>
          <w:sz w:val="22"/>
          <w:szCs w:val="20"/>
          <w:lang w:val="en-GB"/>
        </w:rPr>
        <w:t xml:space="preserve">s with deputies) are on average more satisfied with the system of remuneration and promotion, as well as </w:t>
      </w:r>
      <w:r w:rsidR="001F6CCF" w:rsidRPr="00964E0C">
        <w:rPr>
          <w:sz w:val="22"/>
          <w:szCs w:val="20"/>
          <w:lang w:val="en-GB"/>
        </w:rPr>
        <w:t>interesting aspect</w:t>
      </w:r>
      <w:r w:rsidRPr="00964E0C">
        <w:rPr>
          <w:sz w:val="22"/>
          <w:szCs w:val="20"/>
          <w:lang w:val="en-GB"/>
        </w:rPr>
        <w:t xml:space="preserve"> and social reputation of the </w:t>
      </w:r>
      <w:r w:rsidR="001F6CCF" w:rsidRPr="00964E0C">
        <w:rPr>
          <w:sz w:val="22"/>
          <w:szCs w:val="20"/>
          <w:lang w:val="en-GB"/>
        </w:rPr>
        <w:t>officials' work</w:t>
      </w:r>
      <w:r w:rsidRPr="00964E0C">
        <w:rPr>
          <w:sz w:val="22"/>
          <w:szCs w:val="20"/>
          <w:lang w:val="en-GB"/>
        </w:rPr>
        <w:t>.</w:t>
      </w:r>
    </w:p>
    <w:p w:rsidR="00CC34DD" w:rsidRPr="00964E0C" w:rsidRDefault="00A53C15" w:rsidP="00DB4082">
      <w:pPr>
        <w:tabs>
          <w:tab w:val="left" w:pos="1331"/>
        </w:tabs>
        <w:spacing w:line="360" w:lineRule="auto"/>
        <w:jc w:val="both"/>
        <w:rPr>
          <w:sz w:val="22"/>
          <w:szCs w:val="22"/>
          <w:lang w:val="en-GB"/>
        </w:rPr>
      </w:pPr>
      <w:r w:rsidRPr="00964E0C">
        <w:rPr>
          <w:b/>
          <w:bCs/>
          <w:sz w:val="22"/>
          <w:szCs w:val="22"/>
          <w:lang w:val="en-GB"/>
        </w:rPr>
        <w:t xml:space="preserve">10. Only a third of respondents </w:t>
      </w:r>
      <w:r w:rsidR="00DC45CF" w:rsidRPr="00964E0C">
        <w:rPr>
          <w:b/>
          <w:bCs/>
          <w:sz w:val="22"/>
          <w:szCs w:val="22"/>
          <w:lang w:val="en-GB"/>
        </w:rPr>
        <w:t>rarely or never think about quitting</w:t>
      </w:r>
      <w:r w:rsidRPr="00964E0C">
        <w:rPr>
          <w:b/>
          <w:bCs/>
          <w:sz w:val="22"/>
          <w:szCs w:val="22"/>
          <w:lang w:val="en-GB"/>
        </w:rPr>
        <w:t xml:space="preserve">. </w:t>
      </w:r>
      <w:r w:rsidRPr="00964E0C">
        <w:rPr>
          <w:bCs/>
          <w:sz w:val="22"/>
          <w:szCs w:val="22"/>
          <w:lang w:val="en-GB"/>
        </w:rPr>
        <w:t xml:space="preserve">Taking into account that </w:t>
      </w:r>
      <w:r w:rsidR="00DC45CF" w:rsidRPr="00964E0C">
        <w:rPr>
          <w:bCs/>
          <w:sz w:val="22"/>
          <w:szCs w:val="22"/>
          <w:lang w:val="en-GB"/>
        </w:rPr>
        <w:t xml:space="preserve">more than half of respondents cited </w:t>
      </w:r>
      <w:r w:rsidRPr="00964E0C">
        <w:rPr>
          <w:bCs/>
          <w:sz w:val="22"/>
          <w:szCs w:val="22"/>
          <w:lang w:val="en-GB"/>
        </w:rPr>
        <w:t xml:space="preserve">the amount of wages as one of the three most important aspects of the job, it is not surprising that, compared with the results of 2010, </w:t>
      </w:r>
      <w:r w:rsidR="001F6CCF" w:rsidRPr="00964E0C">
        <w:rPr>
          <w:bCs/>
          <w:sz w:val="22"/>
          <w:szCs w:val="22"/>
          <w:lang w:val="en-GB"/>
        </w:rPr>
        <w:t>there are</w:t>
      </w:r>
      <w:r w:rsidRPr="00964E0C">
        <w:rPr>
          <w:bCs/>
          <w:sz w:val="22"/>
          <w:szCs w:val="22"/>
          <w:lang w:val="en-GB"/>
        </w:rPr>
        <w:t xml:space="preserve"> significantly fewer </w:t>
      </w:r>
      <w:r w:rsidR="001F6CCF" w:rsidRPr="00964E0C">
        <w:rPr>
          <w:bCs/>
          <w:sz w:val="22"/>
          <w:szCs w:val="22"/>
          <w:lang w:val="en-GB"/>
        </w:rPr>
        <w:t xml:space="preserve">respondents </w:t>
      </w:r>
      <w:r w:rsidRPr="00964E0C">
        <w:rPr>
          <w:bCs/>
          <w:sz w:val="22"/>
          <w:szCs w:val="22"/>
          <w:lang w:val="en-GB"/>
        </w:rPr>
        <w:t xml:space="preserve">who never or rarely think about </w:t>
      </w:r>
      <w:r w:rsidR="001F6CCF" w:rsidRPr="00964E0C">
        <w:rPr>
          <w:bCs/>
          <w:sz w:val="22"/>
          <w:szCs w:val="22"/>
          <w:lang w:val="en-GB"/>
        </w:rPr>
        <w:t>quitting</w:t>
      </w:r>
      <w:r w:rsidRPr="00964E0C">
        <w:rPr>
          <w:bCs/>
          <w:sz w:val="22"/>
          <w:szCs w:val="22"/>
          <w:lang w:val="en-GB"/>
        </w:rPr>
        <w:t xml:space="preserve"> and significantly more of those </w:t>
      </w:r>
      <w:r w:rsidR="001F6CCF" w:rsidRPr="00964E0C">
        <w:rPr>
          <w:bCs/>
          <w:sz w:val="22"/>
          <w:szCs w:val="22"/>
          <w:lang w:val="en-GB"/>
        </w:rPr>
        <w:t>who</w:t>
      </w:r>
      <w:r w:rsidRPr="00964E0C">
        <w:rPr>
          <w:bCs/>
          <w:sz w:val="22"/>
          <w:szCs w:val="22"/>
          <w:lang w:val="en-GB"/>
        </w:rPr>
        <w:t xml:space="preserve"> think </w:t>
      </w:r>
      <w:r w:rsidR="001F6CCF" w:rsidRPr="00964E0C">
        <w:rPr>
          <w:bCs/>
          <w:sz w:val="22"/>
          <w:szCs w:val="22"/>
          <w:lang w:val="en-GB"/>
        </w:rPr>
        <w:t xml:space="preserve">about it </w:t>
      </w:r>
      <w:r w:rsidRPr="00964E0C">
        <w:rPr>
          <w:bCs/>
          <w:sz w:val="22"/>
          <w:szCs w:val="22"/>
          <w:lang w:val="en-GB"/>
        </w:rPr>
        <w:t>every day (one quarter of the respondents!). Approximately 40% of surveyed employees are thinking about</w:t>
      </w:r>
      <w:r w:rsidR="001F6CCF" w:rsidRPr="00964E0C">
        <w:rPr>
          <w:bCs/>
          <w:sz w:val="22"/>
          <w:szCs w:val="22"/>
          <w:lang w:val="en-GB"/>
        </w:rPr>
        <w:t xml:space="preserve"> changing jobs at least once </w:t>
      </w:r>
      <w:r w:rsidRPr="00964E0C">
        <w:rPr>
          <w:bCs/>
          <w:sz w:val="22"/>
          <w:szCs w:val="22"/>
          <w:lang w:val="en-GB"/>
        </w:rPr>
        <w:t xml:space="preserve">a month which is a big increase compared to 2010 (24%). A change of jobs </w:t>
      </w:r>
      <w:r w:rsidR="001F6CCF" w:rsidRPr="00964E0C">
        <w:rPr>
          <w:bCs/>
          <w:sz w:val="22"/>
          <w:szCs w:val="22"/>
          <w:lang w:val="en-GB"/>
        </w:rPr>
        <w:t xml:space="preserve">is </w:t>
      </w:r>
      <w:r w:rsidRPr="00964E0C">
        <w:rPr>
          <w:bCs/>
          <w:sz w:val="22"/>
          <w:szCs w:val="22"/>
          <w:lang w:val="en-GB"/>
        </w:rPr>
        <w:t xml:space="preserve">most </w:t>
      </w:r>
      <w:r w:rsidR="001F6CCF" w:rsidRPr="00964E0C">
        <w:rPr>
          <w:bCs/>
          <w:sz w:val="22"/>
          <w:szCs w:val="22"/>
          <w:lang w:val="en-GB"/>
        </w:rPr>
        <w:t xml:space="preserve">on minds of </w:t>
      </w:r>
      <w:r w:rsidR="009B44DC" w:rsidRPr="00964E0C">
        <w:rPr>
          <w:bCs/>
          <w:sz w:val="22"/>
          <w:szCs w:val="22"/>
          <w:lang w:val="en-GB"/>
        </w:rPr>
        <w:t xml:space="preserve">employees of </w:t>
      </w:r>
      <w:r w:rsidR="001F6CCF" w:rsidRPr="00964E0C">
        <w:rPr>
          <w:bCs/>
          <w:sz w:val="22"/>
          <w:szCs w:val="22"/>
          <w:lang w:val="en-GB"/>
        </w:rPr>
        <w:t>MC</w:t>
      </w:r>
      <w:r w:rsidRPr="00964E0C">
        <w:rPr>
          <w:bCs/>
          <w:sz w:val="22"/>
          <w:szCs w:val="22"/>
          <w:lang w:val="en-GB"/>
        </w:rPr>
        <w:t xml:space="preserve"> </w:t>
      </w:r>
      <w:r w:rsidR="009B44DC" w:rsidRPr="00964E0C">
        <w:rPr>
          <w:bCs/>
          <w:sz w:val="22"/>
          <w:szCs w:val="22"/>
          <w:lang w:val="en-GB"/>
        </w:rPr>
        <w:t xml:space="preserve">in </w:t>
      </w:r>
      <w:r w:rsidRPr="00964E0C">
        <w:rPr>
          <w:bCs/>
          <w:sz w:val="22"/>
          <w:szCs w:val="22"/>
          <w:lang w:val="en-GB"/>
        </w:rPr>
        <w:t xml:space="preserve">Pula </w:t>
      </w:r>
      <w:r w:rsidR="001F6CCF" w:rsidRPr="00964E0C">
        <w:rPr>
          <w:bCs/>
          <w:sz w:val="22"/>
          <w:szCs w:val="22"/>
          <w:lang w:val="en-GB"/>
        </w:rPr>
        <w:t xml:space="preserve">and MC </w:t>
      </w:r>
      <w:r w:rsidR="009B44DC" w:rsidRPr="00964E0C">
        <w:rPr>
          <w:bCs/>
          <w:sz w:val="22"/>
          <w:szCs w:val="22"/>
          <w:lang w:val="en-GB"/>
        </w:rPr>
        <w:t xml:space="preserve">in </w:t>
      </w:r>
      <w:r w:rsidRPr="00964E0C">
        <w:rPr>
          <w:bCs/>
          <w:sz w:val="22"/>
          <w:szCs w:val="22"/>
          <w:lang w:val="en-GB"/>
        </w:rPr>
        <w:t>Split</w:t>
      </w:r>
      <w:r w:rsidR="001F6CCF" w:rsidRPr="00964E0C">
        <w:rPr>
          <w:bCs/>
          <w:sz w:val="22"/>
          <w:szCs w:val="22"/>
          <w:lang w:val="en-GB"/>
        </w:rPr>
        <w:t>. Officers</w:t>
      </w:r>
      <w:r w:rsidRPr="00964E0C">
        <w:rPr>
          <w:bCs/>
          <w:sz w:val="22"/>
          <w:szCs w:val="22"/>
          <w:lang w:val="en-GB"/>
        </w:rPr>
        <w:t xml:space="preserve"> </w:t>
      </w:r>
      <w:r w:rsidR="001F6CCF" w:rsidRPr="00964E0C">
        <w:rPr>
          <w:bCs/>
          <w:sz w:val="22"/>
          <w:szCs w:val="22"/>
          <w:lang w:val="en-GB"/>
        </w:rPr>
        <w:t xml:space="preserve">consider changing more </w:t>
      </w:r>
      <w:r w:rsidRPr="00964E0C">
        <w:rPr>
          <w:bCs/>
          <w:sz w:val="22"/>
          <w:szCs w:val="22"/>
          <w:lang w:val="en-GB"/>
        </w:rPr>
        <w:t>often</w:t>
      </w:r>
      <w:r w:rsidR="001F6CCF" w:rsidRPr="00964E0C">
        <w:rPr>
          <w:bCs/>
          <w:sz w:val="22"/>
          <w:szCs w:val="22"/>
          <w:lang w:val="en-GB"/>
        </w:rPr>
        <w:t xml:space="preserve"> than</w:t>
      </w:r>
      <w:r w:rsidRPr="00964E0C">
        <w:rPr>
          <w:bCs/>
          <w:sz w:val="22"/>
          <w:szCs w:val="22"/>
          <w:lang w:val="en-GB"/>
        </w:rPr>
        <w:t xml:space="preserve"> officials. Only a third of respondents </w:t>
      </w:r>
      <w:r w:rsidR="001F6CCF" w:rsidRPr="00964E0C">
        <w:rPr>
          <w:bCs/>
          <w:sz w:val="22"/>
          <w:szCs w:val="22"/>
          <w:lang w:val="en-GB"/>
        </w:rPr>
        <w:t xml:space="preserve">think rarely or never </w:t>
      </w:r>
      <w:r w:rsidRPr="00964E0C">
        <w:rPr>
          <w:bCs/>
          <w:sz w:val="22"/>
          <w:szCs w:val="22"/>
          <w:lang w:val="en-GB"/>
        </w:rPr>
        <w:t>o</w:t>
      </w:r>
      <w:r w:rsidR="001F6CCF" w:rsidRPr="00964E0C">
        <w:rPr>
          <w:bCs/>
          <w:sz w:val="22"/>
          <w:szCs w:val="22"/>
          <w:lang w:val="en-GB"/>
        </w:rPr>
        <w:t>f</w:t>
      </w:r>
      <w:r w:rsidRPr="00964E0C">
        <w:rPr>
          <w:bCs/>
          <w:sz w:val="22"/>
          <w:szCs w:val="22"/>
          <w:lang w:val="en-GB"/>
        </w:rPr>
        <w:t xml:space="preserve"> </w:t>
      </w:r>
      <w:r w:rsidR="001F6CCF" w:rsidRPr="00964E0C">
        <w:rPr>
          <w:bCs/>
          <w:sz w:val="22"/>
          <w:szCs w:val="22"/>
          <w:lang w:val="en-GB"/>
        </w:rPr>
        <w:t>quitting</w:t>
      </w:r>
      <w:r w:rsidRPr="00964E0C">
        <w:rPr>
          <w:bCs/>
          <w:sz w:val="22"/>
          <w:szCs w:val="22"/>
          <w:lang w:val="en-GB"/>
        </w:rPr>
        <w:t xml:space="preserve">. With the size of the workspace as a second least important characteristic of work, respondents most often cite the reputation of their profession in the society and the social importance of their work, which could indicate a weak identification with the job and </w:t>
      </w:r>
      <w:r w:rsidR="007067C4" w:rsidRPr="00964E0C">
        <w:rPr>
          <w:bCs/>
          <w:sz w:val="22"/>
          <w:szCs w:val="22"/>
          <w:lang w:val="en-GB"/>
        </w:rPr>
        <w:t>by that</w:t>
      </w:r>
      <w:r w:rsidRPr="00964E0C">
        <w:rPr>
          <w:bCs/>
          <w:sz w:val="22"/>
          <w:szCs w:val="22"/>
          <w:lang w:val="en-GB"/>
        </w:rPr>
        <w:t xml:space="preserve"> a lack of intrinsic </w:t>
      </w:r>
      <w:proofErr w:type="spellStart"/>
      <w:r w:rsidRPr="00964E0C">
        <w:rPr>
          <w:bCs/>
          <w:sz w:val="22"/>
          <w:szCs w:val="22"/>
          <w:lang w:val="en-GB"/>
        </w:rPr>
        <w:t>motivation</w:t>
      </w:r>
      <w:r w:rsidR="007067C4" w:rsidRPr="00964E0C">
        <w:rPr>
          <w:bCs/>
          <w:sz w:val="22"/>
          <w:szCs w:val="22"/>
          <w:lang w:val="en-GB"/>
        </w:rPr>
        <w:t>as</w:t>
      </w:r>
      <w:proofErr w:type="spellEnd"/>
      <w:r w:rsidR="007067C4" w:rsidRPr="00964E0C">
        <w:rPr>
          <w:bCs/>
          <w:sz w:val="22"/>
          <w:szCs w:val="22"/>
          <w:lang w:val="en-GB"/>
        </w:rPr>
        <w:t xml:space="preserve"> as </w:t>
      </w:r>
      <w:r w:rsidR="009B44DC" w:rsidRPr="00964E0C">
        <w:rPr>
          <w:bCs/>
          <w:sz w:val="22"/>
          <w:szCs w:val="22"/>
          <w:lang w:val="en-GB"/>
        </w:rPr>
        <w:t xml:space="preserve">well </w:t>
      </w:r>
      <w:r w:rsidR="007067C4" w:rsidRPr="00964E0C">
        <w:rPr>
          <w:bCs/>
          <w:sz w:val="22"/>
          <w:szCs w:val="22"/>
          <w:lang w:val="en-GB"/>
        </w:rPr>
        <w:t xml:space="preserve">lack of </w:t>
      </w:r>
      <w:r w:rsidRPr="00964E0C">
        <w:rPr>
          <w:bCs/>
          <w:sz w:val="22"/>
          <w:szCs w:val="22"/>
          <w:lang w:val="en-GB"/>
        </w:rPr>
        <w:t xml:space="preserve">extrinsic </w:t>
      </w:r>
      <w:r w:rsidR="007067C4" w:rsidRPr="00964E0C">
        <w:rPr>
          <w:bCs/>
          <w:sz w:val="22"/>
          <w:szCs w:val="22"/>
          <w:lang w:val="en-GB"/>
        </w:rPr>
        <w:t>one</w:t>
      </w:r>
      <w:r w:rsidRPr="00964E0C">
        <w:rPr>
          <w:bCs/>
          <w:sz w:val="22"/>
          <w:szCs w:val="22"/>
          <w:lang w:val="en-GB"/>
        </w:rPr>
        <w:t xml:space="preserve"> (sufficient salary) could explain the general decline in job satisfaction.</w:t>
      </w:r>
    </w:p>
    <w:p w:rsidR="00A53C15" w:rsidRPr="00964E0C" w:rsidRDefault="00A53C15" w:rsidP="00A53C15">
      <w:pPr>
        <w:pStyle w:val="Bodytekst11"/>
        <w:spacing w:line="360" w:lineRule="auto"/>
        <w:jc w:val="both"/>
        <w:rPr>
          <w:sz w:val="22"/>
          <w:szCs w:val="22"/>
        </w:rPr>
      </w:pPr>
      <w:r w:rsidRPr="00964E0C">
        <w:rPr>
          <w:b/>
        </w:rPr>
        <w:t>11.</w:t>
      </w:r>
      <w:r w:rsidRPr="00964E0C">
        <w:rPr>
          <w:b/>
          <w:sz w:val="22"/>
          <w:szCs w:val="22"/>
        </w:rPr>
        <w:t xml:space="preserve"> Only legal persons and professional users </w:t>
      </w:r>
      <w:r w:rsidR="00DC45CF" w:rsidRPr="00964E0C">
        <w:rPr>
          <w:b/>
          <w:sz w:val="22"/>
          <w:szCs w:val="22"/>
        </w:rPr>
        <w:t xml:space="preserve">are </w:t>
      </w:r>
      <w:r w:rsidRPr="00964E0C">
        <w:rPr>
          <w:b/>
          <w:sz w:val="22"/>
          <w:szCs w:val="22"/>
        </w:rPr>
        <w:t xml:space="preserve">at least somewhat satisfied, where in the first group, 50%, and in another 54% of respondents believe that the </w:t>
      </w:r>
      <w:r w:rsidR="00916ADA" w:rsidRPr="00964E0C">
        <w:rPr>
          <w:b/>
          <w:sz w:val="22"/>
          <w:szCs w:val="22"/>
        </w:rPr>
        <w:t>P</w:t>
      </w:r>
      <w:r w:rsidRPr="00964E0C">
        <w:rPr>
          <w:b/>
          <w:sz w:val="22"/>
          <w:szCs w:val="22"/>
        </w:rPr>
        <w:t xml:space="preserve">roject mainly or entirely </w:t>
      </w:r>
      <w:r w:rsidR="00916ADA" w:rsidRPr="00964E0C">
        <w:rPr>
          <w:b/>
          <w:sz w:val="22"/>
          <w:szCs w:val="22"/>
        </w:rPr>
        <w:t xml:space="preserve">had </w:t>
      </w:r>
      <w:r w:rsidRPr="00964E0C">
        <w:rPr>
          <w:b/>
          <w:sz w:val="22"/>
          <w:szCs w:val="22"/>
        </w:rPr>
        <w:t>a positive impact on the work of judicial bodies.</w:t>
      </w:r>
      <w:r w:rsidRPr="00964E0C">
        <w:rPr>
          <w:sz w:val="22"/>
          <w:szCs w:val="22"/>
        </w:rPr>
        <w:t xml:space="preserve"> The employees of the judicial bodies are least satisfied group with 73% of respondents believ</w:t>
      </w:r>
      <w:r w:rsidR="00916ADA" w:rsidRPr="00964E0C">
        <w:rPr>
          <w:sz w:val="22"/>
          <w:szCs w:val="22"/>
        </w:rPr>
        <w:t>ing</w:t>
      </w:r>
      <w:r w:rsidRPr="00964E0C">
        <w:rPr>
          <w:sz w:val="22"/>
          <w:szCs w:val="22"/>
        </w:rPr>
        <w:t xml:space="preserve"> that the </w:t>
      </w:r>
      <w:r w:rsidR="00916ADA" w:rsidRPr="00964E0C">
        <w:rPr>
          <w:sz w:val="22"/>
          <w:szCs w:val="22"/>
        </w:rPr>
        <w:t>P</w:t>
      </w:r>
      <w:r w:rsidRPr="00964E0C">
        <w:rPr>
          <w:sz w:val="22"/>
          <w:szCs w:val="22"/>
        </w:rPr>
        <w:t xml:space="preserve">roject failed, mostly because </w:t>
      </w:r>
      <w:r w:rsidR="00916ADA" w:rsidRPr="00964E0C">
        <w:rPr>
          <w:sz w:val="22"/>
          <w:szCs w:val="22"/>
        </w:rPr>
        <w:t xml:space="preserve">they </w:t>
      </w:r>
      <w:r w:rsidRPr="00964E0C">
        <w:rPr>
          <w:sz w:val="22"/>
          <w:szCs w:val="22"/>
        </w:rPr>
        <w:t xml:space="preserve">feel overburdened because of the uneven distribution of work, but also because the shift </w:t>
      </w:r>
      <w:r w:rsidR="00916ADA" w:rsidRPr="00964E0C">
        <w:rPr>
          <w:sz w:val="22"/>
          <w:szCs w:val="22"/>
        </w:rPr>
        <w:t>is not visible</w:t>
      </w:r>
      <w:r w:rsidRPr="00964E0C">
        <w:rPr>
          <w:sz w:val="22"/>
          <w:szCs w:val="22"/>
        </w:rPr>
        <w:t xml:space="preserve">, the process still takes too long, the savings are not realized, and changes are seen only as a formality. The long duration of the process and changes that </w:t>
      </w:r>
      <w:r w:rsidR="00916ADA" w:rsidRPr="00964E0C">
        <w:rPr>
          <w:sz w:val="22"/>
          <w:szCs w:val="22"/>
        </w:rPr>
        <w:t>are not visible</w:t>
      </w:r>
      <w:r w:rsidRPr="00964E0C">
        <w:rPr>
          <w:sz w:val="22"/>
          <w:szCs w:val="22"/>
        </w:rPr>
        <w:t xml:space="preserve"> are the most common reasons for dissatisfaction with the reform of all other groups, especially in the eyes of the general population who continue to cite speeding up procedures as a priority in the reform of the judiciary.</w:t>
      </w:r>
    </w:p>
    <w:p w:rsidR="00A53C15" w:rsidRPr="00964E0C" w:rsidRDefault="00A53C15" w:rsidP="009A7BF4">
      <w:pPr>
        <w:pStyle w:val="Bodytekst11"/>
        <w:spacing w:line="360" w:lineRule="auto"/>
        <w:jc w:val="both"/>
        <w:rPr>
          <w:sz w:val="22"/>
          <w:szCs w:val="22"/>
        </w:rPr>
      </w:pPr>
      <w:r w:rsidRPr="00964E0C">
        <w:rPr>
          <w:sz w:val="22"/>
          <w:szCs w:val="22"/>
        </w:rPr>
        <w:t xml:space="preserve">Much like 6 years ago, 65% of employees said that </w:t>
      </w:r>
      <w:r w:rsidR="00916ADA" w:rsidRPr="00964E0C">
        <w:rPr>
          <w:sz w:val="22"/>
          <w:szCs w:val="22"/>
        </w:rPr>
        <w:t xml:space="preserve">they get </w:t>
      </w:r>
      <w:r w:rsidRPr="00964E0C">
        <w:rPr>
          <w:sz w:val="22"/>
          <w:szCs w:val="22"/>
        </w:rPr>
        <w:t xml:space="preserve">information about judicial reform through the media and through informal information from colleagues (52%). Thus, the employees of the judicial system </w:t>
      </w:r>
      <w:r w:rsidR="007067C4" w:rsidRPr="00964E0C">
        <w:rPr>
          <w:sz w:val="22"/>
          <w:szCs w:val="22"/>
        </w:rPr>
        <w:t xml:space="preserve">don't </w:t>
      </w:r>
      <w:r w:rsidRPr="00964E0C">
        <w:rPr>
          <w:sz w:val="22"/>
          <w:szCs w:val="22"/>
        </w:rPr>
        <w:t xml:space="preserve">have privileged and formal internal sources of information, but predominantly depend either on the general channels of communication as ordinary citizens or the unverified (and often unreliable) informal sources. Information through official channels </w:t>
      </w:r>
      <w:r w:rsidR="007067C4" w:rsidRPr="00964E0C">
        <w:rPr>
          <w:sz w:val="22"/>
          <w:szCs w:val="22"/>
        </w:rPr>
        <w:t xml:space="preserve">is </w:t>
      </w:r>
      <w:r w:rsidRPr="00964E0C">
        <w:rPr>
          <w:sz w:val="22"/>
          <w:szCs w:val="22"/>
        </w:rPr>
        <w:t>even less represented than 6 years ago which may be another reason for the weaker level of awareness. I</w:t>
      </w:r>
      <w:r w:rsidR="007067C4" w:rsidRPr="00964E0C">
        <w:rPr>
          <w:sz w:val="22"/>
          <w:szCs w:val="22"/>
        </w:rPr>
        <w:t>t</w:t>
      </w:r>
      <w:r w:rsidRPr="00964E0C">
        <w:rPr>
          <w:sz w:val="22"/>
          <w:szCs w:val="22"/>
        </w:rPr>
        <w:t xml:space="preserve"> do</w:t>
      </w:r>
      <w:r w:rsidR="007067C4" w:rsidRPr="00964E0C">
        <w:rPr>
          <w:sz w:val="22"/>
          <w:szCs w:val="22"/>
        </w:rPr>
        <w:t>es</w:t>
      </w:r>
      <w:r w:rsidRPr="00964E0C">
        <w:rPr>
          <w:sz w:val="22"/>
          <w:szCs w:val="22"/>
        </w:rPr>
        <w:t xml:space="preserve"> not necessarily mean that the information is not available but that, if they are available,</w:t>
      </w:r>
      <w:r w:rsidR="007067C4" w:rsidRPr="00964E0C">
        <w:rPr>
          <w:sz w:val="22"/>
          <w:szCs w:val="22"/>
        </w:rPr>
        <w:t xml:space="preserve"> they are</w:t>
      </w:r>
      <w:r w:rsidRPr="00964E0C">
        <w:rPr>
          <w:sz w:val="22"/>
          <w:szCs w:val="22"/>
        </w:rPr>
        <w:t xml:space="preserve"> currently less interesting.</w:t>
      </w:r>
    </w:p>
    <w:p w:rsidR="00A53C15" w:rsidRPr="00964E0C" w:rsidRDefault="00A53C15" w:rsidP="00A53C15">
      <w:pPr>
        <w:tabs>
          <w:tab w:val="left" w:pos="1331"/>
        </w:tabs>
        <w:spacing w:line="360" w:lineRule="auto"/>
        <w:jc w:val="both"/>
        <w:rPr>
          <w:sz w:val="22"/>
          <w:szCs w:val="20"/>
          <w:lang w:val="en-GB"/>
        </w:rPr>
      </w:pPr>
      <w:r w:rsidRPr="00964E0C">
        <w:rPr>
          <w:sz w:val="22"/>
          <w:szCs w:val="20"/>
          <w:lang w:val="en-GB"/>
        </w:rPr>
        <w:lastRenderedPageBreak/>
        <w:t xml:space="preserve">While </w:t>
      </w:r>
      <w:r w:rsidR="007067C4" w:rsidRPr="00964E0C">
        <w:rPr>
          <w:sz w:val="22"/>
          <w:szCs w:val="20"/>
          <w:lang w:val="en-GB"/>
        </w:rPr>
        <w:t xml:space="preserve">6 years ago </w:t>
      </w:r>
      <w:r w:rsidRPr="00964E0C">
        <w:rPr>
          <w:sz w:val="22"/>
          <w:szCs w:val="20"/>
          <w:lang w:val="en-GB"/>
        </w:rPr>
        <w:t xml:space="preserve">employees </w:t>
      </w:r>
      <w:r w:rsidR="007067C4" w:rsidRPr="00964E0C">
        <w:rPr>
          <w:sz w:val="22"/>
          <w:szCs w:val="20"/>
          <w:lang w:val="en-GB"/>
        </w:rPr>
        <w:t xml:space="preserve">more </w:t>
      </w:r>
      <w:r w:rsidRPr="00964E0C">
        <w:rPr>
          <w:sz w:val="22"/>
          <w:szCs w:val="20"/>
          <w:lang w:val="en-GB"/>
        </w:rPr>
        <w:t>often expect</w:t>
      </w:r>
      <w:r w:rsidR="007067C4" w:rsidRPr="00964E0C">
        <w:rPr>
          <w:sz w:val="22"/>
          <w:szCs w:val="20"/>
          <w:lang w:val="en-GB"/>
        </w:rPr>
        <w:t>ed</w:t>
      </w:r>
      <w:r w:rsidRPr="00964E0C">
        <w:rPr>
          <w:sz w:val="22"/>
          <w:szCs w:val="20"/>
          <w:lang w:val="en-GB"/>
        </w:rPr>
        <w:t xml:space="preserve"> improvements than deterioration, </w:t>
      </w:r>
      <w:r w:rsidR="007067C4" w:rsidRPr="00964E0C">
        <w:rPr>
          <w:sz w:val="22"/>
          <w:szCs w:val="20"/>
          <w:lang w:val="en-GB"/>
        </w:rPr>
        <w:t xml:space="preserve">now they believe </w:t>
      </w:r>
      <w:r w:rsidRPr="00964E0C">
        <w:rPr>
          <w:sz w:val="22"/>
          <w:szCs w:val="20"/>
          <w:lang w:val="en-GB"/>
        </w:rPr>
        <w:t xml:space="preserve">that there will be no changes in terms of efficiency (50% in 2016 versus 31% in 2010). Improvements </w:t>
      </w:r>
      <w:r w:rsidR="007067C4" w:rsidRPr="00964E0C">
        <w:rPr>
          <w:sz w:val="22"/>
          <w:szCs w:val="20"/>
          <w:lang w:val="en-GB"/>
        </w:rPr>
        <w:t>are now expected by</w:t>
      </w:r>
      <w:r w:rsidRPr="00964E0C">
        <w:rPr>
          <w:sz w:val="22"/>
          <w:szCs w:val="20"/>
          <w:lang w:val="en-GB"/>
        </w:rPr>
        <w:t xml:space="preserve"> 37% while </w:t>
      </w:r>
      <w:r w:rsidR="007067C4" w:rsidRPr="00964E0C">
        <w:rPr>
          <w:sz w:val="22"/>
          <w:szCs w:val="20"/>
          <w:lang w:val="en-GB"/>
        </w:rPr>
        <w:t xml:space="preserve">more than 60% of employees had these expectations </w:t>
      </w:r>
      <w:r w:rsidRPr="00964E0C">
        <w:rPr>
          <w:sz w:val="22"/>
          <w:szCs w:val="20"/>
          <w:lang w:val="en-GB"/>
        </w:rPr>
        <w:t>before. The share of employees who expect deterioration remained at the same level.</w:t>
      </w:r>
    </w:p>
    <w:p w:rsidR="009A7BF4" w:rsidRPr="00964E0C" w:rsidRDefault="00A53C15" w:rsidP="00A53C15">
      <w:pPr>
        <w:tabs>
          <w:tab w:val="left" w:pos="1331"/>
        </w:tabs>
        <w:spacing w:line="360" w:lineRule="auto"/>
        <w:jc w:val="both"/>
        <w:rPr>
          <w:sz w:val="22"/>
          <w:szCs w:val="20"/>
          <w:lang w:val="en-GB"/>
        </w:rPr>
      </w:pPr>
      <w:r w:rsidRPr="00964E0C">
        <w:rPr>
          <w:sz w:val="22"/>
          <w:szCs w:val="20"/>
          <w:lang w:val="en-GB"/>
        </w:rPr>
        <w:t xml:space="preserve">Dissatisfaction </w:t>
      </w:r>
      <w:r w:rsidR="007067C4" w:rsidRPr="00964E0C">
        <w:rPr>
          <w:sz w:val="22"/>
          <w:szCs w:val="20"/>
          <w:lang w:val="en-GB"/>
        </w:rPr>
        <w:t xml:space="preserve">of </w:t>
      </w:r>
      <w:r w:rsidRPr="00964E0C">
        <w:rPr>
          <w:sz w:val="22"/>
          <w:szCs w:val="20"/>
          <w:lang w:val="en-GB"/>
        </w:rPr>
        <w:t xml:space="preserve">employees could partly be the result of insufficient involvement </w:t>
      </w:r>
      <w:r w:rsidR="007067C4" w:rsidRPr="00964E0C">
        <w:rPr>
          <w:sz w:val="22"/>
          <w:szCs w:val="20"/>
          <w:lang w:val="en-GB"/>
        </w:rPr>
        <w:t>in the introduction of the</w:t>
      </w:r>
      <w:r w:rsidRPr="00964E0C">
        <w:rPr>
          <w:sz w:val="22"/>
          <w:szCs w:val="20"/>
          <w:lang w:val="en-GB"/>
        </w:rPr>
        <w:t xml:space="preserve"> reform, where only 5% of respondents believe that they have been sufficiently involved</w:t>
      </w:r>
      <w:r w:rsidR="006B58BA" w:rsidRPr="00964E0C">
        <w:rPr>
          <w:sz w:val="22"/>
          <w:szCs w:val="20"/>
          <w:lang w:val="en-GB"/>
        </w:rPr>
        <w:t>;</w:t>
      </w:r>
      <w:r w:rsidRPr="00964E0C">
        <w:rPr>
          <w:sz w:val="22"/>
          <w:szCs w:val="20"/>
          <w:lang w:val="en-GB"/>
        </w:rPr>
        <w:t xml:space="preserve"> </w:t>
      </w:r>
      <w:r w:rsidR="007067C4" w:rsidRPr="00964E0C">
        <w:rPr>
          <w:sz w:val="22"/>
          <w:szCs w:val="20"/>
          <w:lang w:val="en-GB"/>
        </w:rPr>
        <w:t>but</w:t>
      </w:r>
      <w:r w:rsidRPr="00964E0C">
        <w:rPr>
          <w:sz w:val="22"/>
          <w:szCs w:val="20"/>
          <w:lang w:val="en-GB"/>
        </w:rPr>
        <w:t xml:space="preserve"> </w:t>
      </w:r>
      <w:r w:rsidR="007067C4" w:rsidRPr="00964E0C">
        <w:rPr>
          <w:sz w:val="22"/>
          <w:szCs w:val="20"/>
          <w:lang w:val="en-GB"/>
        </w:rPr>
        <w:t>also</w:t>
      </w:r>
      <w:r w:rsidRPr="00964E0C">
        <w:rPr>
          <w:sz w:val="22"/>
          <w:szCs w:val="20"/>
          <w:lang w:val="en-GB"/>
        </w:rPr>
        <w:t xml:space="preserve"> </w:t>
      </w:r>
      <w:r w:rsidR="007067C4" w:rsidRPr="00964E0C">
        <w:rPr>
          <w:sz w:val="22"/>
          <w:szCs w:val="20"/>
          <w:lang w:val="en-GB"/>
        </w:rPr>
        <w:t xml:space="preserve">with </w:t>
      </w:r>
      <w:r w:rsidRPr="00964E0C">
        <w:rPr>
          <w:sz w:val="22"/>
          <w:szCs w:val="20"/>
          <w:lang w:val="en-GB"/>
        </w:rPr>
        <w:t xml:space="preserve">the expectations </w:t>
      </w:r>
      <w:r w:rsidR="006B58BA" w:rsidRPr="00964E0C">
        <w:rPr>
          <w:sz w:val="22"/>
          <w:szCs w:val="20"/>
          <w:lang w:val="en-GB"/>
        </w:rPr>
        <w:t>from</w:t>
      </w:r>
      <w:r w:rsidRPr="00964E0C">
        <w:rPr>
          <w:sz w:val="22"/>
          <w:szCs w:val="20"/>
          <w:lang w:val="en-GB"/>
        </w:rPr>
        <w:t xml:space="preserve"> the reforms where 77% of employees believe that, after the reform </w:t>
      </w:r>
      <w:r w:rsidR="007067C4" w:rsidRPr="00964E0C">
        <w:rPr>
          <w:sz w:val="22"/>
          <w:szCs w:val="20"/>
          <w:lang w:val="en-GB"/>
        </w:rPr>
        <w:t xml:space="preserve">they will </w:t>
      </w:r>
      <w:r w:rsidRPr="00964E0C">
        <w:rPr>
          <w:sz w:val="22"/>
          <w:szCs w:val="20"/>
          <w:lang w:val="en-GB"/>
        </w:rPr>
        <w:t xml:space="preserve">have more work, and 56 of them % </w:t>
      </w:r>
      <w:r w:rsidR="007067C4" w:rsidRPr="00964E0C">
        <w:rPr>
          <w:sz w:val="22"/>
          <w:szCs w:val="20"/>
          <w:lang w:val="en-GB"/>
        </w:rPr>
        <w:t xml:space="preserve">think </w:t>
      </w:r>
      <w:r w:rsidRPr="00964E0C">
        <w:rPr>
          <w:sz w:val="22"/>
          <w:szCs w:val="20"/>
          <w:lang w:val="en-GB"/>
        </w:rPr>
        <w:t xml:space="preserve">that this excess of work </w:t>
      </w:r>
      <w:r w:rsidR="007067C4" w:rsidRPr="00964E0C">
        <w:rPr>
          <w:sz w:val="22"/>
          <w:szCs w:val="20"/>
          <w:lang w:val="en-GB"/>
        </w:rPr>
        <w:t>will be in harder working conditions</w:t>
      </w:r>
      <w:r w:rsidRPr="00964E0C">
        <w:rPr>
          <w:sz w:val="22"/>
          <w:szCs w:val="20"/>
          <w:lang w:val="en-GB"/>
        </w:rPr>
        <w:t xml:space="preserve">. Finally, employees were </w:t>
      </w:r>
      <w:proofErr w:type="spellStart"/>
      <w:r w:rsidRPr="00964E0C">
        <w:rPr>
          <w:sz w:val="22"/>
          <w:szCs w:val="20"/>
          <w:lang w:val="en-GB"/>
        </w:rPr>
        <w:t>skeptical</w:t>
      </w:r>
      <w:proofErr w:type="spellEnd"/>
      <w:r w:rsidRPr="00964E0C">
        <w:rPr>
          <w:sz w:val="22"/>
          <w:szCs w:val="20"/>
          <w:lang w:val="en-GB"/>
        </w:rPr>
        <w:t xml:space="preserve"> </w:t>
      </w:r>
      <w:r w:rsidR="00D6564D" w:rsidRPr="00964E0C">
        <w:rPr>
          <w:sz w:val="22"/>
          <w:szCs w:val="20"/>
          <w:lang w:val="en-GB"/>
        </w:rPr>
        <w:t>about</w:t>
      </w:r>
      <w:r w:rsidRPr="00964E0C">
        <w:rPr>
          <w:sz w:val="22"/>
          <w:szCs w:val="20"/>
          <w:lang w:val="en-GB"/>
        </w:rPr>
        <w:t xml:space="preserve"> the effectiveness with which the reform </w:t>
      </w:r>
      <w:r w:rsidR="00D6564D" w:rsidRPr="00964E0C">
        <w:rPr>
          <w:sz w:val="22"/>
          <w:szCs w:val="20"/>
          <w:lang w:val="en-GB"/>
        </w:rPr>
        <w:t>would</w:t>
      </w:r>
      <w:r w:rsidRPr="00964E0C">
        <w:rPr>
          <w:sz w:val="22"/>
          <w:szCs w:val="20"/>
          <w:lang w:val="en-GB"/>
        </w:rPr>
        <w:t xml:space="preserve"> result, </w:t>
      </w:r>
      <w:r w:rsidR="00D6564D" w:rsidRPr="00964E0C">
        <w:rPr>
          <w:sz w:val="22"/>
          <w:szCs w:val="20"/>
          <w:lang w:val="en-GB"/>
        </w:rPr>
        <w:t>and</w:t>
      </w:r>
      <w:r w:rsidRPr="00964E0C">
        <w:rPr>
          <w:sz w:val="22"/>
          <w:szCs w:val="20"/>
          <w:lang w:val="en-GB"/>
        </w:rPr>
        <w:t xml:space="preserve"> although only 7% of them believe that </w:t>
      </w:r>
      <w:r w:rsidR="00D6564D" w:rsidRPr="00964E0C">
        <w:rPr>
          <w:sz w:val="22"/>
          <w:szCs w:val="20"/>
          <w:lang w:val="en-GB"/>
        </w:rPr>
        <w:t xml:space="preserve">it </w:t>
      </w:r>
      <w:r w:rsidRPr="00964E0C">
        <w:rPr>
          <w:sz w:val="22"/>
          <w:szCs w:val="20"/>
          <w:lang w:val="en-GB"/>
        </w:rPr>
        <w:t>will change for the worse, exactly half</w:t>
      </w:r>
      <w:r w:rsidR="00D6564D" w:rsidRPr="00964E0C">
        <w:rPr>
          <w:sz w:val="22"/>
          <w:szCs w:val="20"/>
          <w:lang w:val="en-GB"/>
        </w:rPr>
        <w:t xml:space="preserve"> of them think</w:t>
      </w:r>
      <w:r w:rsidRPr="00964E0C">
        <w:rPr>
          <w:sz w:val="22"/>
          <w:szCs w:val="20"/>
          <w:lang w:val="en-GB"/>
        </w:rPr>
        <w:t xml:space="preserve"> that there will be no change.</w:t>
      </w:r>
    </w:p>
    <w:p w:rsidR="009A7BF4" w:rsidRPr="00964E0C" w:rsidRDefault="009A7BF4">
      <w:pPr>
        <w:spacing w:after="160" w:line="259" w:lineRule="auto"/>
        <w:rPr>
          <w:sz w:val="36"/>
          <w:szCs w:val="36"/>
          <w:lang w:val="en-GB"/>
        </w:rPr>
      </w:pPr>
      <w:r w:rsidRPr="00964E0C">
        <w:rPr>
          <w:sz w:val="36"/>
          <w:szCs w:val="36"/>
          <w:lang w:val="en-GB"/>
        </w:rPr>
        <w:br w:type="page"/>
      </w:r>
    </w:p>
    <w:p w:rsidR="00450463" w:rsidRPr="00964E0C" w:rsidRDefault="008B2A2C" w:rsidP="00DF49C3">
      <w:pPr>
        <w:pStyle w:val="2Naslov"/>
        <w:numPr>
          <w:ilvl w:val="0"/>
          <w:numId w:val="49"/>
        </w:numPr>
        <w:spacing w:line="360" w:lineRule="auto"/>
        <w:rPr>
          <w:sz w:val="36"/>
        </w:rPr>
      </w:pPr>
      <w:r w:rsidRPr="00964E0C">
        <w:rPr>
          <w:sz w:val="36"/>
          <w:szCs w:val="36"/>
        </w:rPr>
        <w:lastRenderedPageBreak/>
        <w:t>Introduction and survey goals</w:t>
      </w:r>
    </w:p>
    <w:p w:rsidR="00CA2DC1" w:rsidRPr="00964E0C" w:rsidRDefault="00CA2DC1" w:rsidP="00450463">
      <w:pPr>
        <w:spacing w:line="360" w:lineRule="auto"/>
        <w:jc w:val="both"/>
        <w:rPr>
          <w:sz w:val="22"/>
          <w:szCs w:val="20"/>
          <w:lang w:val="en-GB"/>
        </w:rPr>
      </w:pPr>
    </w:p>
    <w:p w:rsidR="00CA2DC1" w:rsidRPr="00964E0C" w:rsidRDefault="00CA2DC1" w:rsidP="00450463">
      <w:pPr>
        <w:spacing w:line="360" w:lineRule="auto"/>
        <w:jc w:val="both"/>
        <w:rPr>
          <w:sz w:val="22"/>
          <w:szCs w:val="22"/>
          <w:lang w:val="en-GB"/>
        </w:rPr>
      </w:pPr>
      <w:r w:rsidRPr="00964E0C">
        <w:rPr>
          <w:sz w:val="22"/>
          <w:szCs w:val="22"/>
          <w:lang w:val="en-GB"/>
        </w:rPr>
        <w:t xml:space="preserve">The Republic of Croatia received a loan from the International Bank for Reconstruction and Development (IBRD hereafter World Bank) to finance the "Justice Sector Support Project" (hereafter Project). The main goal of the Project is further improvement of efficiency of the Croatian judicial system, with special emphasis </w:t>
      </w:r>
      <w:r w:rsidR="006B58BA" w:rsidRPr="00964E0C">
        <w:rPr>
          <w:sz w:val="22"/>
          <w:szCs w:val="22"/>
          <w:lang w:val="en-GB"/>
        </w:rPr>
        <w:t>on</w:t>
      </w:r>
      <w:r w:rsidRPr="00964E0C">
        <w:rPr>
          <w:sz w:val="22"/>
          <w:szCs w:val="22"/>
          <w:lang w:val="en-GB"/>
        </w:rPr>
        <w:t xml:space="preserve"> the consolidation of the court network in Split, </w:t>
      </w:r>
      <w:proofErr w:type="spellStart"/>
      <w:r w:rsidRPr="00964E0C">
        <w:rPr>
          <w:sz w:val="22"/>
          <w:szCs w:val="22"/>
          <w:lang w:val="en-GB"/>
        </w:rPr>
        <w:t>Karlovac</w:t>
      </w:r>
      <w:proofErr w:type="spellEnd"/>
      <w:r w:rsidRPr="00964E0C">
        <w:rPr>
          <w:sz w:val="22"/>
          <w:szCs w:val="22"/>
          <w:lang w:val="en-GB"/>
        </w:rPr>
        <w:t xml:space="preserve"> and Pula, while simultaneously modernizing the courts' IT systems and improving their case management procedures. </w:t>
      </w:r>
    </w:p>
    <w:p w:rsidR="00A53C15" w:rsidRPr="00964E0C" w:rsidRDefault="00A53C15" w:rsidP="00A53C15">
      <w:pPr>
        <w:spacing w:line="360" w:lineRule="auto"/>
        <w:jc w:val="both"/>
        <w:rPr>
          <w:sz w:val="22"/>
          <w:szCs w:val="20"/>
          <w:lang w:val="en-GB"/>
        </w:rPr>
      </w:pPr>
      <w:r w:rsidRPr="00964E0C">
        <w:rPr>
          <w:sz w:val="22"/>
          <w:szCs w:val="20"/>
          <w:lang w:val="en-GB"/>
        </w:rPr>
        <w:t>The World Bank and the Mini</w:t>
      </w:r>
      <w:r w:rsidR="00916ADA" w:rsidRPr="00964E0C">
        <w:rPr>
          <w:sz w:val="22"/>
          <w:szCs w:val="20"/>
          <w:lang w:val="en-GB"/>
        </w:rPr>
        <w:t xml:space="preserve">stry of Justice </w:t>
      </w:r>
      <w:r w:rsidRPr="00964E0C">
        <w:rPr>
          <w:sz w:val="22"/>
          <w:szCs w:val="20"/>
          <w:lang w:val="en-GB"/>
        </w:rPr>
        <w:t xml:space="preserve">implemented </w:t>
      </w:r>
      <w:r w:rsidR="00D6564D" w:rsidRPr="00964E0C">
        <w:rPr>
          <w:sz w:val="22"/>
          <w:szCs w:val="20"/>
          <w:lang w:val="en-GB"/>
        </w:rPr>
        <w:t xml:space="preserve">a research </w:t>
      </w:r>
      <w:r w:rsidR="00916ADA" w:rsidRPr="00964E0C">
        <w:rPr>
          <w:sz w:val="22"/>
          <w:szCs w:val="20"/>
          <w:lang w:val="en-GB"/>
        </w:rPr>
        <w:t xml:space="preserve">during 2010 </w:t>
      </w:r>
      <w:r w:rsidRPr="00964E0C">
        <w:rPr>
          <w:sz w:val="22"/>
          <w:szCs w:val="20"/>
          <w:lang w:val="en-GB"/>
        </w:rPr>
        <w:t xml:space="preserve">that was aimed at collecting baseline information to determine key </w:t>
      </w:r>
      <w:r w:rsidR="00D6564D" w:rsidRPr="00964E0C">
        <w:rPr>
          <w:sz w:val="22"/>
          <w:szCs w:val="20"/>
          <w:lang w:val="en-GB"/>
        </w:rPr>
        <w:t xml:space="preserve">experiential </w:t>
      </w:r>
      <w:r w:rsidRPr="00964E0C">
        <w:rPr>
          <w:sz w:val="22"/>
          <w:szCs w:val="20"/>
          <w:lang w:val="en-GB"/>
        </w:rPr>
        <w:t xml:space="preserve">characteristics of court users </w:t>
      </w:r>
      <w:r w:rsidR="006B58BA" w:rsidRPr="00964E0C">
        <w:rPr>
          <w:sz w:val="22"/>
          <w:szCs w:val="20"/>
          <w:lang w:val="en-GB"/>
        </w:rPr>
        <w:t>of</w:t>
      </w:r>
      <w:r w:rsidRPr="00964E0C">
        <w:rPr>
          <w:sz w:val="22"/>
          <w:szCs w:val="20"/>
          <w:lang w:val="en-GB"/>
        </w:rPr>
        <w:t xml:space="preserve"> courts and </w:t>
      </w:r>
      <w:r w:rsidR="00663B89">
        <w:rPr>
          <w:sz w:val="22"/>
          <w:szCs w:val="20"/>
          <w:lang w:val="en-GB"/>
        </w:rPr>
        <w:t>State Attorney</w:t>
      </w:r>
      <w:r w:rsidRPr="00964E0C">
        <w:rPr>
          <w:sz w:val="22"/>
          <w:szCs w:val="20"/>
          <w:lang w:val="en-GB"/>
        </w:rPr>
        <w:t>s' offices at th</w:t>
      </w:r>
      <w:r w:rsidR="00916ADA" w:rsidRPr="00964E0C">
        <w:rPr>
          <w:sz w:val="22"/>
          <w:szCs w:val="20"/>
          <w:lang w:val="en-GB"/>
        </w:rPr>
        <w:t>e</w:t>
      </w:r>
      <w:r w:rsidRPr="00964E0C">
        <w:rPr>
          <w:sz w:val="22"/>
          <w:szCs w:val="20"/>
          <w:lang w:val="en-GB"/>
        </w:rPr>
        <w:t xml:space="preserve"> time. Information gathered during the </w:t>
      </w:r>
      <w:r w:rsidR="00D6564D" w:rsidRPr="00964E0C">
        <w:rPr>
          <w:sz w:val="22"/>
          <w:szCs w:val="20"/>
          <w:lang w:val="en-GB"/>
        </w:rPr>
        <w:t>research</w:t>
      </w:r>
      <w:r w:rsidRPr="00964E0C">
        <w:rPr>
          <w:sz w:val="22"/>
          <w:szCs w:val="20"/>
          <w:lang w:val="en-GB"/>
        </w:rPr>
        <w:t xml:space="preserve"> were aimed at supporting the government in its efforts </w:t>
      </w:r>
      <w:r w:rsidR="00916ADA" w:rsidRPr="00964E0C">
        <w:rPr>
          <w:sz w:val="22"/>
          <w:szCs w:val="20"/>
          <w:lang w:val="en-GB"/>
        </w:rPr>
        <w:t>of developing</w:t>
      </w:r>
      <w:r w:rsidRPr="00964E0C">
        <w:rPr>
          <w:sz w:val="22"/>
          <w:szCs w:val="20"/>
          <w:lang w:val="en-GB"/>
        </w:rPr>
        <w:t xml:space="preserve"> the modernization program that includes: improving the judiciary and prosecution service, chang</w:t>
      </w:r>
      <w:r w:rsidR="00916ADA" w:rsidRPr="00964E0C">
        <w:rPr>
          <w:sz w:val="22"/>
          <w:szCs w:val="20"/>
          <w:lang w:val="en-GB"/>
        </w:rPr>
        <w:t>ing</w:t>
      </w:r>
      <w:r w:rsidRPr="00964E0C">
        <w:rPr>
          <w:sz w:val="22"/>
          <w:szCs w:val="20"/>
          <w:lang w:val="en-GB"/>
        </w:rPr>
        <w:t xml:space="preserve"> attitudes of employees in the judicial system, develop</w:t>
      </w:r>
      <w:r w:rsidR="00916ADA" w:rsidRPr="00964E0C">
        <w:rPr>
          <w:sz w:val="22"/>
          <w:szCs w:val="20"/>
          <w:lang w:val="en-GB"/>
        </w:rPr>
        <w:t>ing</w:t>
      </w:r>
      <w:r w:rsidRPr="00964E0C">
        <w:rPr>
          <w:sz w:val="22"/>
          <w:szCs w:val="20"/>
          <w:lang w:val="en-GB"/>
        </w:rPr>
        <w:t xml:space="preserve"> action indicators for measuring the impact of the justice system and generally improv</w:t>
      </w:r>
      <w:r w:rsidR="00916ADA" w:rsidRPr="00964E0C">
        <w:rPr>
          <w:sz w:val="22"/>
          <w:szCs w:val="20"/>
          <w:lang w:val="en-GB"/>
        </w:rPr>
        <w:t>ing</w:t>
      </w:r>
      <w:r w:rsidRPr="00964E0C">
        <w:rPr>
          <w:sz w:val="22"/>
          <w:szCs w:val="20"/>
          <w:lang w:val="en-GB"/>
        </w:rPr>
        <w:t xml:space="preserve"> accountability and response of the </w:t>
      </w:r>
      <w:proofErr w:type="spellStart"/>
      <w:r w:rsidRPr="00964E0C">
        <w:rPr>
          <w:sz w:val="22"/>
          <w:szCs w:val="20"/>
          <w:lang w:val="en-GB"/>
        </w:rPr>
        <w:t>justic</w:t>
      </w:r>
      <w:r w:rsidR="00D6564D" w:rsidRPr="00964E0C">
        <w:rPr>
          <w:sz w:val="22"/>
          <w:szCs w:val="20"/>
          <w:lang w:val="en-GB"/>
        </w:rPr>
        <w:t>ial</w:t>
      </w:r>
      <w:proofErr w:type="spellEnd"/>
      <w:r w:rsidRPr="00964E0C">
        <w:rPr>
          <w:sz w:val="22"/>
          <w:szCs w:val="20"/>
          <w:lang w:val="en-GB"/>
        </w:rPr>
        <w:t xml:space="preserve"> system.</w:t>
      </w:r>
    </w:p>
    <w:p w:rsidR="00A53C15" w:rsidRPr="00964E0C" w:rsidRDefault="00916ADA" w:rsidP="00A53C15">
      <w:pPr>
        <w:spacing w:line="360" w:lineRule="auto"/>
        <w:jc w:val="both"/>
        <w:rPr>
          <w:sz w:val="22"/>
          <w:szCs w:val="20"/>
          <w:lang w:val="en-GB"/>
        </w:rPr>
      </w:pPr>
      <w:r w:rsidRPr="00964E0C">
        <w:rPr>
          <w:sz w:val="22"/>
          <w:szCs w:val="20"/>
          <w:lang w:val="en-GB"/>
        </w:rPr>
        <w:t>In this study in</w:t>
      </w:r>
      <w:r w:rsidR="00A53C15" w:rsidRPr="00964E0C">
        <w:rPr>
          <w:sz w:val="22"/>
          <w:szCs w:val="20"/>
          <w:lang w:val="en-GB"/>
        </w:rPr>
        <w:t xml:space="preserve"> 2016, the goal is to keep the methodology and indicators set out in the study in 2010 in order to maintain comparability.</w:t>
      </w:r>
    </w:p>
    <w:p w:rsidR="00A53C15" w:rsidRPr="00964E0C" w:rsidRDefault="00A53C15" w:rsidP="00A53C15">
      <w:pPr>
        <w:spacing w:line="360" w:lineRule="auto"/>
        <w:jc w:val="both"/>
        <w:rPr>
          <w:sz w:val="22"/>
          <w:szCs w:val="20"/>
          <w:lang w:val="en-GB"/>
        </w:rPr>
      </w:pPr>
      <w:r w:rsidRPr="00964E0C">
        <w:rPr>
          <w:sz w:val="22"/>
          <w:szCs w:val="20"/>
          <w:lang w:val="en-GB"/>
        </w:rPr>
        <w:t>As in 2010, the research focuse</w:t>
      </w:r>
      <w:r w:rsidR="006B58BA" w:rsidRPr="00964E0C">
        <w:rPr>
          <w:sz w:val="22"/>
          <w:szCs w:val="20"/>
          <w:lang w:val="en-GB"/>
        </w:rPr>
        <w:t>d</w:t>
      </w:r>
      <w:r w:rsidRPr="00964E0C">
        <w:rPr>
          <w:sz w:val="22"/>
          <w:szCs w:val="20"/>
          <w:lang w:val="en-GB"/>
        </w:rPr>
        <w:t xml:space="preserve"> on three target groups:</w:t>
      </w:r>
    </w:p>
    <w:p w:rsidR="00A53C15" w:rsidRPr="00964E0C" w:rsidRDefault="00A53C15" w:rsidP="00A53C15">
      <w:pPr>
        <w:spacing w:line="360" w:lineRule="auto"/>
        <w:jc w:val="both"/>
        <w:rPr>
          <w:sz w:val="22"/>
          <w:szCs w:val="20"/>
          <w:lang w:val="en-GB"/>
        </w:rPr>
      </w:pPr>
      <w:r w:rsidRPr="00964E0C">
        <w:rPr>
          <w:sz w:val="22"/>
          <w:szCs w:val="20"/>
          <w:lang w:val="en-GB"/>
        </w:rPr>
        <w:t xml:space="preserve">1. General population of citizens - the perception of the judicial system and the satisfaction </w:t>
      </w:r>
      <w:r w:rsidR="00D6564D" w:rsidRPr="00964E0C">
        <w:rPr>
          <w:sz w:val="22"/>
          <w:szCs w:val="20"/>
          <w:lang w:val="en-GB"/>
        </w:rPr>
        <w:t>with</w:t>
      </w:r>
      <w:r w:rsidRPr="00964E0C">
        <w:rPr>
          <w:sz w:val="22"/>
          <w:szCs w:val="20"/>
          <w:lang w:val="en-GB"/>
        </w:rPr>
        <w:t xml:space="preserve"> courts</w:t>
      </w:r>
    </w:p>
    <w:p w:rsidR="00A53C15" w:rsidRPr="00964E0C" w:rsidRDefault="00A53C15" w:rsidP="00A53C15">
      <w:pPr>
        <w:spacing w:line="360" w:lineRule="auto"/>
        <w:jc w:val="both"/>
        <w:rPr>
          <w:sz w:val="22"/>
          <w:szCs w:val="20"/>
          <w:lang w:val="en-GB"/>
        </w:rPr>
      </w:pPr>
      <w:r w:rsidRPr="00964E0C">
        <w:rPr>
          <w:sz w:val="22"/>
          <w:szCs w:val="20"/>
          <w:lang w:val="en-GB"/>
        </w:rPr>
        <w:t xml:space="preserve">2. Business sector - the satisfaction </w:t>
      </w:r>
      <w:r w:rsidR="00D6564D" w:rsidRPr="00964E0C">
        <w:rPr>
          <w:sz w:val="22"/>
          <w:szCs w:val="20"/>
          <w:lang w:val="en-GB"/>
        </w:rPr>
        <w:t>with</w:t>
      </w:r>
      <w:r w:rsidRPr="00964E0C">
        <w:rPr>
          <w:sz w:val="22"/>
          <w:szCs w:val="20"/>
          <w:lang w:val="en-GB"/>
        </w:rPr>
        <w:t xml:space="preserve"> courts</w:t>
      </w:r>
    </w:p>
    <w:p w:rsidR="00A53C15" w:rsidRPr="00964E0C" w:rsidRDefault="00A53C15" w:rsidP="00A53C15">
      <w:pPr>
        <w:spacing w:line="360" w:lineRule="auto"/>
        <w:jc w:val="both"/>
        <w:rPr>
          <w:sz w:val="22"/>
          <w:szCs w:val="20"/>
          <w:lang w:val="en-GB"/>
        </w:rPr>
      </w:pPr>
      <w:r w:rsidRPr="00964E0C">
        <w:rPr>
          <w:sz w:val="22"/>
          <w:szCs w:val="20"/>
          <w:lang w:val="en-GB"/>
        </w:rPr>
        <w:t xml:space="preserve">3. Professionals (lawyers / notaries) who use the system and employees in the judicial system - the satisfaction </w:t>
      </w:r>
      <w:r w:rsidR="00916ADA" w:rsidRPr="00964E0C">
        <w:rPr>
          <w:sz w:val="22"/>
          <w:szCs w:val="20"/>
          <w:lang w:val="en-GB"/>
        </w:rPr>
        <w:t>with</w:t>
      </w:r>
      <w:r w:rsidRPr="00964E0C">
        <w:rPr>
          <w:sz w:val="22"/>
          <w:szCs w:val="20"/>
          <w:lang w:val="en-GB"/>
        </w:rPr>
        <w:t xml:space="preserve"> the judicial system</w:t>
      </w:r>
      <w:r w:rsidR="006B58BA" w:rsidRPr="00964E0C">
        <w:rPr>
          <w:sz w:val="22"/>
          <w:szCs w:val="20"/>
          <w:lang w:val="en-GB"/>
        </w:rPr>
        <w:t>.</w:t>
      </w:r>
    </w:p>
    <w:p w:rsidR="00A53C15" w:rsidRPr="00964E0C" w:rsidRDefault="00A53C15" w:rsidP="00450463">
      <w:pPr>
        <w:spacing w:line="360" w:lineRule="auto"/>
        <w:jc w:val="both"/>
        <w:rPr>
          <w:sz w:val="22"/>
          <w:szCs w:val="20"/>
          <w:lang w:val="en-GB"/>
        </w:rPr>
      </w:pPr>
      <w:r w:rsidRPr="00964E0C">
        <w:rPr>
          <w:sz w:val="22"/>
          <w:szCs w:val="20"/>
          <w:lang w:val="en-GB"/>
        </w:rPr>
        <w:t xml:space="preserve">The survey of </w:t>
      </w:r>
      <w:r w:rsidR="006B58BA" w:rsidRPr="00964E0C">
        <w:rPr>
          <w:sz w:val="22"/>
          <w:szCs w:val="20"/>
          <w:lang w:val="en-GB"/>
        </w:rPr>
        <w:t>court</w:t>
      </w:r>
      <w:r w:rsidR="00916ADA" w:rsidRPr="00964E0C">
        <w:rPr>
          <w:sz w:val="22"/>
          <w:szCs w:val="20"/>
          <w:lang w:val="en-GB"/>
        </w:rPr>
        <w:t xml:space="preserve"> </w:t>
      </w:r>
      <w:r w:rsidRPr="00964E0C">
        <w:rPr>
          <w:sz w:val="22"/>
          <w:szCs w:val="20"/>
          <w:lang w:val="en-GB"/>
        </w:rPr>
        <w:t>customer</w:t>
      </w:r>
      <w:r w:rsidR="00916ADA" w:rsidRPr="00964E0C">
        <w:rPr>
          <w:sz w:val="22"/>
          <w:szCs w:val="20"/>
          <w:lang w:val="en-GB"/>
        </w:rPr>
        <w:t>s</w:t>
      </w:r>
      <w:r w:rsidR="006B58BA" w:rsidRPr="00964E0C">
        <w:rPr>
          <w:sz w:val="22"/>
          <w:szCs w:val="20"/>
          <w:lang w:val="en-GB"/>
        </w:rPr>
        <w:t>’</w:t>
      </w:r>
      <w:r w:rsidRPr="00964E0C">
        <w:rPr>
          <w:sz w:val="22"/>
          <w:szCs w:val="20"/>
          <w:lang w:val="en-GB"/>
        </w:rPr>
        <w:t xml:space="preserve"> satisfaction (</w:t>
      </w:r>
      <w:r w:rsidR="00916ADA" w:rsidRPr="00964E0C">
        <w:rPr>
          <w:sz w:val="22"/>
          <w:szCs w:val="20"/>
          <w:lang w:val="en-GB"/>
        </w:rPr>
        <w:t>natural persons</w:t>
      </w:r>
      <w:r w:rsidR="00D6564D" w:rsidRPr="00964E0C">
        <w:rPr>
          <w:sz w:val="22"/>
          <w:szCs w:val="20"/>
          <w:lang w:val="en-GB"/>
        </w:rPr>
        <w:t>, business</w:t>
      </w:r>
      <w:r w:rsidR="00916ADA" w:rsidRPr="00964E0C">
        <w:rPr>
          <w:sz w:val="22"/>
          <w:szCs w:val="20"/>
          <w:lang w:val="en-GB"/>
        </w:rPr>
        <w:t xml:space="preserve"> sector</w:t>
      </w:r>
      <w:r w:rsidRPr="00964E0C">
        <w:rPr>
          <w:sz w:val="22"/>
          <w:szCs w:val="20"/>
          <w:lang w:val="en-GB"/>
        </w:rPr>
        <w:t>, professionals) was conducted within the jurisdiction of the cour</w:t>
      </w:r>
      <w:r w:rsidR="006B58BA" w:rsidRPr="00964E0C">
        <w:rPr>
          <w:sz w:val="22"/>
          <w:szCs w:val="20"/>
          <w:lang w:val="en-GB"/>
        </w:rPr>
        <w:t>ts involved in the project (</w:t>
      </w:r>
      <w:r w:rsidRPr="00964E0C">
        <w:rPr>
          <w:sz w:val="22"/>
          <w:szCs w:val="20"/>
          <w:lang w:val="en-GB"/>
        </w:rPr>
        <w:t xml:space="preserve">Municipal Court in Split, Municipal and County Court in Pula, the Municipal Court in </w:t>
      </w:r>
      <w:proofErr w:type="spellStart"/>
      <w:r w:rsidRPr="00964E0C">
        <w:rPr>
          <w:sz w:val="22"/>
          <w:szCs w:val="20"/>
          <w:lang w:val="en-GB"/>
        </w:rPr>
        <w:t>Karlovac</w:t>
      </w:r>
      <w:proofErr w:type="spellEnd"/>
      <w:r w:rsidRPr="00964E0C">
        <w:rPr>
          <w:sz w:val="22"/>
          <w:szCs w:val="20"/>
          <w:lang w:val="en-GB"/>
        </w:rPr>
        <w:t xml:space="preserve">) and control </w:t>
      </w:r>
      <w:r w:rsidR="00D6564D" w:rsidRPr="00964E0C">
        <w:rPr>
          <w:sz w:val="22"/>
          <w:szCs w:val="20"/>
          <w:lang w:val="en-GB"/>
        </w:rPr>
        <w:t>locations</w:t>
      </w:r>
      <w:r w:rsidRPr="00964E0C">
        <w:rPr>
          <w:sz w:val="22"/>
          <w:szCs w:val="20"/>
          <w:lang w:val="en-GB"/>
        </w:rPr>
        <w:t xml:space="preserve"> (Munic</w:t>
      </w:r>
      <w:r w:rsidR="00D6564D" w:rsidRPr="00964E0C">
        <w:rPr>
          <w:sz w:val="22"/>
          <w:szCs w:val="20"/>
          <w:lang w:val="en-GB"/>
        </w:rPr>
        <w:t xml:space="preserve">ipal Court in </w:t>
      </w:r>
      <w:proofErr w:type="spellStart"/>
      <w:r w:rsidR="00D6564D" w:rsidRPr="00964E0C">
        <w:rPr>
          <w:sz w:val="22"/>
          <w:szCs w:val="20"/>
          <w:lang w:val="en-GB"/>
        </w:rPr>
        <w:t>Zadar</w:t>
      </w:r>
      <w:proofErr w:type="spellEnd"/>
      <w:r w:rsidR="00D6564D" w:rsidRPr="00964E0C">
        <w:rPr>
          <w:sz w:val="22"/>
          <w:szCs w:val="20"/>
          <w:lang w:val="en-GB"/>
        </w:rPr>
        <w:t xml:space="preserve"> and Zagreb)</w:t>
      </w:r>
      <w:r w:rsidR="006B58BA" w:rsidRPr="00964E0C">
        <w:rPr>
          <w:sz w:val="22"/>
          <w:szCs w:val="20"/>
          <w:lang w:val="en-GB"/>
        </w:rPr>
        <w:t>. I</w:t>
      </w:r>
      <w:r w:rsidRPr="00964E0C">
        <w:rPr>
          <w:sz w:val="22"/>
          <w:szCs w:val="20"/>
          <w:lang w:val="en-GB"/>
        </w:rPr>
        <w:t>n 2010, the</w:t>
      </w:r>
      <w:r w:rsidR="00916ADA" w:rsidRPr="00964E0C">
        <w:rPr>
          <w:sz w:val="22"/>
          <w:szCs w:val="20"/>
          <w:lang w:val="en-GB"/>
        </w:rPr>
        <w:t>re was</w:t>
      </w:r>
      <w:r w:rsidRPr="00964E0C">
        <w:rPr>
          <w:sz w:val="22"/>
          <w:szCs w:val="20"/>
          <w:lang w:val="en-GB"/>
        </w:rPr>
        <w:t xml:space="preserve"> only one control location (</w:t>
      </w:r>
      <w:proofErr w:type="spellStart"/>
      <w:r w:rsidRPr="00964E0C">
        <w:rPr>
          <w:sz w:val="22"/>
          <w:szCs w:val="20"/>
          <w:lang w:val="en-GB"/>
        </w:rPr>
        <w:t>Zadar</w:t>
      </w:r>
      <w:proofErr w:type="spellEnd"/>
      <w:r w:rsidRPr="00964E0C">
        <w:rPr>
          <w:sz w:val="22"/>
          <w:szCs w:val="20"/>
          <w:lang w:val="en-GB"/>
        </w:rPr>
        <w:t>), this year when compared to all the selected courts in total, Zagreb was not in</w:t>
      </w:r>
      <w:r w:rsidR="00D6564D" w:rsidRPr="00964E0C">
        <w:rPr>
          <w:sz w:val="22"/>
          <w:szCs w:val="20"/>
          <w:lang w:val="en-GB"/>
        </w:rPr>
        <w:t>cluded</w:t>
      </w:r>
      <w:r w:rsidRPr="00964E0C">
        <w:rPr>
          <w:sz w:val="22"/>
          <w:szCs w:val="20"/>
          <w:lang w:val="en-GB"/>
        </w:rPr>
        <w:t xml:space="preserve"> </w:t>
      </w:r>
      <w:r w:rsidR="00916ADA" w:rsidRPr="00964E0C">
        <w:rPr>
          <w:sz w:val="22"/>
          <w:szCs w:val="20"/>
          <w:lang w:val="en-GB"/>
        </w:rPr>
        <w:t>so</w:t>
      </w:r>
      <w:r w:rsidRPr="00964E0C">
        <w:rPr>
          <w:sz w:val="22"/>
          <w:szCs w:val="20"/>
          <w:lang w:val="en-GB"/>
        </w:rPr>
        <w:t xml:space="preserve"> </w:t>
      </w:r>
      <w:r w:rsidR="00916ADA" w:rsidRPr="00964E0C">
        <w:rPr>
          <w:sz w:val="22"/>
          <w:szCs w:val="20"/>
          <w:lang w:val="en-GB"/>
        </w:rPr>
        <w:t>it</w:t>
      </w:r>
      <w:r w:rsidRPr="00964E0C">
        <w:rPr>
          <w:sz w:val="22"/>
          <w:szCs w:val="20"/>
          <w:lang w:val="en-GB"/>
        </w:rPr>
        <w:t xml:space="preserve"> would not be a factor that could make a difference. Employee Satisfaction Survey covered judicial officials and officers in these courts, and in Municipal and </w:t>
      </w:r>
      <w:r w:rsidR="0027236F">
        <w:rPr>
          <w:sz w:val="22"/>
          <w:szCs w:val="20"/>
          <w:lang w:val="en-GB"/>
        </w:rPr>
        <w:t>County</w:t>
      </w:r>
      <w:r w:rsidRPr="00964E0C">
        <w:rPr>
          <w:sz w:val="22"/>
          <w:szCs w:val="20"/>
          <w:lang w:val="en-GB"/>
        </w:rPr>
        <w:t xml:space="preserve"> Attorney's Office in Pula, Municipal and </w:t>
      </w:r>
      <w:r w:rsidR="0027236F">
        <w:rPr>
          <w:sz w:val="22"/>
          <w:szCs w:val="20"/>
          <w:lang w:val="en-GB"/>
        </w:rPr>
        <w:t>County</w:t>
      </w:r>
      <w:r w:rsidRPr="00964E0C">
        <w:rPr>
          <w:sz w:val="22"/>
          <w:szCs w:val="20"/>
          <w:lang w:val="en-GB"/>
        </w:rPr>
        <w:t xml:space="preserve"> Attorney's Office in </w:t>
      </w:r>
      <w:proofErr w:type="spellStart"/>
      <w:r w:rsidRPr="00964E0C">
        <w:rPr>
          <w:sz w:val="22"/>
          <w:szCs w:val="20"/>
          <w:lang w:val="en-GB"/>
        </w:rPr>
        <w:t>Karlovac</w:t>
      </w:r>
      <w:proofErr w:type="spellEnd"/>
      <w:r w:rsidRPr="00964E0C">
        <w:rPr>
          <w:sz w:val="22"/>
          <w:szCs w:val="20"/>
          <w:lang w:val="en-GB"/>
        </w:rPr>
        <w:t xml:space="preserve"> and the Central Office of the State Attorney's Office and USKOK. The study of perception </w:t>
      </w:r>
      <w:r w:rsidR="00D6564D" w:rsidRPr="00964E0C">
        <w:rPr>
          <w:sz w:val="22"/>
          <w:szCs w:val="20"/>
          <w:lang w:val="en-GB"/>
        </w:rPr>
        <w:t>included</w:t>
      </w:r>
      <w:r w:rsidRPr="00964E0C">
        <w:rPr>
          <w:sz w:val="22"/>
          <w:szCs w:val="20"/>
          <w:lang w:val="en-GB"/>
        </w:rPr>
        <w:t xml:space="preserve"> citizens </w:t>
      </w:r>
      <w:r w:rsidR="00D6564D" w:rsidRPr="00964E0C">
        <w:rPr>
          <w:sz w:val="22"/>
          <w:szCs w:val="20"/>
          <w:lang w:val="en-GB"/>
        </w:rPr>
        <w:t>from all over Croatia</w:t>
      </w:r>
      <w:r w:rsidRPr="00964E0C">
        <w:rPr>
          <w:sz w:val="22"/>
          <w:szCs w:val="20"/>
          <w:lang w:val="en-GB"/>
        </w:rPr>
        <w:t xml:space="preserve">, with particular emphasis on areas of jurisdiction of the courts involved in the </w:t>
      </w:r>
      <w:r w:rsidR="00D6564D" w:rsidRPr="00964E0C">
        <w:rPr>
          <w:sz w:val="22"/>
          <w:szCs w:val="20"/>
          <w:lang w:val="en-GB"/>
        </w:rPr>
        <w:t>P</w:t>
      </w:r>
      <w:r w:rsidRPr="00964E0C">
        <w:rPr>
          <w:sz w:val="22"/>
          <w:szCs w:val="20"/>
          <w:lang w:val="en-GB"/>
        </w:rPr>
        <w:t>roject.</w:t>
      </w:r>
    </w:p>
    <w:p w:rsidR="00A53C15" w:rsidRPr="00964E0C" w:rsidRDefault="00A53C15" w:rsidP="00450463">
      <w:pPr>
        <w:spacing w:line="360" w:lineRule="auto"/>
        <w:jc w:val="both"/>
        <w:rPr>
          <w:sz w:val="22"/>
          <w:szCs w:val="20"/>
          <w:lang w:val="en-GB"/>
        </w:rPr>
      </w:pPr>
      <w:r w:rsidRPr="00964E0C">
        <w:rPr>
          <w:sz w:val="22"/>
          <w:szCs w:val="20"/>
          <w:lang w:val="en-GB"/>
        </w:rPr>
        <w:lastRenderedPageBreak/>
        <w:t xml:space="preserve">This report presents a summary of the overall results of the investigation, a report is organized </w:t>
      </w:r>
      <w:r w:rsidR="00D6564D" w:rsidRPr="00964E0C">
        <w:rPr>
          <w:sz w:val="22"/>
          <w:szCs w:val="20"/>
          <w:lang w:val="en-GB"/>
        </w:rPr>
        <w:t xml:space="preserve">by theme, rather than </w:t>
      </w:r>
      <w:r w:rsidRPr="00964E0C">
        <w:rPr>
          <w:sz w:val="22"/>
          <w:szCs w:val="20"/>
          <w:lang w:val="en-GB"/>
        </w:rPr>
        <w:t xml:space="preserve">individual target groups surveyed. Part of the report </w:t>
      </w:r>
      <w:r w:rsidR="00D6564D" w:rsidRPr="00964E0C">
        <w:rPr>
          <w:sz w:val="22"/>
          <w:szCs w:val="20"/>
          <w:lang w:val="en-GB"/>
        </w:rPr>
        <w:t>where</w:t>
      </w:r>
      <w:r w:rsidRPr="00964E0C">
        <w:rPr>
          <w:sz w:val="22"/>
          <w:szCs w:val="20"/>
          <w:lang w:val="en-GB"/>
        </w:rPr>
        <w:t xml:space="preserve"> </w:t>
      </w:r>
      <w:r w:rsidR="006B58BA" w:rsidRPr="00964E0C">
        <w:rPr>
          <w:sz w:val="22"/>
          <w:szCs w:val="20"/>
          <w:lang w:val="en-GB"/>
        </w:rPr>
        <w:t xml:space="preserve">with </w:t>
      </w:r>
      <w:r w:rsidRPr="00964E0C">
        <w:rPr>
          <w:sz w:val="22"/>
          <w:szCs w:val="20"/>
          <w:lang w:val="en-GB"/>
        </w:rPr>
        <w:t>results of research</w:t>
      </w:r>
      <w:r w:rsidR="00472FD6" w:rsidRPr="00964E0C">
        <w:rPr>
          <w:sz w:val="22"/>
          <w:szCs w:val="20"/>
          <w:lang w:val="en-GB"/>
        </w:rPr>
        <w:t xml:space="preserve"> </w:t>
      </w:r>
      <w:r w:rsidR="006B58BA" w:rsidRPr="00964E0C">
        <w:rPr>
          <w:sz w:val="22"/>
          <w:szCs w:val="20"/>
          <w:lang w:val="en-GB"/>
        </w:rPr>
        <w:t>is</w:t>
      </w:r>
      <w:r w:rsidRPr="00964E0C">
        <w:rPr>
          <w:sz w:val="22"/>
          <w:szCs w:val="20"/>
          <w:lang w:val="en-GB"/>
        </w:rPr>
        <w:t xml:space="preserve"> divided into five parts: trust in the judicial sy</w:t>
      </w:r>
      <w:r w:rsidR="00472FD6" w:rsidRPr="00964E0C">
        <w:rPr>
          <w:sz w:val="22"/>
          <w:szCs w:val="20"/>
          <w:lang w:val="en-GB"/>
        </w:rPr>
        <w:t>stem of the Republic of Croatia</w:t>
      </w:r>
      <w:r w:rsidRPr="00964E0C">
        <w:rPr>
          <w:sz w:val="22"/>
          <w:szCs w:val="20"/>
          <w:lang w:val="en-GB"/>
        </w:rPr>
        <w:t xml:space="preserve">, the perception of the critical points of the judicial system, the experiences with corruption offenses, satisfaction and customer experience and satisfaction of employees in the judicial system. As </w:t>
      </w:r>
      <w:r w:rsidR="00472FD6" w:rsidRPr="00964E0C">
        <w:rPr>
          <w:sz w:val="22"/>
          <w:szCs w:val="20"/>
          <w:lang w:val="en-GB"/>
        </w:rPr>
        <w:t>there were</w:t>
      </w:r>
      <w:r w:rsidRPr="00964E0C">
        <w:rPr>
          <w:sz w:val="22"/>
          <w:szCs w:val="20"/>
          <w:lang w:val="en-GB"/>
        </w:rPr>
        <w:t xml:space="preserve"> </w:t>
      </w:r>
      <w:r w:rsidR="00472FD6" w:rsidRPr="00964E0C">
        <w:rPr>
          <w:sz w:val="22"/>
          <w:szCs w:val="20"/>
          <w:lang w:val="en-GB"/>
        </w:rPr>
        <w:t xml:space="preserve">six years since </w:t>
      </w:r>
      <w:r w:rsidRPr="00964E0C">
        <w:rPr>
          <w:sz w:val="22"/>
          <w:szCs w:val="20"/>
          <w:lang w:val="en-GB"/>
        </w:rPr>
        <w:t xml:space="preserve">initial research and Ministry of Justice was </w:t>
      </w:r>
      <w:r w:rsidR="00472FD6" w:rsidRPr="00964E0C">
        <w:rPr>
          <w:sz w:val="22"/>
          <w:szCs w:val="20"/>
          <w:lang w:val="en-GB"/>
        </w:rPr>
        <w:t>working on modernization of the system, this year</w:t>
      </w:r>
      <w:r w:rsidRPr="00964E0C">
        <w:rPr>
          <w:sz w:val="22"/>
          <w:szCs w:val="20"/>
          <w:lang w:val="en-GB"/>
        </w:rPr>
        <w:t xml:space="preserve"> </w:t>
      </w:r>
      <w:r w:rsidR="00472FD6" w:rsidRPr="00964E0C">
        <w:rPr>
          <w:sz w:val="22"/>
          <w:szCs w:val="20"/>
          <w:lang w:val="en-GB"/>
        </w:rPr>
        <w:t xml:space="preserve">the section on corruption and the perception of the Project for all target groups was </w:t>
      </w:r>
      <w:r w:rsidRPr="00964E0C">
        <w:rPr>
          <w:sz w:val="22"/>
          <w:szCs w:val="20"/>
          <w:lang w:val="en-GB"/>
        </w:rPr>
        <w:t xml:space="preserve">added. Professionals also had questions about familiarity </w:t>
      </w:r>
      <w:r w:rsidR="00472FD6" w:rsidRPr="00964E0C">
        <w:rPr>
          <w:sz w:val="22"/>
          <w:szCs w:val="20"/>
          <w:lang w:val="en-GB"/>
        </w:rPr>
        <w:t xml:space="preserve">with </w:t>
      </w:r>
      <w:r w:rsidRPr="00964E0C">
        <w:rPr>
          <w:sz w:val="22"/>
          <w:szCs w:val="20"/>
          <w:lang w:val="en-GB"/>
        </w:rPr>
        <w:t>and evaluation of e-File while employees of the courts had an additional section on the perception CTS system.</w:t>
      </w:r>
    </w:p>
    <w:p w:rsidR="00A53C15" w:rsidRPr="00964E0C" w:rsidRDefault="00472FD6" w:rsidP="00A53C15">
      <w:pPr>
        <w:spacing w:after="160" w:line="360" w:lineRule="auto"/>
        <w:rPr>
          <w:sz w:val="22"/>
          <w:szCs w:val="20"/>
          <w:lang w:val="en-GB"/>
        </w:rPr>
      </w:pPr>
      <w:r w:rsidRPr="00964E0C">
        <w:rPr>
          <w:sz w:val="22"/>
          <w:szCs w:val="20"/>
          <w:lang w:val="en-GB"/>
        </w:rPr>
        <w:t>E</w:t>
      </w:r>
      <w:r w:rsidR="00A53C15" w:rsidRPr="00964E0C">
        <w:rPr>
          <w:sz w:val="22"/>
          <w:szCs w:val="20"/>
          <w:lang w:val="en-GB"/>
        </w:rPr>
        <w:t xml:space="preserve">ach of these units presents results for all target groups of respondents who </w:t>
      </w:r>
      <w:r w:rsidR="006B58BA" w:rsidRPr="00964E0C">
        <w:rPr>
          <w:sz w:val="22"/>
          <w:szCs w:val="20"/>
          <w:lang w:val="en-GB"/>
        </w:rPr>
        <w:t>answered the</w:t>
      </w:r>
      <w:r w:rsidR="00A53C15" w:rsidRPr="00964E0C">
        <w:rPr>
          <w:sz w:val="22"/>
          <w:szCs w:val="20"/>
          <w:lang w:val="en-GB"/>
        </w:rPr>
        <w:t xml:space="preserve"> questions related to a specific topic.</w:t>
      </w:r>
    </w:p>
    <w:p w:rsidR="00450463" w:rsidRPr="00964E0C" w:rsidRDefault="00A53C15" w:rsidP="00A53C15">
      <w:pPr>
        <w:spacing w:after="160" w:line="360" w:lineRule="auto"/>
        <w:rPr>
          <w:sz w:val="22"/>
          <w:szCs w:val="20"/>
          <w:lang w:val="en-GB"/>
        </w:rPr>
      </w:pPr>
      <w:r w:rsidRPr="00964E0C">
        <w:rPr>
          <w:sz w:val="22"/>
          <w:szCs w:val="20"/>
          <w:lang w:val="en-GB"/>
        </w:rPr>
        <w:t>In reading this report and interpretation of the results presented, it is important to keep in mind (i) that the study of public opinion and perception of trust in the judicial system</w:t>
      </w:r>
      <w:r w:rsidR="00472FD6" w:rsidRPr="00964E0C">
        <w:rPr>
          <w:sz w:val="22"/>
          <w:szCs w:val="20"/>
          <w:lang w:val="en-GB"/>
        </w:rPr>
        <w:t xml:space="preserve"> was</w:t>
      </w:r>
      <w:r w:rsidRPr="00964E0C">
        <w:rPr>
          <w:sz w:val="22"/>
          <w:szCs w:val="20"/>
          <w:lang w:val="en-GB"/>
        </w:rPr>
        <w:t xml:space="preserve"> conducted on a nationally representative sample, and (ii) most of the customer </w:t>
      </w:r>
      <w:r w:rsidR="006B58BA" w:rsidRPr="00964E0C">
        <w:rPr>
          <w:sz w:val="22"/>
          <w:szCs w:val="20"/>
          <w:lang w:val="en-GB"/>
        </w:rPr>
        <w:t xml:space="preserve">and employee </w:t>
      </w:r>
      <w:r w:rsidRPr="00964E0C">
        <w:rPr>
          <w:sz w:val="22"/>
          <w:szCs w:val="20"/>
          <w:lang w:val="en-GB"/>
        </w:rPr>
        <w:t xml:space="preserve">satisfaction surveys </w:t>
      </w:r>
      <w:r w:rsidR="006B58BA" w:rsidRPr="00964E0C">
        <w:rPr>
          <w:sz w:val="22"/>
          <w:szCs w:val="20"/>
          <w:lang w:val="en-GB"/>
        </w:rPr>
        <w:t>were</w:t>
      </w:r>
      <w:r w:rsidR="00472FD6" w:rsidRPr="00964E0C">
        <w:rPr>
          <w:sz w:val="22"/>
          <w:szCs w:val="20"/>
          <w:lang w:val="en-GB"/>
        </w:rPr>
        <w:t xml:space="preserve"> </w:t>
      </w:r>
      <w:r w:rsidRPr="00964E0C">
        <w:rPr>
          <w:sz w:val="22"/>
          <w:szCs w:val="20"/>
          <w:lang w:val="en-GB"/>
        </w:rPr>
        <w:t xml:space="preserve">conducted on samples selected at areas of jurisdiction of courts and state attorney's bodies involved in the </w:t>
      </w:r>
      <w:r w:rsidR="00472FD6" w:rsidRPr="00964E0C">
        <w:rPr>
          <w:sz w:val="22"/>
          <w:szCs w:val="20"/>
          <w:lang w:val="en-GB"/>
        </w:rPr>
        <w:t>P</w:t>
      </w:r>
      <w:r w:rsidRPr="00964E0C">
        <w:rPr>
          <w:sz w:val="22"/>
          <w:szCs w:val="20"/>
          <w:lang w:val="en-GB"/>
        </w:rPr>
        <w:t>roject.</w:t>
      </w:r>
      <w:r w:rsidR="00450463" w:rsidRPr="00964E0C">
        <w:rPr>
          <w:sz w:val="22"/>
          <w:szCs w:val="20"/>
          <w:lang w:val="en-GB"/>
        </w:rPr>
        <w:br w:type="page"/>
      </w:r>
    </w:p>
    <w:p w:rsidR="00450463" w:rsidRPr="00964E0C" w:rsidRDefault="00450463" w:rsidP="00DF49C3">
      <w:pPr>
        <w:pStyle w:val="2Naslov"/>
        <w:spacing w:line="360" w:lineRule="auto"/>
        <w:rPr>
          <w:sz w:val="36"/>
        </w:rPr>
      </w:pPr>
      <w:bookmarkStart w:id="9" w:name="_Toc454887527"/>
      <w:r w:rsidRPr="00964E0C">
        <w:rPr>
          <w:sz w:val="36"/>
        </w:rPr>
        <w:lastRenderedPageBreak/>
        <w:t xml:space="preserve">2. </w:t>
      </w:r>
      <w:bookmarkEnd w:id="9"/>
      <w:r w:rsidR="000D330A" w:rsidRPr="00964E0C">
        <w:rPr>
          <w:sz w:val="36"/>
          <w:szCs w:val="36"/>
        </w:rPr>
        <w:t>Survey methodology</w:t>
      </w:r>
    </w:p>
    <w:p w:rsidR="00450463" w:rsidRPr="00964E0C" w:rsidRDefault="00450463" w:rsidP="00450463">
      <w:pPr>
        <w:pStyle w:val="2Naslov"/>
        <w:spacing w:line="360" w:lineRule="auto"/>
      </w:pPr>
      <w:bookmarkStart w:id="10" w:name="_Toc279505919"/>
      <w:bookmarkStart w:id="11" w:name="_Toc454887528"/>
      <w:r w:rsidRPr="00964E0C">
        <w:t xml:space="preserve">2.1. </w:t>
      </w:r>
      <w:bookmarkEnd w:id="10"/>
      <w:bookmarkEnd w:id="11"/>
      <w:r w:rsidR="000D330A" w:rsidRPr="00964E0C">
        <w:t>General public's perception of the judicial system</w:t>
      </w:r>
    </w:p>
    <w:p w:rsidR="00146ED1" w:rsidRPr="00964E0C" w:rsidRDefault="00A53C15" w:rsidP="00450463">
      <w:pPr>
        <w:pStyle w:val="Bodytekst11"/>
        <w:spacing w:line="360" w:lineRule="auto"/>
        <w:jc w:val="both"/>
        <w:rPr>
          <w:sz w:val="22"/>
          <w:szCs w:val="22"/>
        </w:rPr>
      </w:pPr>
      <w:r w:rsidRPr="00964E0C">
        <w:rPr>
          <w:sz w:val="22"/>
          <w:szCs w:val="22"/>
        </w:rPr>
        <w:t xml:space="preserve">Public opinion about the justice system </w:t>
      </w:r>
      <w:r w:rsidR="00472FD6" w:rsidRPr="00964E0C">
        <w:rPr>
          <w:sz w:val="22"/>
          <w:szCs w:val="22"/>
        </w:rPr>
        <w:t xml:space="preserve">was </w:t>
      </w:r>
      <w:r w:rsidRPr="00964E0C">
        <w:rPr>
          <w:sz w:val="22"/>
          <w:szCs w:val="22"/>
        </w:rPr>
        <w:t xml:space="preserve">carried out by the method of telephone interviews using a professional system for telephone surveys (CATI - Computer Assisted Telephone Interviewing). The survey was conducted between </w:t>
      </w:r>
      <w:r w:rsidR="006B58BA" w:rsidRPr="00964E0C">
        <w:rPr>
          <w:sz w:val="22"/>
          <w:szCs w:val="22"/>
        </w:rPr>
        <w:t xml:space="preserve"> 22 </w:t>
      </w:r>
      <w:r w:rsidRPr="00964E0C">
        <w:rPr>
          <w:sz w:val="22"/>
          <w:szCs w:val="22"/>
        </w:rPr>
        <w:t>March</w:t>
      </w:r>
      <w:r w:rsidR="006B58BA" w:rsidRPr="00964E0C">
        <w:rPr>
          <w:sz w:val="22"/>
          <w:szCs w:val="22"/>
        </w:rPr>
        <w:t xml:space="preserve"> </w:t>
      </w:r>
      <w:r w:rsidRPr="00964E0C">
        <w:rPr>
          <w:sz w:val="22"/>
          <w:szCs w:val="22"/>
        </w:rPr>
        <w:t xml:space="preserve">and </w:t>
      </w:r>
      <w:r w:rsidR="006B58BA" w:rsidRPr="00964E0C">
        <w:rPr>
          <w:sz w:val="22"/>
          <w:szCs w:val="22"/>
        </w:rPr>
        <w:t>21 April</w:t>
      </w:r>
      <w:r w:rsidRPr="00964E0C">
        <w:rPr>
          <w:sz w:val="22"/>
          <w:szCs w:val="22"/>
        </w:rPr>
        <w:t xml:space="preserve"> 2016, from the </w:t>
      </w:r>
      <w:proofErr w:type="spellStart"/>
      <w:r w:rsidR="00472FD6" w:rsidRPr="00964E0C">
        <w:rPr>
          <w:sz w:val="22"/>
          <w:szCs w:val="22"/>
        </w:rPr>
        <w:t>Ipsos</w:t>
      </w:r>
      <w:proofErr w:type="spellEnd"/>
      <w:r w:rsidR="00472FD6" w:rsidRPr="00964E0C">
        <w:rPr>
          <w:sz w:val="22"/>
          <w:szCs w:val="22"/>
        </w:rPr>
        <w:t xml:space="preserve"> </w:t>
      </w:r>
      <w:r w:rsidRPr="00964E0C">
        <w:rPr>
          <w:sz w:val="22"/>
          <w:szCs w:val="22"/>
        </w:rPr>
        <w:t xml:space="preserve">call </w:t>
      </w:r>
      <w:proofErr w:type="spellStart"/>
      <w:r w:rsidRPr="00964E0C">
        <w:rPr>
          <w:sz w:val="22"/>
          <w:szCs w:val="22"/>
        </w:rPr>
        <w:t>center</w:t>
      </w:r>
      <w:proofErr w:type="spellEnd"/>
      <w:r w:rsidRPr="00964E0C">
        <w:rPr>
          <w:sz w:val="22"/>
          <w:szCs w:val="22"/>
        </w:rPr>
        <w:t xml:space="preserve">. As in 2010, the </w:t>
      </w:r>
      <w:r w:rsidR="00472FD6" w:rsidRPr="00964E0C">
        <w:rPr>
          <w:sz w:val="22"/>
          <w:szCs w:val="22"/>
        </w:rPr>
        <w:t>survey</w:t>
      </w:r>
      <w:r w:rsidRPr="00964E0C">
        <w:rPr>
          <w:sz w:val="22"/>
          <w:szCs w:val="22"/>
        </w:rPr>
        <w:t xml:space="preserve"> was conducted on a random, stratified, representative sample of Croatian citizens over 18 years</w:t>
      </w:r>
      <w:r w:rsidR="00472FD6" w:rsidRPr="00964E0C">
        <w:rPr>
          <w:sz w:val="22"/>
          <w:szCs w:val="22"/>
        </w:rPr>
        <w:t xml:space="preserve"> of age</w:t>
      </w:r>
      <w:r w:rsidRPr="00964E0C">
        <w:rPr>
          <w:sz w:val="22"/>
          <w:szCs w:val="22"/>
        </w:rPr>
        <w:t xml:space="preserve">, and an additional sub-sample of citizens from the area of ​​jurisdiction of the courts involved in the </w:t>
      </w:r>
      <w:r w:rsidR="00472FD6" w:rsidRPr="00964E0C">
        <w:rPr>
          <w:sz w:val="22"/>
          <w:szCs w:val="22"/>
        </w:rPr>
        <w:t>P</w:t>
      </w:r>
      <w:r w:rsidRPr="00964E0C">
        <w:rPr>
          <w:sz w:val="22"/>
          <w:szCs w:val="22"/>
        </w:rPr>
        <w:t xml:space="preserve">roject itself. </w:t>
      </w:r>
      <w:r w:rsidR="00472FD6" w:rsidRPr="00964E0C">
        <w:rPr>
          <w:sz w:val="22"/>
          <w:szCs w:val="22"/>
        </w:rPr>
        <w:t>There was total of</w:t>
      </w:r>
      <w:r w:rsidRPr="00964E0C">
        <w:rPr>
          <w:sz w:val="22"/>
          <w:szCs w:val="22"/>
        </w:rPr>
        <w:t xml:space="preserve"> </w:t>
      </w:r>
      <w:r w:rsidR="00472FD6" w:rsidRPr="00964E0C">
        <w:rPr>
          <w:sz w:val="22"/>
          <w:szCs w:val="22"/>
        </w:rPr>
        <w:t xml:space="preserve">1912 </w:t>
      </w:r>
      <w:r w:rsidRPr="00964E0C">
        <w:rPr>
          <w:sz w:val="22"/>
          <w:szCs w:val="22"/>
        </w:rPr>
        <w:t xml:space="preserve">surveyed  respondents, of which 602 in a sample of the general population, and </w:t>
      </w:r>
      <w:r w:rsidR="00472FD6" w:rsidRPr="00964E0C">
        <w:rPr>
          <w:sz w:val="22"/>
          <w:szCs w:val="22"/>
        </w:rPr>
        <w:t>another</w:t>
      </w:r>
      <w:r w:rsidRPr="00964E0C">
        <w:rPr>
          <w:sz w:val="22"/>
          <w:szCs w:val="22"/>
        </w:rPr>
        <w:t xml:space="preserve"> 1310 in the sub-sample of citizens from the area of ​​jurisdiction of the courts involved in the </w:t>
      </w:r>
      <w:r w:rsidR="00472FD6" w:rsidRPr="00964E0C">
        <w:rPr>
          <w:sz w:val="22"/>
          <w:szCs w:val="22"/>
        </w:rPr>
        <w:t>P</w:t>
      </w:r>
      <w:r w:rsidRPr="00964E0C">
        <w:rPr>
          <w:sz w:val="22"/>
          <w:szCs w:val="22"/>
        </w:rPr>
        <w:t xml:space="preserve">roject (about 300 per area, except for areas </w:t>
      </w:r>
      <w:r w:rsidR="006B58BA" w:rsidRPr="00964E0C">
        <w:rPr>
          <w:sz w:val="22"/>
          <w:szCs w:val="22"/>
        </w:rPr>
        <w:t xml:space="preserve">of </w:t>
      </w:r>
      <w:r w:rsidR="00472FD6" w:rsidRPr="00964E0C">
        <w:rPr>
          <w:sz w:val="22"/>
          <w:szCs w:val="22"/>
        </w:rPr>
        <w:t>MC</w:t>
      </w:r>
      <w:r w:rsidRPr="00964E0C">
        <w:rPr>
          <w:sz w:val="22"/>
          <w:szCs w:val="22"/>
        </w:rPr>
        <w:t xml:space="preserve"> </w:t>
      </w:r>
      <w:r w:rsidR="006B58BA" w:rsidRPr="00964E0C">
        <w:rPr>
          <w:sz w:val="22"/>
          <w:szCs w:val="22"/>
        </w:rPr>
        <w:t xml:space="preserve">in </w:t>
      </w:r>
      <w:r w:rsidRPr="00964E0C">
        <w:rPr>
          <w:sz w:val="22"/>
          <w:szCs w:val="22"/>
        </w:rPr>
        <w:t xml:space="preserve">Zagreb where </w:t>
      </w:r>
      <w:r w:rsidR="00472FD6" w:rsidRPr="00964E0C">
        <w:rPr>
          <w:sz w:val="22"/>
          <w:szCs w:val="22"/>
        </w:rPr>
        <w:t>it</w:t>
      </w:r>
      <w:r w:rsidRPr="00964E0C">
        <w:rPr>
          <w:sz w:val="22"/>
          <w:szCs w:val="22"/>
        </w:rPr>
        <w:t xml:space="preserve"> covered 100 respondents). With </w:t>
      </w:r>
      <w:r w:rsidR="00472FD6" w:rsidRPr="00964E0C">
        <w:rPr>
          <w:sz w:val="22"/>
          <w:szCs w:val="22"/>
        </w:rPr>
        <w:t xml:space="preserve">jurisdiction </w:t>
      </w:r>
      <w:r w:rsidRPr="00964E0C">
        <w:rPr>
          <w:sz w:val="22"/>
          <w:szCs w:val="22"/>
        </w:rPr>
        <w:t>of the Municipal Court in Split, Municipal Court</w:t>
      </w:r>
      <w:r w:rsidR="00472FD6" w:rsidRPr="00964E0C">
        <w:rPr>
          <w:sz w:val="22"/>
          <w:szCs w:val="22"/>
        </w:rPr>
        <w:t xml:space="preserve"> in</w:t>
      </w:r>
      <w:r w:rsidRPr="00964E0C">
        <w:rPr>
          <w:sz w:val="22"/>
          <w:szCs w:val="22"/>
        </w:rPr>
        <w:t xml:space="preserve"> </w:t>
      </w:r>
      <w:proofErr w:type="spellStart"/>
      <w:r w:rsidR="00472FD6" w:rsidRPr="00964E0C">
        <w:rPr>
          <w:sz w:val="22"/>
          <w:szCs w:val="22"/>
        </w:rPr>
        <w:t>Karlovac</w:t>
      </w:r>
      <w:proofErr w:type="spellEnd"/>
      <w:r w:rsidR="00472FD6" w:rsidRPr="00964E0C">
        <w:rPr>
          <w:sz w:val="22"/>
          <w:szCs w:val="22"/>
        </w:rPr>
        <w:t xml:space="preserve"> </w:t>
      </w:r>
      <w:r w:rsidRPr="00964E0C">
        <w:rPr>
          <w:sz w:val="22"/>
          <w:szCs w:val="22"/>
        </w:rPr>
        <w:t xml:space="preserve">and Municipal and County Court in Pula, the research included the area of ​​jurisdiction of the Municipal Court in </w:t>
      </w:r>
      <w:proofErr w:type="spellStart"/>
      <w:r w:rsidRPr="00964E0C">
        <w:rPr>
          <w:sz w:val="22"/>
          <w:szCs w:val="22"/>
        </w:rPr>
        <w:t>Zadar</w:t>
      </w:r>
      <w:proofErr w:type="spellEnd"/>
      <w:r w:rsidRPr="00964E0C">
        <w:rPr>
          <w:sz w:val="22"/>
          <w:szCs w:val="22"/>
        </w:rPr>
        <w:t xml:space="preserve">, as </w:t>
      </w:r>
      <w:r w:rsidR="00472FD6" w:rsidRPr="00964E0C">
        <w:rPr>
          <w:sz w:val="22"/>
          <w:szCs w:val="22"/>
        </w:rPr>
        <w:t>a</w:t>
      </w:r>
      <w:r w:rsidRPr="00964E0C">
        <w:rPr>
          <w:sz w:val="22"/>
          <w:szCs w:val="22"/>
        </w:rPr>
        <w:t xml:space="preserve"> control area. Also, this year </w:t>
      </w:r>
      <w:r w:rsidR="00472FD6" w:rsidRPr="00964E0C">
        <w:rPr>
          <w:sz w:val="22"/>
          <w:szCs w:val="22"/>
        </w:rPr>
        <w:t>by</w:t>
      </w:r>
      <w:r w:rsidRPr="00964E0C">
        <w:rPr>
          <w:sz w:val="22"/>
          <w:szCs w:val="22"/>
        </w:rPr>
        <w:t xml:space="preserve"> request of the </w:t>
      </w:r>
      <w:r w:rsidR="00472FD6" w:rsidRPr="00964E0C">
        <w:rPr>
          <w:sz w:val="22"/>
          <w:szCs w:val="22"/>
        </w:rPr>
        <w:t>client</w:t>
      </w:r>
      <w:r w:rsidRPr="00964E0C">
        <w:rPr>
          <w:sz w:val="22"/>
          <w:szCs w:val="22"/>
        </w:rPr>
        <w:t xml:space="preserve">, </w:t>
      </w:r>
      <w:r w:rsidR="00472FD6" w:rsidRPr="00964E0C">
        <w:rPr>
          <w:sz w:val="22"/>
          <w:szCs w:val="22"/>
        </w:rPr>
        <w:t xml:space="preserve">the area covered by the Municipal Court in Zagreb was included </w:t>
      </w:r>
      <w:r w:rsidRPr="00964E0C">
        <w:rPr>
          <w:sz w:val="22"/>
          <w:szCs w:val="22"/>
        </w:rPr>
        <w:t xml:space="preserve">as </w:t>
      </w:r>
      <w:r w:rsidR="00472FD6" w:rsidRPr="00964E0C">
        <w:rPr>
          <w:sz w:val="22"/>
          <w:szCs w:val="22"/>
        </w:rPr>
        <w:t>a</w:t>
      </w:r>
      <w:r w:rsidRPr="00964E0C">
        <w:rPr>
          <w:sz w:val="22"/>
          <w:szCs w:val="22"/>
        </w:rPr>
        <w:t xml:space="preserve"> control area and 102 respondents</w:t>
      </w:r>
      <w:r w:rsidR="00472FD6" w:rsidRPr="00964E0C">
        <w:rPr>
          <w:sz w:val="22"/>
          <w:szCs w:val="22"/>
        </w:rPr>
        <w:t xml:space="preserve"> were surveyed</w:t>
      </w:r>
      <w:r w:rsidRPr="00964E0C">
        <w:rPr>
          <w:sz w:val="22"/>
          <w:szCs w:val="22"/>
        </w:rPr>
        <w:t>.</w:t>
      </w:r>
    </w:p>
    <w:p w:rsidR="00146ED1" w:rsidRPr="00964E0C" w:rsidRDefault="00146ED1" w:rsidP="00450463">
      <w:pPr>
        <w:pStyle w:val="Bodytekst11"/>
        <w:spacing w:line="360" w:lineRule="auto"/>
        <w:jc w:val="both"/>
        <w:rPr>
          <w:sz w:val="22"/>
          <w:szCs w:val="22"/>
        </w:rPr>
      </w:pPr>
      <w:r w:rsidRPr="00964E0C">
        <w:rPr>
          <w:sz w:val="22"/>
          <w:szCs w:val="22"/>
        </w:rPr>
        <w:t>The general public sample was stratified by regions (6 traditional regions) and settlement size (4 categories). Subsamples related to the jurisdiction of particular courts were stratified by municipalities/towns belonging to the area of jurisdiction in 2010 so the results can be comparable.</w:t>
      </w:r>
    </w:p>
    <w:p w:rsidR="00146ED1" w:rsidRPr="00964E0C" w:rsidRDefault="00146ED1" w:rsidP="00146ED1">
      <w:pPr>
        <w:spacing w:line="360" w:lineRule="auto"/>
        <w:jc w:val="both"/>
        <w:rPr>
          <w:sz w:val="22"/>
          <w:szCs w:val="22"/>
          <w:lang w:val="en-GB"/>
        </w:rPr>
      </w:pPr>
      <w:r w:rsidRPr="00964E0C">
        <w:rPr>
          <w:sz w:val="22"/>
          <w:szCs w:val="22"/>
          <w:lang w:val="en-GB"/>
        </w:rPr>
        <w:t>Sampling error for the general public sample including all citizens of the Republic of Croatia over the age of 18 totals to +/- 3,8%, whereas the theoretical sampling error for the area of jurisdiction of particular courts is +/- 5,6% and +/-9,8% for the Municipal Court Zagreb area of jurisdiction.</w:t>
      </w:r>
    </w:p>
    <w:p w:rsidR="008C2A27" w:rsidRPr="00964E0C" w:rsidRDefault="00F63F4A" w:rsidP="008C2A27">
      <w:pPr>
        <w:spacing w:line="360" w:lineRule="auto"/>
        <w:jc w:val="both"/>
        <w:rPr>
          <w:sz w:val="22"/>
          <w:szCs w:val="22"/>
          <w:lang w:val="en-GB"/>
        </w:rPr>
      </w:pPr>
      <w:r w:rsidRPr="00964E0C">
        <w:rPr>
          <w:sz w:val="22"/>
          <w:szCs w:val="22"/>
          <w:lang w:val="en-GB"/>
        </w:rPr>
        <w:t>Randomness of</w:t>
      </w:r>
      <w:r w:rsidR="008C2A27" w:rsidRPr="00964E0C">
        <w:rPr>
          <w:sz w:val="22"/>
          <w:szCs w:val="22"/>
          <w:lang w:val="en-GB"/>
        </w:rPr>
        <w:t xml:space="preserve"> the general population </w:t>
      </w:r>
      <w:r w:rsidRPr="00964E0C">
        <w:rPr>
          <w:sz w:val="22"/>
          <w:szCs w:val="22"/>
          <w:lang w:val="en-GB"/>
        </w:rPr>
        <w:t xml:space="preserve">sample </w:t>
      </w:r>
      <w:r w:rsidR="008C2A27" w:rsidRPr="00964E0C">
        <w:rPr>
          <w:sz w:val="22"/>
          <w:szCs w:val="22"/>
          <w:lang w:val="en-GB"/>
        </w:rPr>
        <w:t xml:space="preserve">is </w:t>
      </w:r>
      <w:r w:rsidRPr="00964E0C">
        <w:rPr>
          <w:sz w:val="22"/>
          <w:szCs w:val="22"/>
          <w:lang w:val="en-GB"/>
        </w:rPr>
        <w:t>e</w:t>
      </w:r>
      <w:r w:rsidR="008C2A27" w:rsidRPr="00964E0C">
        <w:rPr>
          <w:sz w:val="22"/>
          <w:szCs w:val="22"/>
          <w:lang w:val="en-GB"/>
        </w:rPr>
        <w:t>nsured through a random selection of households within stra</w:t>
      </w:r>
      <w:r w:rsidRPr="00964E0C">
        <w:rPr>
          <w:sz w:val="22"/>
          <w:szCs w:val="22"/>
          <w:lang w:val="en-GB"/>
        </w:rPr>
        <w:t>tum</w:t>
      </w:r>
      <w:r w:rsidR="008C2A27" w:rsidRPr="00964E0C">
        <w:rPr>
          <w:sz w:val="22"/>
          <w:szCs w:val="22"/>
          <w:lang w:val="en-GB"/>
        </w:rPr>
        <w:t xml:space="preserve">, the random selection of telephone numbers from a database of phone numbers of private households. The second step is to set a quota that is monitored by region, settlement size, age and gender. </w:t>
      </w:r>
      <w:r w:rsidRPr="00964E0C">
        <w:rPr>
          <w:sz w:val="22"/>
          <w:szCs w:val="22"/>
          <w:lang w:val="en-GB"/>
        </w:rPr>
        <w:t>Quotas</w:t>
      </w:r>
      <w:r w:rsidR="008C2A27" w:rsidRPr="00964E0C">
        <w:rPr>
          <w:sz w:val="22"/>
          <w:szCs w:val="22"/>
          <w:lang w:val="en-GB"/>
        </w:rPr>
        <w:t xml:space="preserve"> are </w:t>
      </w:r>
      <w:r w:rsidRPr="00964E0C">
        <w:rPr>
          <w:sz w:val="22"/>
          <w:szCs w:val="22"/>
          <w:lang w:val="en-GB"/>
        </w:rPr>
        <w:t>set</w:t>
      </w:r>
      <w:r w:rsidR="008C2A27" w:rsidRPr="00964E0C">
        <w:rPr>
          <w:sz w:val="22"/>
          <w:szCs w:val="22"/>
          <w:lang w:val="en-GB"/>
        </w:rPr>
        <w:t xml:space="preserve"> according to the </w:t>
      </w:r>
      <w:r w:rsidRPr="00964E0C">
        <w:rPr>
          <w:sz w:val="22"/>
          <w:szCs w:val="22"/>
          <w:lang w:val="en-GB"/>
        </w:rPr>
        <w:t>2011</w:t>
      </w:r>
      <w:r w:rsidR="00964E0C" w:rsidRPr="00964E0C">
        <w:rPr>
          <w:sz w:val="22"/>
          <w:szCs w:val="22"/>
          <w:lang w:val="en-GB"/>
        </w:rPr>
        <w:t xml:space="preserve"> </w:t>
      </w:r>
      <w:r w:rsidRPr="00964E0C">
        <w:rPr>
          <w:sz w:val="22"/>
          <w:szCs w:val="22"/>
          <w:lang w:val="en-GB"/>
        </w:rPr>
        <w:t>census.</w:t>
      </w:r>
    </w:p>
    <w:p w:rsidR="008C2A27" w:rsidRPr="00964E0C" w:rsidRDefault="008C2A27" w:rsidP="008C2A27">
      <w:pPr>
        <w:spacing w:line="360" w:lineRule="auto"/>
        <w:jc w:val="both"/>
        <w:rPr>
          <w:sz w:val="22"/>
          <w:szCs w:val="22"/>
          <w:lang w:val="en-GB"/>
        </w:rPr>
      </w:pPr>
      <w:r w:rsidRPr="00964E0C">
        <w:rPr>
          <w:sz w:val="22"/>
          <w:szCs w:val="22"/>
          <w:lang w:val="en-GB"/>
        </w:rPr>
        <w:t xml:space="preserve">Any deviation of the sample structure of the population structure by key characteristics such as gender, age and level of education were subsequently corrected </w:t>
      </w:r>
      <w:r w:rsidR="00F63F4A" w:rsidRPr="00964E0C">
        <w:rPr>
          <w:sz w:val="22"/>
          <w:szCs w:val="22"/>
          <w:lang w:val="en-GB"/>
        </w:rPr>
        <w:t>by weighting procedure.</w:t>
      </w:r>
    </w:p>
    <w:p w:rsidR="00146ED1" w:rsidRPr="00964E0C" w:rsidRDefault="00146ED1" w:rsidP="00146ED1">
      <w:pPr>
        <w:spacing w:line="360" w:lineRule="auto"/>
        <w:jc w:val="both"/>
        <w:rPr>
          <w:sz w:val="22"/>
          <w:szCs w:val="22"/>
          <w:lang w:val="en-GB"/>
        </w:rPr>
      </w:pPr>
      <w:r w:rsidRPr="00964E0C">
        <w:rPr>
          <w:sz w:val="22"/>
          <w:szCs w:val="22"/>
          <w:lang w:val="en-GB"/>
        </w:rPr>
        <w:t xml:space="preserve">The average interview lasted approximately 17 minutes, whereas the questionnaire consisted of two parts. The first part of the questionnaire was the same for all respondents and referred primarily to the perception </w:t>
      </w:r>
      <w:r w:rsidR="00964E0C" w:rsidRPr="00964E0C">
        <w:rPr>
          <w:sz w:val="22"/>
          <w:szCs w:val="22"/>
          <w:lang w:val="en-GB"/>
        </w:rPr>
        <w:t>of</w:t>
      </w:r>
      <w:r w:rsidRPr="00964E0C">
        <w:rPr>
          <w:sz w:val="22"/>
          <w:szCs w:val="22"/>
          <w:lang w:val="en-GB"/>
        </w:rPr>
        <w:t xml:space="preserve"> trust in judicial system, whereas the second part referred to personal experiences with specific courts, questions primarily answered by respondents from areas of jurisdiction of selected courts.</w:t>
      </w:r>
    </w:p>
    <w:p w:rsidR="008C2A27" w:rsidRPr="00964E0C" w:rsidRDefault="008C2A27" w:rsidP="00450463">
      <w:pPr>
        <w:pStyle w:val="Bodytekst11"/>
        <w:spacing w:line="360" w:lineRule="auto"/>
        <w:jc w:val="both"/>
        <w:rPr>
          <w:sz w:val="22"/>
          <w:szCs w:val="22"/>
        </w:rPr>
      </w:pPr>
      <w:r w:rsidRPr="00964E0C">
        <w:rPr>
          <w:sz w:val="22"/>
          <w:szCs w:val="22"/>
        </w:rPr>
        <w:lastRenderedPageBreak/>
        <w:t>A</w:t>
      </w:r>
      <w:r w:rsidR="00AE506B" w:rsidRPr="00964E0C">
        <w:rPr>
          <w:sz w:val="22"/>
          <w:szCs w:val="22"/>
        </w:rPr>
        <w:t>s</w:t>
      </w:r>
      <w:r w:rsidRPr="00964E0C">
        <w:rPr>
          <w:sz w:val="22"/>
          <w:szCs w:val="22"/>
        </w:rPr>
        <w:t xml:space="preserve"> request</w:t>
      </w:r>
      <w:r w:rsidR="00AE506B" w:rsidRPr="00964E0C">
        <w:rPr>
          <w:sz w:val="22"/>
          <w:szCs w:val="22"/>
        </w:rPr>
        <w:t>ed by</w:t>
      </w:r>
      <w:r w:rsidRPr="00964E0C">
        <w:rPr>
          <w:sz w:val="22"/>
          <w:szCs w:val="22"/>
        </w:rPr>
        <w:t xml:space="preserve"> </w:t>
      </w:r>
      <w:r w:rsidR="00F63F4A" w:rsidRPr="00964E0C">
        <w:rPr>
          <w:sz w:val="22"/>
          <w:szCs w:val="22"/>
        </w:rPr>
        <w:t>Client</w:t>
      </w:r>
      <w:r w:rsidRPr="00964E0C">
        <w:rPr>
          <w:sz w:val="22"/>
          <w:szCs w:val="22"/>
        </w:rPr>
        <w:t xml:space="preserve">, </w:t>
      </w:r>
      <w:r w:rsidR="00F63F4A" w:rsidRPr="00964E0C">
        <w:rPr>
          <w:sz w:val="22"/>
          <w:szCs w:val="22"/>
        </w:rPr>
        <w:t xml:space="preserve">questions about corruption in the judicial system and familiarity with the project of reorganization of the judicial system were added </w:t>
      </w:r>
      <w:r w:rsidRPr="00964E0C">
        <w:rPr>
          <w:sz w:val="22"/>
          <w:szCs w:val="22"/>
        </w:rPr>
        <w:t>this year</w:t>
      </w:r>
      <w:r w:rsidR="00F63F4A" w:rsidRPr="00964E0C">
        <w:rPr>
          <w:sz w:val="22"/>
          <w:szCs w:val="22"/>
        </w:rPr>
        <w:t>.</w:t>
      </w:r>
    </w:p>
    <w:p w:rsidR="00450463" w:rsidRPr="00964E0C" w:rsidRDefault="00450463" w:rsidP="00450463">
      <w:pPr>
        <w:pStyle w:val="2Naslov"/>
        <w:spacing w:line="360" w:lineRule="auto"/>
      </w:pPr>
      <w:bookmarkStart w:id="12" w:name="_Toc279505920"/>
      <w:bookmarkStart w:id="13" w:name="_Toc454887529"/>
      <w:r w:rsidRPr="00964E0C">
        <w:t xml:space="preserve">2.2. </w:t>
      </w:r>
      <w:bookmarkEnd w:id="12"/>
      <w:bookmarkEnd w:id="13"/>
      <w:r w:rsidR="000D330A" w:rsidRPr="00964E0C">
        <w:t>User satisfaction survey</w:t>
      </w:r>
    </w:p>
    <w:p w:rsidR="00CA2DC1" w:rsidRPr="00964E0C" w:rsidRDefault="00CA2DC1" w:rsidP="00450463">
      <w:pPr>
        <w:pStyle w:val="Bodytekst11"/>
        <w:spacing w:line="360" w:lineRule="auto"/>
        <w:jc w:val="both"/>
      </w:pPr>
    </w:p>
    <w:p w:rsidR="00CA2DC1" w:rsidRPr="00964E0C" w:rsidRDefault="00CA2DC1" w:rsidP="00CA2DC1">
      <w:pPr>
        <w:spacing w:line="360" w:lineRule="auto"/>
        <w:jc w:val="both"/>
        <w:rPr>
          <w:sz w:val="22"/>
          <w:szCs w:val="22"/>
          <w:lang w:val="en-GB"/>
        </w:rPr>
      </w:pPr>
      <w:r w:rsidRPr="00964E0C">
        <w:rPr>
          <w:sz w:val="22"/>
          <w:szCs w:val="22"/>
          <w:lang w:val="en-GB"/>
        </w:rPr>
        <w:t>The user satisfaction survey included three relatively different groups of users: natural persons, managers and professional users of the judicial system (lawyers and notaries). The survey included only the users of courts included in the Project (and users of the court used in the control survey – The Municipal Court</w:t>
      </w:r>
      <w:r w:rsidR="00964E0C" w:rsidRPr="00964E0C">
        <w:rPr>
          <w:sz w:val="22"/>
          <w:szCs w:val="22"/>
          <w:lang w:val="en-GB"/>
        </w:rPr>
        <w:t>s</w:t>
      </w:r>
      <w:r w:rsidRPr="00964E0C">
        <w:rPr>
          <w:sz w:val="22"/>
          <w:szCs w:val="22"/>
          <w:lang w:val="en-GB"/>
        </w:rPr>
        <w:t xml:space="preserve"> in </w:t>
      </w:r>
      <w:proofErr w:type="spellStart"/>
      <w:r w:rsidRPr="00964E0C">
        <w:rPr>
          <w:sz w:val="22"/>
          <w:szCs w:val="22"/>
          <w:lang w:val="en-GB"/>
        </w:rPr>
        <w:t>Zadar</w:t>
      </w:r>
      <w:proofErr w:type="spellEnd"/>
      <w:r w:rsidR="00146ED1" w:rsidRPr="00964E0C">
        <w:rPr>
          <w:sz w:val="22"/>
          <w:szCs w:val="22"/>
          <w:lang w:val="en-GB"/>
        </w:rPr>
        <w:t xml:space="preserve"> and Zagreb</w:t>
      </w:r>
      <w:r w:rsidRPr="00964E0C">
        <w:rPr>
          <w:sz w:val="22"/>
          <w:szCs w:val="22"/>
          <w:lang w:val="en-GB"/>
        </w:rPr>
        <w:t>) i.e. those companies with headquarters in the areas of jurisdiction of courts included in the Project, as well as attorneys and notaries with offices in the areas of jurisdiction of those courts. Here is a detailed description of survey methodology for each group of users.</w:t>
      </w:r>
    </w:p>
    <w:p w:rsidR="00450463" w:rsidRPr="00964E0C" w:rsidRDefault="00450463" w:rsidP="00450463">
      <w:pPr>
        <w:pStyle w:val="Bodytekst11"/>
        <w:spacing w:line="360" w:lineRule="auto"/>
        <w:jc w:val="both"/>
      </w:pPr>
    </w:p>
    <w:p w:rsidR="00450463" w:rsidRPr="00964E0C" w:rsidRDefault="00450463" w:rsidP="00450463">
      <w:pPr>
        <w:pStyle w:val="3Naslov"/>
        <w:spacing w:line="360" w:lineRule="auto"/>
      </w:pPr>
      <w:bookmarkStart w:id="14" w:name="_Toc279505921"/>
      <w:bookmarkStart w:id="15" w:name="_Toc454887530"/>
      <w:r w:rsidRPr="00964E0C">
        <w:t xml:space="preserve">2.2.1. </w:t>
      </w:r>
      <w:bookmarkEnd w:id="14"/>
      <w:bookmarkEnd w:id="15"/>
      <w:r w:rsidR="000D330A" w:rsidRPr="00964E0C">
        <w:t>Natural persons</w:t>
      </w:r>
    </w:p>
    <w:p w:rsidR="009C6154" w:rsidRPr="00964E0C" w:rsidRDefault="009C6154" w:rsidP="009C6154">
      <w:pPr>
        <w:spacing w:line="360" w:lineRule="auto"/>
        <w:jc w:val="both"/>
        <w:rPr>
          <w:sz w:val="22"/>
          <w:szCs w:val="22"/>
          <w:lang w:val="en-GB"/>
        </w:rPr>
      </w:pPr>
      <w:r w:rsidRPr="00964E0C">
        <w:rPr>
          <w:sz w:val="22"/>
          <w:szCs w:val="22"/>
          <w:lang w:val="en-GB"/>
        </w:rPr>
        <w:t xml:space="preserve">Court user satisfaction survey of natural persons was conducted by means of exit polls. The survey included natural persons, regardless of whether they are parties or witnesses in court. In the realized sample, approximately 1/3 of respondents were witnesses. Court users were recruited upon exiting the court after finishing whatever business they had there. Users who agreed to participate in the survey were interviewed by </w:t>
      </w:r>
      <w:proofErr w:type="spellStart"/>
      <w:r w:rsidRPr="00964E0C">
        <w:rPr>
          <w:sz w:val="22"/>
          <w:szCs w:val="22"/>
          <w:lang w:val="en-GB"/>
        </w:rPr>
        <w:t>Ipsos</w:t>
      </w:r>
      <w:proofErr w:type="spellEnd"/>
      <w:r w:rsidRPr="00964E0C">
        <w:rPr>
          <w:sz w:val="22"/>
          <w:szCs w:val="22"/>
          <w:lang w:val="en-GB"/>
        </w:rPr>
        <w:t xml:space="preserve"> agency surveyors, or in some extreme cases were asked to fill out the questionnaire after being instructed by a surveyor (in situations when more persons were willing to participate in the survey). The respondents inserted completed questionnaires into a sealed box in order to maintain a complete sense of anonymity i.e. confidentiality of their responses. </w:t>
      </w:r>
    </w:p>
    <w:p w:rsidR="008C2A27" w:rsidRPr="00964E0C" w:rsidRDefault="008C2A27" w:rsidP="0065163C">
      <w:pPr>
        <w:pStyle w:val="Bodytekst11"/>
        <w:spacing w:line="360" w:lineRule="auto"/>
        <w:jc w:val="both"/>
        <w:rPr>
          <w:sz w:val="22"/>
          <w:szCs w:val="22"/>
        </w:rPr>
      </w:pPr>
      <w:r w:rsidRPr="00964E0C">
        <w:rPr>
          <w:sz w:val="22"/>
          <w:szCs w:val="22"/>
        </w:rPr>
        <w:t>Due to</w:t>
      </w:r>
      <w:r w:rsidR="00846FA6" w:rsidRPr="00964E0C">
        <w:rPr>
          <w:sz w:val="22"/>
          <w:szCs w:val="22"/>
        </w:rPr>
        <w:t xml:space="preserve"> the realized sample in 2010 (N=</w:t>
      </w:r>
      <w:r w:rsidRPr="00964E0C">
        <w:rPr>
          <w:sz w:val="22"/>
          <w:szCs w:val="22"/>
        </w:rPr>
        <w:t xml:space="preserve">291), </w:t>
      </w:r>
      <w:proofErr w:type="spellStart"/>
      <w:r w:rsidRPr="00964E0C">
        <w:rPr>
          <w:sz w:val="22"/>
          <w:szCs w:val="22"/>
        </w:rPr>
        <w:t>Ipsos</w:t>
      </w:r>
      <w:proofErr w:type="spellEnd"/>
      <w:r w:rsidRPr="00964E0C">
        <w:rPr>
          <w:sz w:val="22"/>
          <w:szCs w:val="22"/>
        </w:rPr>
        <w:t xml:space="preserve"> proposed sample size of 500 respondents. </w:t>
      </w:r>
      <w:r w:rsidR="00846FA6" w:rsidRPr="00964E0C">
        <w:rPr>
          <w:sz w:val="22"/>
          <w:szCs w:val="22"/>
        </w:rPr>
        <w:t>In</w:t>
      </w:r>
      <w:r w:rsidRPr="00964E0C">
        <w:rPr>
          <w:sz w:val="22"/>
          <w:szCs w:val="22"/>
        </w:rPr>
        <w:t xml:space="preserve"> tender call we had a time limit of 8 weeks, and the proposed sample size was sufficient to </w:t>
      </w:r>
      <w:r w:rsidR="00846FA6" w:rsidRPr="00964E0C">
        <w:rPr>
          <w:sz w:val="22"/>
          <w:szCs w:val="22"/>
        </w:rPr>
        <w:t xml:space="preserve">be </w:t>
      </w:r>
      <w:r w:rsidRPr="00964E0C">
        <w:rPr>
          <w:sz w:val="22"/>
          <w:szCs w:val="22"/>
        </w:rPr>
        <w:t>realize</w:t>
      </w:r>
      <w:r w:rsidR="00846FA6" w:rsidRPr="00964E0C">
        <w:rPr>
          <w:sz w:val="22"/>
          <w:szCs w:val="22"/>
        </w:rPr>
        <w:t>d</w:t>
      </w:r>
      <w:r w:rsidRPr="00964E0C">
        <w:rPr>
          <w:sz w:val="22"/>
          <w:szCs w:val="22"/>
        </w:rPr>
        <w:t xml:space="preserve"> </w:t>
      </w:r>
      <w:r w:rsidR="00846FA6" w:rsidRPr="00964E0C">
        <w:rPr>
          <w:sz w:val="22"/>
          <w:szCs w:val="22"/>
        </w:rPr>
        <w:t xml:space="preserve">on one hand, </w:t>
      </w:r>
      <w:r w:rsidRPr="00964E0C">
        <w:rPr>
          <w:sz w:val="22"/>
          <w:szCs w:val="22"/>
        </w:rPr>
        <w:t>and compar</w:t>
      </w:r>
      <w:r w:rsidR="00846FA6" w:rsidRPr="00964E0C">
        <w:rPr>
          <w:sz w:val="22"/>
          <w:szCs w:val="22"/>
        </w:rPr>
        <w:t>ed</w:t>
      </w:r>
      <w:r w:rsidRPr="00964E0C">
        <w:rPr>
          <w:sz w:val="22"/>
          <w:szCs w:val="22"/>
        </w:rPr>
        <w:t xml:space="preserve"> with </w:t>
      </w:r>
      <w:r w:rsidR="00846FA6" w:rsidRPr="00964E0C">
        <w:rPr>
          <w:sz w:val="22"/>
          <w:szCs w:val="22"/>
        </w:rPr>
        <w:t>data from 2010 on the other</w:t>
      </w:r>
      <w:r w:rsidRPr="00964E0C">
        <w:rPr>
          <w:sz w:val="22"/>
          <w:szCs w:val="22"/>
        </w:rPr>
        <w:t xml:space="preserve">. </w:t>
      </w:r>
      <w:r w:rsidR="00846FA6" w:rsidRPr="00964E0C">
        <w:rPr>
          <w:sz w:val="22"/>
          <w:szCs w:val="22"/>
        </w:rPr>
        <w:t xml:space="preserve">Meanwhile, the client </w:t>
      </w:r>
      <w:r w:rsidRPr="00964E0C">
        <w:rPr>
          <w:sz w:val="22"/>
          <w:szCs w:val="22"/>
        </w:rPr>
        <w:t xml:space="preserve">presented </w:t>
      </w:r>
      <w:r w:rsidR="00846FA6" w:rsidRPr="00964E0C">
        <w:rPr>
          <w:sz w:val="22"/>
          <w:szCs w:val="22"/>
        </w:rPr>
        <w:t xml:space="preserve">a </w:t>
      </w:r>
      <w:r w:rsidRPr="00964E0C">
        <w:rPr>
          <w:sz w:val="22"/>
          <w:szCs w:val="22"/>
        </w:rPr>
        <w:t xml:space="preserve">request for interviewing the </w:t>
      </w:r>
      <w:r w:rsidR="00846FA6" w:rsidRPr="00964E0C">
        <w:rPr>
          <w:sz w:val="22"/>
          <w:szCs w:val="22"/>
        </w:rPr>
        <w:t>MC</w:t>
      </w:r>
      <w:r w:rsidRPr="00964E0C">
        <w:rPr>
          <w:sz w:val="22"/>
          <w:szCs w:val="22"/>
        </w:rPr>
        <w:t xml:space="preserve"> </w:t>
      </w:r>
      <w:r w:rsidR="00964E0C">
        <w:rPr>
          <w:sz w:val="22"/>
          <w:szCs w:val="22"/>
        </w:rPr>
        <w:t xml:space="preserve">in </w:t>
      </w:r>
      <w:r w:rsidRPr="00964E0C">
        <w:rPr>
          <w:sz w:val="22"/>
          <w:szCs w:val="22"/>
        </w:rPr>
        <w:t xml:space="preserve">Zagreb, so we started making the sample as follows: </w:t>
      </w:r>
      <w:r w:rsidR="00846FA6" w:rsidRPr="00964E0C">
        <w:rPr>
          <w:sz w:val="22"/>
          <w:szCs w:val="22"/>
        </w:rPr>
        <w:t>as MC Zagreb is</w:t>
      </w:r>
      <w:r w:rsidRPr="00964E0C">
        <w:rPr>
          <w:sz w:val="22"/>
          <w:szCs w:val="22"/>
        </w:rPr>
        <w:t xml:space="preserve"> the court with the most pending cases (compared to other </w:t>
      </w:r>
      <w:r w:rsidR="00846FA6" w:rsidRPr="00964E0C">
        <w:rPr>
          <w:sz w:val="22"/>
          <w:szCs w:val="22"/>
        </w:rPr>
        <w:t>MCs</w:t>
      </w:r>
      <w:r w:rsidRPr="00964E0C">
        <w:rPr>
          <w:sz w:val="22"/>
          <w:szCs w:val="22"/>
        </w:rPr>
        <w:t xml:space="preserve"> surveyed) but was no</w:t>
      </w:r>
      <w:r w:rsidR="00846FA6" w:rsidRPr="00964E0C">
        <w:rPr>
          <w:sz w:val="22"/>
          <w:szCs w:val="22"/>
        </w:rPr>
        <w:t>t included in the initial study in 2010</w:t>
      </w:r>
      <w:r w:rsidRPr="00964E0C">
        <w:rPr>
          <w:sz w:val="22"/>
          <w:szCs w:val="22"/>
        </w:rPr>
        <w:t xml:space="preserve"> we decided </w:t>
      </w:r>
      <w:r w:rsidR="00846FA6" w:rsidRPr="00964E0C">
        <w:rPr>
          <w:sz w:val="22"/>
          <w:szCs w:val="22"/>
        </w:rPr>
        <w:t>to interview</w:t>
      </w:r>
      <w:r w:rsidRPr="00964E0C">
        <w:rPr>
          <w:sz w:val="22"/>
          <w:szCs w:val="22"/>
        </w:rPr>
        <w:t xml:space="preserve"> 100 court users. The rest of the sample of 400 respondents, </w:t>
      </w:r>
      <w:r w:rsidR="00964E0C">
        <w:rPr>
          <w:sz w:val="22"/>
          <w:szCs w:val="22"/>
        </w:rPr>
        <w:t>was</w:t>
      </w:r>
      <w:r w:rsidRPr="00964E0C">
        <w:rPr>
          <w:sz w:val="22"/>
          <w:szCs w:val="22"/>
        </w:rPr>
        <w:t xml:space="preserve"> </w:t>
      </w:r>
      <w:r w:rsidR="00AE5DAD" w:rsidRPr="00964E0C">
        <w:rPr>
          <w:sz w:val="22"/>
          <w:szCs w:val="22"/>
        </w:rPr>
        <w:t>distributed</w:t>
      </w:r>
      <w:r w:rsidRPr="00964E0C">
        <w:rPr>
          <w:sz w:val="22"/>
          <w:szCs w:val="22"/>
        </w:rPr>
        <w:t xml:space="preserve"> by the requested courts, depending on how m</w:t>
      </w:r>
      <w:r w:rsidR="00AE5DAD" w:rsidRPr="00964E0C">
        <w:rPr>
          <w:sz w:val="22"/>
          <w:szCs w:val="22"/>
        </w:rPr>
        <w:t>any</w:t>
      </w:r>
      <w:r w:rsidRPr="00964E0C">
        <w:rPr>
          <w:sz w:val="22"/>
          <w:szCs w:val="22"/>
        </w:rPr>
        <w:t xml:space="preserve"> </w:t>
      </w:r>
      <w:r w:rsidR="00AE5DAD" w:rsidRPr="00964E0C">
        <w:rPr>
          <w:sz w:val="22"/>
          <w:szCs w:val="22"/>
        </w:rPr>
        <w:t xml:space="preserve">unresolved cases </w:t>
      </w:r>
      <w:r w:rsidRPr="00964E0C">
        <w:rPr>
          <w:sz w:val="22"/>
          <w:szCs w:val="22"/>
        </w:rPr>
        <w:t>each court had to the date of commencement of the study in 2016 (Table 3)</w:t>
      </w:r>
      <w:r w:rsidR="00964E0C">
        <w:rPr>
          <w:sz w:val="22"/>
          <w:szCs w:val="22"/>
        </w:rPr>
        <w:t>.</w:t>
      </w:r>
    </w:p>
    <w:p w:rsidR="009C6154" w:rsidRPr="00964E0C" w:rsidRDefault="009C6154" w:rsidP="0065163C">
      <w:pPr>
        <w:pStyle w:val="Bodytekst11"/>
        <w:spacing w:line="360" w:lineRule="auto"/>
        <w:jc w:val="both"/>
        <w:rPr>
          <w:sz w:val="22"/>
          <w:szCs w:val="22"/>
        </w:rPr>
      </w:pPr>
      <w:r w:rsidRPr="00964E0C">
        <w:rPr>
          <w:sz w:val="22"/>
          <w:szCs w:val="22"/>
        </w:rPr>
        <w:t>Surveyors were instructed to recruit all court users leaving court buildings. Therefore, the sampling process was not conducted by means of random selection method, but rather all users interviewed in courts at a particular period were recruited to participate in the survey between April 5</w:t>
      </w:r>
      <w:r w:rsidR="004E40D1" w:rsidRPr="004E40D1">
        <w:rPr>
          <w:sz w:val="22"/>
          <w:szCs w:val="22"/>
          <w:vertAlign w:val="superscript"/>
        </w:rPr>
        <w:t>th</w:t>
      </w:r>
      <w:r w:rsidR="004E40D1">
        <w:rPr>
          <w:sz w:val="22"/>
          <w:szCs w:val="22"/>
        </w:rPr>
        <w:t xml:space="preserve"> </w:t>
      </w:r>
      <w:r w:rsidRPr="00964E0C">
        <w:rPr>
          <w:sz w:val="22"/>
          <w:szCs w:val="22"/>
        </w:rPr>
        <w:t xml:space="preserve"> and</w:t>
      </w:r>
      <w:r w:rsidR="004E40D1" w:rsidRPr="004E40D1">
        <w:rPr>
          <w:sz w:val="22"/>
          <w:szCs w:val="22"/>
        </w:rPr>
        <w:t xml:space="preserve"> </w:t>
      </w:r>
      <w:r w:rsidR="004E40D1">
        <w:rPr>
          <w:sz w:val="22"/>
          <w:szCs w:val="22"/>
        </w:rPr>
        <w:t>May</w:t>
      </w:r>
      <w:r w:rsidRPr="00964E0C">
        <w:rPr>
          <w:sz w:val="22"/>
          <w:szCs w:val="22"/>
        </w:rPr>
        <w:t xml:space="preserve"> </w:t>
      </w:r>
      <w:r w:rsidR="00964E0C">
        <w:rPr>
          <w:sz w:val="22"/>
          <w:szCs w:val="22"/>
        </w:rPr>
        <w:t>2</w:t>
      </w:r>
      <w:r w:rsidR="004E40D1" w:rsidRPr="004E40D1">
        <w:rPr>
          <w:sz w:val="22"/>
          <w:szCs w:val="22"/>
          <w:vertAlign w:val="superscript"/>
        </w:rPr>
        <w:t>nd</w:t>
      </w:r>
      <w:r w:rsidR="004E40D1">
        <w:rPr>
          <w:sz w:val="22"/>
          <w:szCs w:val="22"/>
        </w:rPr>
        <w:t xml:space="preserve"> </w:t>
      </w:r>
      <w:r w:rsidR="00964E0C">
        <w:rPr>
          <w:sz w:val="22"/>
          <w:szCs w:val="22"/>
        </w:rPr>
        <w:t xml:space="preserve"> </w:t>
      </w:r>
      <w:r w:rsidRPr="00964E0C">
        <w:rPr>
          <w:sz w:val="22"/>
          <w:szCs w:val="22"/>
        </w:rPr>
        <w:t>.</w:t>
      </w:r>
    </w:p>
    <w:p w:rsidR="008C2A27" w:rsidRPr="00964E0C" w:rsidRDefault="008C2A27" w:rsidP="008C2A27">
      <w:pPr>
        <w:pStyle w:val="Bodytekst11"/>
        <w:spacing w:line="360" w:lineRule="auto"/>
        <w:jc w:val="both"/>
        <w:rPr>
          <w:sz w:val="22"/>
          <w:szCs w:val="22"/>
        </w:rPr>
      </w:pPr>
      <w:r w:rsidRPr="00964E0C">
        <w:rPr>
          <w:sz w:val="22"/>
          <w:szCs w:val="22"/>
        </w:rPr>
        <w:lastRenderedPageBreak/>
        <w:t>A</w:t>
      </w:r>
      <w:r w:rsidR="00964E0C">
        <w:rPr>
          <w:sz w:val="22"/>
          <w:szCs w:val="22"/>
        </w:rPr>
        <w:t xml:space="preserve">s part of the reorganization, </w:t>
      </w:r>
      <w:r w:rsidR="00AE5DAD" w:rsidRPr="00964E0C">
        <w:rPr>
          <w:sz w:val="22"/>
          <w:szCs w:val="22"/>
        </w:rPr>
        <w:t xml:space="preserve">MC Split offices in </w:t>
      </w:r>
      <w:proofErr w:type="spellStart"/>
      <w:r w:rsidR="00AE5DAD" w:rsidRPr="00964E0C">
        <w:rPr>
          <w:sz w:val="22"/>
          <w:szCs w:val="22"/>
        </w:rPr>
        <w:t>Solin</w:t>
      </w:r>
      <w:proofErr w:type="spellEnd"/>
      <w:r w:rsidR="00AE5DAD" w:rsidRPr="00964E0C">
        <w:rPr>
          <w:sz w:val="22"/>
          <w:szCs w:val="22"/>
        </w:rPr>
        <w:t xml:space="preserve">, </w:t>
      </w:r>
      <w:proofErr w:type="spellStart"/>
      <w:r w:rsidR="00AE5DAD" w:rsidRPr="00964E0C">
        <w:rPr>
          <w:sz w:val="22"/>
          <w:szCs w:val="22"/>
        </w:rPr>
        <w:t>Kaštela</w:t>
      </w:r>
      <w:proofErr w:type="spellEnd"/>
      <w:r w:rsidR="00AE5DAD" w:rsidRPr="00964E0C">
        <w:rPr>
          <w:sz w:val="22"/>
          <w:szCs w:val="22"/>
        </w:rPr>
        <w:t xml:space="preserve"> and </w:t>
      </w:r>
      <w:proofErr w:type="spellStart"/>
      <w:r w:rsidR="00AE5DAD" w:rsidRPr="00964E0C">
        <w:rPr>
          <w:sz w:val="22"/>
          <w:szCs w:val="22"/>
        </w:rPr>
        <w:t>Omiš</w:t>
      </w:r>
      <w:proofErr w:type="spellEnd"/>
      <w:r w:rsidR="00AE5DAD" w:rsidRPr="00964E0C">
        <w:rPr>
          <w:sz w:val="22"/>
          <w:szCs w:val="22"/>
        </w:rPr>
        <w:t xml:space="preserve"> </w:t>
      </w:r>
      <w:r w:rsidRPr="00964E0C">
        <w:rPr>
          <w:sz w:val="22"/>
          <w:szCs w:val="22"/>
        </w:rPr>
        <w:t xml:space="preserve">closed </w:t>
      </w:r>
      <w:r w:rsidR="00AE5DAD" w:rsidRPr="00964E0C">
        <w:rPr>
          <w:sz w:val="22"/>
          <w:szCs w:val="22"/>
        </w:rPr>
        <w:t>as well as</w:t>
      </w:r>
      <w:r w:rsidRPr="00964E0C">
        <w:rPr>
          <w:sz w:val="22"/>
          <w:szCs w:val="22"/>
        </w:rPr>
        <w:t xml:space="preserve"> </w:t>
      </w:r>
      <w:r w:rsidR="00AE5DAD" w:rsidRPr="00964E0C">
        <w:rPr>
          <w:sz w:val="22"/>
          <w:szCs w:val="22"/>
        </w:rPr>
        <w:t xml:space="preserve">MC </w:t>
      </w:r>
      <w:proofErr w:type="spellStart"/>
      <w:r w:rsidR="00AE5DAD" w:rsidRPr="00964E0C">
        <w:rPr>
          <w:sz w:val="22"/>
          <w:szCs w:val="22"/>
        </w:rPr>
        <w:t>Karlovac</w:t>
      </w:r>
      <w:proofErr w:type="spellEnd"/>
      <w:r w:rsidR="00AE5DAD" w:rsidRPr="00964E0C">
        <w:rPr>
          <w:sz w:val="22"/>
          <w:szCs w:val="22"/>
        </w:rPr>
        <w:t xml:space="preserve"> </w:t>
      </w:r>
      <w:r w:rsidRPr="00964E0C">
        <w:rPr>
          <w:sz w:val="22"/>
          <w:szCs w:val="22"/>
        </w:rPr>
        <w:t>office</w:t>
      </w:r>
      <w:r w:rsidR="00AE5DAD" w:rsidRPr="00964E0C">
        <w:rPr>
          <w:sz w:val="22"/>
          <w:szCs w:val="22"/>
        </w:rPr>
        <w:t>s</w:t>
      </w:r>
      <w:r w:rsidRPr="00964E0C">
        <w:rPr>
          <w:sz w:val="22"/>
          <w:szCs w:val="22"/>
        </w:rPr>
        <w:t xml:space="preserve"> in </w:t>
      </w:r>
      <w:proofErr w:type="spellStart"/>
      <w:r w:rsidR="00AE5DAD" w:rsidRPr="00964E0C">
        <w:rPr>
          <w:sz w:val="22"/>
          <w:szCs w:val="22"/>
        </w:rPr>
        <w:t>Vojnići</w:t>
      </w:r>
      <w:proofErr w:type="spellEnd"/>
      <w:r w:rsidRPr="00964E0C">
        <w:rPr>
          <w:sz w:val="22"/>
          <w:szCs w:val="22"/>
        </w:rPr>
        <w:t xml:space="preserve">, </w:t>
      </w:r>
      <w:proofErr w:type="spellStart"/>
      <w:r w:rsidRPr="00964E0C">
        <w:rPr>
          <w:sz w:val="22"/>
          <w:szCs w:val="22"/>
        </w:rPr>
        <w:t>Ozalj</w:t>
      </w:r>
      <w:proofErr w:type="spellEnd"/>
      <w:r w:rsidRPr="00964E0C">
        <w:rPr>
          <w:sz w:val="22"/>
          <w:szCs w:val="22"/>
        </w:rPr>
        <w:t xml:space="preserve"> and </w:t>
      </w:r>
      <w:proofErr w:type="spellStart"/>
      <w:r w:rsidRPr="00964E0C">
        <w:rPr>
          <w:sz w:val="22"/>
          <w:szCs w:val="22"/>
        </w:rPr>
        <w:t>Slunj</w:t>
      </w:r>
      <w:proofErr w:type="spellEnd"/>
      <w:r w:rsidRPr="00964E0C">
        <w:rPr>
          <w:sz w:val="22"/>
          <w:szCs w:val="22"/>
        </w:rPr>
        <w:t xml:space="preserve"> this year, </w:t>
      </w:r>
      <w:r w:rsidR="00964E0C">
        <w:rPr>
          <w:sz w:val="22"/>
          <w:szCs w:val="22"/>
        </w:rPr>
        <w:t xml:space="preserve">so </w:t>
      </w:r>
      <w:r w:rsidRPr="00964E0C">
        <w:rPr>
          <w:sz w:val="22"/>
          <w:szCs w:val="22"/>
        </w:rPr>
        <w:t xml:space="preserve">the survey was conducted only on </w:t>
      </w:r>
      <w:r w:rsidR="00AE5DAD" w:rsidRPr="00964E0C">
        <w:rPr>
          <w:sz w:val="22"/>
          <w:szCs w:val="22"/>
        </w:rPr>
        <w:t>MC</w:t>
      </w:r>
      <w:r w:rsidRPr="00964E0C">
        <w:rPr>
          <w:sz w:val="22"/>
          <w:szCs w:val="22"/>
        </w:rPr>
        <w:t xml:space="preserve"> </w:t>
      </w:r>
      <w:r w:rsidR="00AE5DAD" w:rsidRPr="00964E0C">
        <w:rPr>
          <w:sz w:val="22"/>
          <w:szCs w:val="22"/>
        </w:rPr>
        <w:t xml:space="preserve">Split </w:t>
      </w:r>
      <w:r w:rsidRPr="00964E0C">
        <w:rPr>
          <w:sz w:val="22"/>
          <w:szCs w:val="22"/>
        </w:rPr>
        <w:t xml:space="preserve">and </w:t>
      </w:r>
      <w:r w:rsidR="00AE5DAD" w:rsidRPr="00964E0C">
        <w:rPr>
          <w:sz w:val="22"/>
          <w:szCs w:val="22"/>
        </w:rPr>
        <w:t>MC</w:t>
      </w:r>
      <w:r w:rsidRPr="00964E0C">
        <w:rPr>
          <w:sz w:val="22"/>
          <w:szCs w:val="22"/>
        </w:rPr>
        <w:t xml:space="preserve"> </w:t>
      </w:r>
      <w:proofErr w:type="spellStart"/>
      <w:r w:rsidRPr="00964E0C">
        <w:rPr>
          <w:sz w:val="22"/>
          <w:szCs w:val="22"/>
        </w:rPr>
        <w:t>Karlovac</w:t>
      </w:r>
      <w:proofErr w:type="spellEnd"/>
      <w:r w:rsidRPr="00964E0C">
        <w:rPr>
          <w:sz w:val="22"/>
          <w:szCs w:val="22"/>
        </w:rPr>
        <w:t>.</w:t>
      </w:r>
    </w:p>
    <w:p w:rsidR="008C2A27" w:rsidRPr="00964E0C" w:rsidRDefault="008C2A27" w:rsidP="008C2A27">
      <w:pPr>
        <w:pStyle w:val="Bodytekst11"/>
        <w:spacing w:line="360" w:lineRule="auto"/>
        <w:jc w:val="both"/>
      </w:pPr>
    </w:p>
    <w:p w:rsidR="0065163C" w:rsidRPr="00964E0C" w:rsidRDefault="0065163C" w:rsidP="0065163C">
      <w:pPr>
        <w:pStyle w:val="Opisslike"/>
        <w:keepNext/>
        <w:rPr>
          <w:lang w:val="en-GB"/>
        </w:rPr>
      </w:pPr>
      <w:r w:rsidRPr="00964E0C">
        <w:rPr>
          <w:lang w:val="en-GB"/>
        </w:rPr>
        <w:t>Tabl</w:t>
      </w:r>
      <w:r w:rsidR="009C6154" w:rsidRPr="00964E0C">
        <w:rPr>
          <w:lang w:val="en-GB"/>
        </w:rPr>
        <w:t xml:space="preserve">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w:t>
      </w:r>
      <w:r w:rsidR="00A379C9" w:rsidRPr="00964E0C">
        <w:rPr>
          <w:lang w:val="en-GB"/>
        </w:rPr>
        <w:fldChar w:fldCharType="end"/>
      </w:r>
      <w:r w:rsidR="00964E0C">
        <w:rPr>
          <w:lang w:val="en-GB"/>
        </w:rPr>
        <w:t>.</w:t>
      </w:r>
      <w:r w:rsidRPr="00964E0C">
        <w:rPr>
          <w:lang w:val="en-GB"/>
        </w:rPr>
        <w:t xml:space="preserve"> </w:t>
      </w:r>
      <w:r w:rsidR="009C6154" w:rsidRPr="00964E0C">
        <w:rPr>
          <w:lang w:val="en-GB"/>
        </w:rPr>
        <w:t>Sample schedule of natural persons in observed years and cities</w:t>
      </w:r>
      <w:r w:rsidRPr="00964E0C">
        <w:rPr>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45"/>
        <w:gridCol w:w="3495"/>
        <w:gridCol w:w="1125"/>
        <w:gridCol w:w="1125"/>
        <w:gridCol w:w="1145"/>
        <w:gridCol w:w="1167"/>
      </w:tblGrid>
      <w:tr w:rsidR="00450463" w:rsidRPr="00964E0C" w:rsidTr="00FA0E23">
        <w:trPr>
          <w:trHeight w:val="265"/>
          <w:jc w:val="center"/>
        </w:trPr>
        <w:tc>
          <w:tcPr>
            <w:tcW w:w="574" w:type="pct"/>
            <w:vMerge w:val="restar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p>
        </w:tc>
        <w:tc>
          <w:tcPr>
            <w:tcW w:w="1920" w:type="pct"/>
            <w:vMerge w:val="restart"/>
            <w:shd w:val="clear" w:color="auto" w:fill="auto"/>
            <w:tcMar>
              <w:top w:w="15" w:type="dxa"/>
              <w:left w:w="15" w:type="dxa"/>
              <w:bottom w:w="0" w:type="dxa"/>
              <w:right w:w="15" w:type="dxa"/>
            </w:tcMar>
            <w:vAlign w:val="center"/>
            <w:hideMark/>
          </w:tcPr>
          <w:p w:rsidR="00450463" w:rsidRPr="00964E0C" w:rsidRDefault="00FC5A6A" w:rsidP="00B2580B">
            <w:pPr>
              <w:pStyle w:val="Bodytekst11"/>
              <w:jc w:val="center"/>
            </w:pPr>
            <w:r w:rsidRPr="00964E0C">
              <w:t xml:space="preserve">Natural persons – users of Courts </w:t>
            </w:r>
          </w:p>
        </w:tc>
        <w:tc>
          <w:tcPr>
            <w:tcW w:w="1236" w:type="pct"/>
            <w:gridSpan w:val="2"/>
            <w:shd w:val="clear" w:color="auto" w:fill="auto"/>
            <w:tcMar>
              <w:top w:w="15" w:type="dxa"/>
              <w:left w:w="15" w:type="dxa"/>
              <w:bottom w:w="0" w:type="dxa"/>
              <w:right w:w="15" w:type="dxa"/>
            </w:tcMar>
            <w:vAlign w:val="center"/>
            <w:hideMark/>
          </w:tcPr>
          <w:p w:rsidR="00450463" w:rsidRPr="00964E0C" w:rsidRDefault="00450463" w:rsidP="00FC5A6A">
            <w:pPr>
              <w:pStyle w:val="Bodytekst11"/>
              <w:jc w:val="center"/>
            </w:pPr>
            <w:r w:rsidRPr="00964E0C">
              <w:t>Reali</w:t>
            </w:r>
            <w:r w:rsidR="00FC5A6A" w:rsidRPr="00964E0C">
              <w:t>sed</w:t>
            </w:r>
            <w:r w:rsidRPr="00964E0C">
              <w:t xml:space="preserve"> 2010.</w:t>
            </w:r>
          </w:p>
        </w:tc>
        <w:tc>
          <w:tcPr>
            <w:tcW w:w="1270" w:type="pct"/>
            <w:gridSpan w:val="2"/>
            <w:shd w:val="clear" w:color="auto" w:fill="auto"/>
            <w:tcMar>
              <w:top w:w="15" w:type="dxa"/>
              <w:left w:w="15" w:type="dxa"/>
              <w:bottom w:w="0" w:type="dxa"/>
              <w:right w:w="15" w:type="dxa"/>
            </w:tcMar>
            <w:vAlign w:val="center"/>
            <w:hideMark/>
          </w:tcPr>
          <w:p w:rsidR="00450463" w:rsidRPr="00964E0C" w:rsidRDefault="00450463" w:rsidP="00FC5A6A">
            <w:pPr>
              <w:pStyle w:val="Bodytekst11"/>
              <w:jc w:val="center"/>
            </w:pPr>
            <w:r w:rsidRPr="00964E0C">
              <w:t>Reali</w:t>
            </w:r>
            <w:r w:rsidR="00FC5A6A" w:rsidRPr="00964E0C">
              <w:t>sed</w:t>
            </w:r>
            <w:r w:rsidRPr="00964E0C">
              <w:t xml:space="preserve"> 2016.</w:t>
            </w:r>
          </w:p>
        </w:tc>
      </w:tr>
      <w:tr w:rsidR="00450463" w:rsidRPr="00964E0C" w:rsidTr="00FA0E23">
        <w:trPr>
          <w:trHeight w:val="265"/>
          <w:jc w:val="center"/>
        </w:trPr>
        <w:tc>
          <w:tcPr>
            <w:tcW w:w="574" w:type="pct"/>
            <w:vMerge/>
            <w:shd w:val="clear" w:color="auto" w:fill="auto"/>
            <w:vAlign w:val="center"/>
            <w:hideMark/>
          </w:tcPr>
          <w:p w:rsidR="00450463" w:rsidRPr="00964E0C" w:rsidRDefault="00450463" w:rsidP="00D32D8E">
            <w:pPr>
              <w:pStyle w:val="Bodytekst11"/>
              <w:jc w:val="center"/>
            </w:pPr>
          </w:p>
        </w:tc>
        <w:tc>
          <w:tcPr>
            <w:tcW w:w="1920" w:type="pct"/>
            <w:vMerge/>
            <w:shd w:val="clear" w:color="auto" w:fill="auto"/>
            <w:vAlign w:val="center"/>
            <w:hideMark/>
          </w:tcPr>
          <w:p w:rsidR="00450463" w:rsidRPr="00964E0C" w:rsidRDefault="00450463" w:rsidP="00D32D8E">
            <w:pPr>
              <w:pStyle w:val="Bodytekst11"/>
              <w:jc w:val="center"/>
            </w:pPr>
          </w:p>
        </w:tc>
        <w:tc>
          <w:tcPr>
            <w:tcW w:w="618"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N</w:t>
            </w:r>
          </w:p>
        </w:tc>
        <w:tc>
          <w:tcPr>
            <w:tcW w:w="618"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w:t>
            </w:r>
          </w:p>
        </w:tc>
        <w:tc>
          <w:tcPr>
            <w:tcW w:w="629"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N</w:t>
            </w:r>
          </w:p>
        </w:tc>
        <w:tc>
          <w:tcPr>
            <w:tcW w:w="641"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w:t>
            </w:r>
          </w:p>
        </w:tc>
      </w:tr>
      <w:tr w:rsidR="00450463" w:rsidRPr="00964E0C" w:rsidTr="00FA0E23">
        <w:trPr>
          <w:trHeight w:val="355"/>
          <w:jc w:val="center"/>
        </w:trPr>
        <w:tc>
          <w:tcPr>
            <w:tcW w:w="574" w:type="pct"/>
            <w:vMerge w:val="restart"/>
            <w:shd w:val="clear" w:color="auto" w:fill="auto"/>
            <w:tcMar>
              <w:top w:w="15" w:type="dxa"/>
              <w:left w:w="15" w:type="dxa"/>
              <w:bottom w:w="0" w:type="dxa"/>
              <w:right w:w="15" w:type="dxa"/>
            </w:tcMar>
            <w:vAlign w:val="center"/>
            <w:hideMark/>
          </w:tcPr>
          <w:p w:rsidR="00450463" w:rsidRPr="00964E0C" w:rsidRDefault="009C6154" w:rsidP="00D32D8E">
            <w:pPr>
              <w:pStyle w:val="Bodytekst11"/>
              <w:jc w:val="center"/>
            </w:pPr>
            <w:r w:rsidRPr="00964E0C">
              <w:t>Courts</w:t>
            </w:r>
          </w:p>
        </w:tc>
        <w:tc>
          <w:tcPr>
            <w:tcW w:w="1920" w:type="pct"/>
            <w:shd w:val="clear" w:color="auto" w:fill="auto"/>
            <w:tcMar>
              <w:top w:w="15" w:type="dxa"/>
              <w:left w:w="15" w:type="dxa"/>
              <w:bottom w:w="0" w:type="dxa"/>
              <w:right w:w="15" w:type="dxa"/>
            </w:tcMar>
            <w:vAlign w:val="center"/>
            <w:hideMark/>
          </w:tcPr>
          <w:p w:rsidR="00450463" w:rsidRPr="00964E0C" w:rsidRDefault="009C6154" w:rsidP="00D32D8E">
            <w:pPr>
              <w:pStyle w:val="Bodytekst11"/>
            </w:pPr>
            <w:r w:rsidRPr="00964E0C">
              <w:t>Total</w:t>
            </w:r>
          </w:p>
        </w:tc>
        <w:tc>
          <w:tcPr>
            <w:tcW w:w="618"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291</w:t>
            </w:r>
          </w:p>
        </w:tc>
        <w:tc>
          <w:tcPr>
            <w:tcW w:w="618"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100%</w:t>
            </w:r>
          </w:p>
        </w:tc>
        <w:tc>
          <w:tcPr>
            <w:tcW w:w="629"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496</w:t>
            </w:r>
          </w:p>
        </w:tc>
        <w:tc>
          <w:tcPr>
            <w:tcW w:w="641" w:type="pct"/>
            <w:shd w:val="clear" w:color="auto" w:fill="auto"/>
            <w:tcMar>
              <w:top w:w="15" w:type="dxa"/>
              <w:left w:w="15" w:type="dxa"/>
              <w:bottom w:w="0" w:type="dxa"/>
              <w:right w:w="15" w:type="dxa"/>
            </w:tcMar>
            <w:vAlign w:val="center"/>
            <w:hideMark/>
          </w:tcPr>
          <w:p w:rsidR="00450463" w:rsidRPr="00964E0C" w:rsidRDefault="00450463" w:rsidP="00D32D8E">
            <w:pPr>
              <w:pStyle w:val="Bodytekst11"/>
              <w:jc w:val="center"/>
            </w:pPr>
            <w:r w:rsidRPr="00964E0C">
              <w:t>100%</w:t>
            </w:r>
          </w:p>
        </w:tc>
      </w:tr>
      <w:tr w:rsidR="00FA0E23" w:rsidRPr="00964E0C" w:rsidTr="00FA0E23">
        <w:trPr>
          <w:trHeight w:val="355"/>
          <w:jc w:val="center"/>
        </w:trPr>
        <w:tc>
          <w:tcPr>
            <w:tcW w:w="574" w:type="pct"/>
            <w:vMerge/>
            <w:shd w:val="clear" w:color="auto" w:fill="auto"/>
            <w:vAlign w:val="center"/>
            <w:hideMark/>
          </w:tcPr>
          <w:p w:rsidR="00FA0E23" w:rsidRPr="00964E0C" w:rsidRDefault="00FA0E23" w:rsidP="00FA0E23">
            <w:pPr>
              <w:pStyle w:val="Bodytekst11"/>
              <w:jc w:val="center"/>
            </w:pPr>
          </w:p>
        </w:tc>
        <w:tc>
          <w:tcPr>
            <w:tcW w:w="1920" w:type="pct"/>
            <w:shd w:val="clear" w:color="auto" w:fill="auto"/>
            <w:tcMar>
              <w:top w:w="15" w:type="dxa"/>
              <w:left w:w="15" w:type="dxa"/>
              <w:bottom w:w="0" w:type="dxa"/>
              <w:right w:w="15" w:type="dxa"/>
            </w:tcMar>
            <w:vAlign w:val="center"/>
            <w:hideMark/>
          </w:tcPr>
          <w:p w:rsidR="00FA0E23" w:rsidRPr="00964E0C" w:rsidRDefault="00FA0E23" w:rsidP="00FA0E23">
            <w:pPr>
              <w:pStyle w:val="Bodytekst11"/>
            </w:pPr>
            <w:r w:rsidRPr="00964E0C">
              <w:t>Municipal Court in Pula</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49</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17%</w:t>
            </w:r>
          </w:p>
        </w:tc>
        <w:tc>
          <w:tcPr>
            <w:tcW w:w="629"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45</w:t>
            </w:r>
          </w:p>
        </w:tc>
        <w:tc>
          <w:tcPr>
            <w:tcW w:w="641" w:type="pct"/>
            <w:shd w:val="clear" w:color="auto" w:fill="auto"/>
            <w:tcMar>
              <w:top w:w="15" w:type="dxa"/>
              <w:left w:w="15" w:type="dxa"/>
              <w:bottom w:w="0" w:type="dxa"/>
              <w:right w:w="15" w:type="dxa"/>
            </w:tcMar>
            <w:vAlign w:val="center"/>
            <w:hideMark/>
          </w:tcPr>
          <w:p w:rsidR="00FA0E23" w:rsidRPr="00FA0E23" w:rsidRDefault="00FA0E23" w:rsidP="00FA0E23">
            <w:pPr>
              <w:jc w:val="center"/>
              <w:rPr>
                <w:sz w:val="20"/>
                <w:szCs w:val="20"/>
              </w:rPr>
            </w:pPr>
            <w:r w:rsidRPr="00FA0E23">
              <w:rPr>
                <w:sz w:val="20"/>
                <w:szCs w:val="20"/>
              </w:rPr>
              <w:t>9%</w:t>
            </w:r>
          </w:p>
        </w:tc>
      </w:tr>
      <w:tr w:rsidR="00FA0E23" w:rsidRPr="00964E0C" w:rsidTr="00FA0E23">
        <w:trPr>
          <w:trHeight w:val="355"/>
          <w:jc w:val="center"/>
        </w:trPr>
        <w:tc>
          <w:tcPr>
            <w:tcW w:w="574" w:type="pct"/>
            <w:vMerge/>
            <w:shd w:val="clear" w:color="auto" w:fill="auto"/>
            <w:vAlign w:val="center"/>
            <w:hideMark/>
          </w:tcPr>
          <w:p w:rsidR="00FA0E23" w:rsidRPr="00964E0C" w:rsidRDefault="00FA0E23" w:rsidP="00FA0E23">
            <w:pPr>
              <w:pStyle w:val="Bodytekst11"/>
              <w:jc w:val="center"/>
            </w:pPr>
          </w:p>
        </w:tc>
        <w:tc>
          <w:tcPr>
            <w:tcW w:w="1920" w:type="pct"/>
            <w:shd w:val="clear" w:color="auto" w:fill="auto"/>
            <w:tcMar>
              <w:top w:w="15" w:type="dxa"/>
              <w:left w:w="15" w:type="dxa"/>
              <w:bottom w:w="0" w:type="dxa"/>
              <w:right w:w="15" w:type="dxa"/>
            </w:tcMar>
            <w:vAlign w:val="center"/>
            <w:hideMark/>
          </w:tcPr>
          <w:p w:rsidR="00FA0E23" w:rsidRPr="00964E0C" w:rsidRDefault="00FA0E23" w:rsidP="00FA0E23">
            <w:pPr>
              <w:pStyle w:val="Bodytekst11"/>
            </w:pPr>
            <w:r w:rsidRPr="00964E0C">
              <w:t>Municipal Court in Split</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135</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46%</w:t>
            </w:r>
          </w:p>
        </w:tc>
        <w:tc>
          <w:tcPr>
            <w:tcW w:w="629"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220</w:t>
            </w:r>
          </w:p>
        </w:tc>
        <w:tc>
          <w:tcPr>
            <w:tcW w:w="641" w:type="pct"/>
            <w:shd w:val="clear" w:color="auto" w:fill="auto"/>
            <w:tcMar>
              <w:top w:w="15" w:type="dxa"/>
              <w:left w:w="15" w:type="dxa"/>
              <w:bottom w:w="0" w:type="dxa"/>
              <w:right w:w="15" w:type="dxa"/>
            </w:tcMar>
            <w:vAlign w:val="center"/>
            <w:hideMark/>
          </w:tcPr>
          <w:p w:rsidR="00FA0E23" w:rsidRPr="00FA0E23" w:rsidRDefault="00FA0E23" w:rsidP="00FA0E23">
            <w:pPr>
              <w:jc w:val="center"/>
              <w:rPr>
                <w:sz w:val="20"/>
                <w:szCs w:val="20"/>
              </w:rPr>
            </w:pPr>
            <w:r w:rsidRPr="00FA0E23">
              <w:rPr>
                <w:sz w:val="20"/>
                <w:szCs w:val="20"/>
              </w:rPr>
              <w:t>44%</w:t>
            </w:r>
          </w:p>
        </w:tc>
      </w:tr>
      <w:tr w:rsidR="00FA0E23" w:rsidRPr="00964E0C" w:rsidTr="00FA0E23">
        <w:trPr>
          <w:trHeight w:val="355"/>
          <w:jc w:val="center"/>
        </w:trPr>
        <w:tc>
          <w:tcPr>
            <w:tcW w:w="574" w:type="pct"/>
            <w:vMerge/>
            <w:shd w:val="clear" w:color="auto" w:fill="auto"/>
            <w:vAlign w:val="center"/>
            <w:hideMark/>
          </w:tcPr>
          <w:p w:rsidR="00FA0E23" w:rsidRPr="00964E0C" w:rsidRDefault="00FA0E23" w:rsidP="00FA0E23">
            <w:pPr>
              <w:pStyle w:val="Bodytekst11"/>
              <w:jc w:val="center"/>
            </w:pPr>
          </w:p>
        </w:tc>
        <w:tc>
          <w:tcPr>
            <w:tcW w:w="1920" w:type="pct"/>
            <w:shd w:val="clear" w:color="auto" w:fill="auto"/>
            <w:tcMar>
              <w:top w:w="15" w:type="dxa"/>
              <w:left w:w="15" w:type="dxa"/>
              <w:bottom w:w="0" w:type="dxa"/>
              <w:right w:w="15" w:type="dxa"/>
            </w:tcMar>
            <w:vAlign w:val="center"/>
            <w:hideMark/>
          </w:tcPr>
          <w:p w:rsidR="00FA0E23" w:rsidRPr="00964E0C" w:rsidRDefault="00FA0E23" w:rsidP="00FA0E23">
            <w:pPr>
              <w:pStyle w:val="Bodytekst11"/>
            </w:pPr>
            <w:r w:rsidRPr="00964E0C">
              <w:t xml:space="preserve">Municipal Court in </w:t>
            </w:r>
            <w:proofErr w:type="spellStart"/>
            <w:r w:rsidRPr="00964E0C">
              <w:t>Karlovac</w:t>
            </w:r>
            <w:proofErr w:type="spellEnd"/>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67</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23%</w:t>
            </w:r>
          </w:p>
        </w:tc>
        <w:tc>
          <w:tcPr>
            <w:tcW w:w="629"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47</w:t>
            </w:r>
          </w:p>
        </w:tc>
        <w:tc>
          <w:tcPr>
            <w:tcW w:w="641" w:type="pct"/>
            <w:shd w:val="clear" w:color="auto" w:fill="auto"/>
            <w:tcMar>
              <w:top w:w="15" w:type="dxa"/>
              <w:left w:w="15" w:type="dxa"/>
              <w:bottom w:w="0" w:type="dxa"/>
              <w:right w:w="15" w:type="dxa"/>
            </w:tcMar>
            <w:vAlign w:val="center"/>
            <w:hideMark/>
          </w:tcPr>
          <w:p w:rsidR="00FA0E23" w:rsidRPr="00FA0E23" w:rsidRDefault="00FA0E23" w:rsidP="00FA0E23">
            <w:pPr>
              <w:jc w:val="center"/>
              <w:rPr>
                <w:sz w:val="20"/>
                <w:szCs w:val="20"/>
              </w:rPr>
            </w:pPr>
            <w:r w:rsidRPr="00FA0E23">
              <w:rPr>
                <w:sz w:val="20"/>
                <w:szCs w:val="20"/>
              </w:rPr>
              <w:t>9%</w:t>
            </w:r>
          </w:p>
        </w:tc>
      </w:tr>
      <w:tr w:rsidR="00FA0E23" w:rsidRPr="00964E0C" w:rsidTr="00FA0E23">
        <w:trPr>
          <w:trHeight w:val="355"/>
          <w:jc w:val="center"/>
        </w:trPr>
        <w:tc>
          <w:tcPr>
            <w:tcW w:w="574" w:type="pct"/>
            <w:vMerge/>
            <w:shd w:val="clear" w:color="auto" w:fill="auto"/>
            <w:vAlign w:val="center"/>
            <w:hideMark/>
          </w:tcPr>
          <w:p w:rsidR="00FA0E23" w:rsidRPr="00964E0C" w:rsidRDefault="00FA0E23" w:rsidP="00FA0E23">
            <w:pPr>
              <w:pStyle w:val="Bodytekst11"/>
              <w:jc w:val="center"/>
            </w:pPr>
          </w:p>
        </w:tc>
        <w:tc>
          <w:tcPr>
            <w:tcW w:w="1920" w:type="pct"/>
            <w:shd w:val="clear" w:color="auto" w:fill="auto"/>
            <w:tcMar>
              <w:top w:w="15" w:type="dxa"/>
              <w:left w:w="15" w:type="dxa"/>
              <w:bottom w:w="0" w:type="dxa"/>
              <w:right w:w="15" w:type="dxa"/>
            </w:tcMar>
            <w:vAlign w:val="center"/>
            <w:hideMark/>
          </w:tcPr>
          <w:p w:rsidR="00FA0E23" w:rsidRPr="00964E0C" w:rsidRDefault="00FA0E23" w:rsidP="00FA0E23">
            <w:pPr>
              <w:pStyle w:val="Bodytekst11"/>
            </w:pPr>
            <w:r w:rsidRPr="00964E0C">
              <w:t xml:space="preserve">Municipal Court in </w:t>
            </w:r>
            <w:proofErr w:type="spellStart"/>
            <w:r w:rsidRPr="00964E0C">
              <w:t>Zadar</w:t>
            </w:r>
            <w:proofErr w:type="spellEnd"/>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40</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14%</w:t>
            </w:r>
          </w:p>
        </w:tc>
        <w:tc>
          <w:tcPr>
            <w:tcW w:w="629"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84</w:t>
            </w:r>
          </w:p>
        </w:tc>
        <w:tc>
          <w:tcPr>
            <w:tcW w:w="641" w:type="pct"/>
            <w:shd w:val="clear" w:color="auto" w:fill="auto"/>
            <w:tcMar>
              <w:top w:w="15" w:type="dxa"/>
              <w:left w:w="15" w:type="dxa"/>
              <w:bottom w:w="0" w:type="dxa"/>
              <w:right w:w="15" w:type="dxa"/>
            </w:tcMar>
            <w:vAlign w:val="center"/>
            <w:hideMark/>
          </w:tcPr>
          <w:p w:rsidR="00FA0E23" w:rsidRPr="00FA0E23" w:rsidRDefault="00FA0E23" w:rsidP="00FA0E23">
            <w:pPr>
              <w:jc w:val="center"/>
              <w:rPr>
                <w:sz w:val="20"/>
                <w:szCs w:val="20"/>
              </w:rPr>
            </w:pPr>
            <w:r w:rsidRPr="00FA0E23">
              <w:rPr>
                <w:sz w:val="20"/>
                <w:szCs w:val="20"/>
              </w:rPr>
              <w:t>17%</w:t>
            </w:r>
          </w:p>
        </w:tc>
      </w:tr>
      <w:tr w:rsidR="00FA0E23" w:rsidRPr="00964E0C" w:rsidTr="00FA0E23">
        <w:trPr>
          <w:trHeight w:val="355"/>
          <w:jc w:val="center"/>
        </w:trPr>
        <w:tc>
          <w:tcPr>
            <w:tcW w:w="574" w:type="pct"/>
            <w:vMerge/>
            <w:shd w:val="clear" w:color="auto" w:fill="auto"/>
            <w:vAlign w:val="center"/>
            <w:hideMark/>
          </w:tcPr>
          <w:p w:rsidR="00FA0E23" w:rsidRPr="00964E0C" w:rsidRDefault="00FA0E23" w:rsidP="00FA0E23">
            <w:pPr>
              <w:pStyle w:val="Bodytekst11"/>
              <w:jc w:val="center"/>
            </w:pPr>
          </w:p>
        </w:tc>
        <w:tc>
          <w:tcPr>
            <w:tcW w:w="1920" w:type="pct"/>
            <w:shd w:val="clear" w:color="auto" w:fill="auto"/>
            <w:tcMar>
              <w:top w:w="15" w:type="dxa"/>
              <w:left w:w="15" w:type="dxa"/>
              <w:bottom w:w="0" w:type="dxa"/>
              <w:right w:w="15" w:type="dxa"/>
            </w:tcMar>
            <w:vAlign w:val="center"/>
            <w:hideMark/>
          </w:tcPr>
          <w:p w:rsidR="00FA0E23" w:rsidRPr="00964E0C" w:rsidRDefault="00FA0E23" w:rsidP="00FA0E23">
            <w:pPr>
              <w:pStyle w:val="Bodytekst11"/>
            </w:pPr>
            <w:r w:rsidRPr="00964E0C">
              <w:t>Municipal Court in Zagreb</w:t>
            </w: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p>
        </w:tc>
        <w:tc>
          <w:tcPr>
            <w:tcW w:w="618"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p>
        </w:tc>
        <w:tc>
          <w:tcPr>
            <w:tcW w:w="629" w:type="pct"/>
            <w:shd w:val="clear" w:color="auto" w:fill="auto"/>
            <w:tcMar>
              <w:top w:w="15" w:type="dxa"/>
              <w:left w:w="15" w:type="dxa"/>
              <w:bottom w:w="0" w:type="dxa"/>
              <w:right w:w="15" w:type="dxa"/>
            </w:tcMar>
            <w:vAlign w:val="center"/>
            <w:hideMark/>
          </w:tcPr>
          <w:p w:rsidR="00FA0E23" w:rsidRPr="00964E0C" w:rsidRDefault="00FA0E23" w:rsidP="00FA0E23">
            <w:pPr>
              <w:pStyle w:val="Bodytekst11"/>
              <w:jc w:val="center"/>
            </w:pPr>
            <w:r w:rsidRPr="00964E0C">
              <w:t>100</w:t>
            </w:r>
          </w:p>
        </w:tc>
        <w:tc>
          <w:tcPr>
            <w:tcW w:w="641" w:type="pct"/>
            <w:shd w:val="clear" w:color="auto" w:fill="auto"/>
            <w:tcMar>
              <w:top w:w="15" w:type="dxa"/>
              <w:left w:w="15" w:type="dxa"/>
              <w:bottom w:w="0" w:type="dxa"/>
              <w:right w:w="15" w:type="dxa"/>
            </w:tcMar>
            <w:vAlign w:val="center"/>
            <w:hideMark/>
          </w:tcPr>
          <w:p w:rsidR="00FA0E23" w:rsidRPr="00FA0E23" w:rsidRDefault="00FA0E23" w:rsidP="00FA0E23">
            <w:pPr>
              <w:jc w:val="center"/>
              <w:rPr>
                <w:sz w:val="20"/>
                <w:szCs w:val="20"/>
              </w:rPr>
            </w:pPr>
            <w:r w:rsidRPr="00FA0E23">
              <w:rPr>
                <w:sz w:val="20"/>
                <w:szCs w:val="20"/>
              </w:rPr>
              <w:t>20%</w:t>
            </w:r>
          </w:p>
        </w:tc>
      </w:tr>
    </w:tbl>
    <w:p w:rsidR="00450463" w:rsidRPr="00964E0C" w:rsidRDefault="00450463" w:rsidP="00450463">
      <w:pPr>
        <w:pStyle w:val="Bodytekst11"/>
        <w:spacing w:line="360" w:lineRule="auto"/>
        <w:jc w:val="both"/>
      </w:pPr>
    </w:p>
    <w:p w:rsidR="008C2A27" w:rsidRPr="00964E0C" w:rsidRDefault="008C2A27" w:rsidP="00450463">
      <w:pPr>
        <w:pStyle w:val="Bodytekst11"/>
        <w:spacing w:line="360" w:lineRule="auto"/>
        <w:jc w:val="both"/>
        <w:rPr>
          <w:sz w:val="22"/>
          <w:szCs w:val="22"/>
        </w:rPr>
      </w:pPr>
      <w:r w:rsidRPr="00964E0C">
        <w:rPr>
          <w:sz w:val="22"/>
          <w:szCs w:val="22"/>
        </w:rPr>
        <w:t xml:space="preserve">The period of four weeks represents only a small portion of the total working year </w:t>
      </w:r>
      <w:r w:rsidR="00AE5DAD" w:rsidRPr="00964E0C">
        <w:rPr>
          <w:sz w:val="22"/>
          <w:szCs w:val="22"/>
        </w:rPr>
        <w:t xml:space="preserve">of </w:t>
      </w:r>
      <w:r w:rsidRPr="00964E0C">
        <w:rPr>
          <w:sz w:val="22"/>
          <w:szCs w:val="22"/>
        </w:rPr>
        <w:t xml:space="preserve">a court, </w:t>
      </w:r>
      <w:r w:rsidR="00AE5DAD" w:rsidRPr="00964E0C">
        <w:rPr>
          <w:sz w:val="22"/>
          <w:szCs w:val="22"/>
        </w:rPr>
        <w:t xml:space="preserve">so </w:t>
      </w:r>
      <w:r w:rsidRPr="00964E0C">
        <w:rPr>
          <w:sz w:val="22"/>
          <w:szCs w:val="22"/>
        </w:rPr>
        <w:t xml:space="preserve">it is possible </w:t>
      </w:r>
      <w:r w:rsidR="00AE5DAD" w:rsidRPr="00964E0C">
        <w:rPr>
          <w:sz w:val="22"/>
          <w:szCs w:val="22"/>
        </w:rPr>
        <w:t>that</w:t>
      </w:r>
      <w:r w:rsidRPr="00964E0C">
        <w:rPr>
          <w:sz w:val="22"/>
          <w:szCs w:val="22"/>
        </w:rPr>
        <w:t xml:space="preserve"> select</w:t>
      </w:r>
      <w:r w:rsidR="00AE5DAD" w:rsidRPr="00964E0C">
        <w:rPr>
          <w:sz w:val="22"/>
          <w:szCs w:val="22"/>
        </w:rPr>
        <w:t>ed</w:t>
      </w:r>
      <w:r w:rsidRPr="00964E0C">
        <w:rPr>
          <w:sz w:val="22"/>
          <w:szCs w:val="22"/>
        </w:rPr>
        <w:t xml:space="preserve"> period does not </w:t>
      </w:r>
      <w:r w:rsidR="00AE5DAD" w:rsidRPr="00964E0C">
        <w:rPr>
          <w:sz w:val="22"/>
          <w:szCs w:val="22"/>
        </w:rPr>
        <w:t xml:space="preserve">fully </w:t>
      </w:r>
      <w:r w:rsidRPr="00964E0C">
        <w:rPr>
          <w:sz w:val="22"/>
          <w:szCs w:val="22"/>
        </w:rPr>
        <w:t xml:space="preserve">represent the entire year due to the types of </w:t>
      </w:r>
      <w:r w:rsidR="00AE5DAD" w:rsidRPr="00964E0C">
        <w:rPr>
          <w:sz w:val="22"/>
          <w:szCs w:val="22"/>
        </w:rPr>
        <w:t>case</w:t>
      </w:r>
      <w:r w:rsidRPr="00964E0C">
        <w:rPr>
          <w:sz w:val="22"/>
          <w:szCs w:val="22"/>
        </w:rPr>
        <w:t xml:space="preserve">s and processes, and also with regard to the characteristics of the users of the courts. But given that we do not </w:t>
      </w:r>
      <w:r w:rsidR="00AE5DAD" w:rsidRPr="00964E0C">
        <w:rPr>
          <w:sz w:val="22"/>
          <w:szCs w:val="22"/>
        </w:rPr>
        <w:t>have the</w:t>
      </w:r>
      <w:r w:rsidRPr="00964E0C">
        <w:rPr>
          <w:sz w:val="22"/>
          <w:szCs w:val="22"/>
        </w:rPr>
        <w:t xml:space="preserve"> overview of the structure of the </w:t>
      </w:r>
      <w:r w:rsidR="00AE5DAD" w:rsidRPr="00964E0C">
        <w:rPr>
          <w:sz w:val="22"/>
          <w:szCs w:val="22"/>
        </w:rPr>
        <w:t>cases</w:t>
      </w:r>
      <w:r w:rsidRPr="00964E0C">
        <w:rPr>
          <w:sz w:val="22"/>
          <w:szCs w:val="22"/>
        </w:rPr>
        <w:t xml:space="preserve"> </w:t>
      </w:r>
      <w:r w:rsidR="00AE5DAD" w:rsidRPr="00964E0C">
        <w:rPr>
          <w:sz w:val="22"/>
          <w:szCs w:val="22"/>
        </w:rPr>
        <w:t>on year</w:t>
      </w:r>
      <w:r w:rsidRPr="00964E0C">
        <w:rPr>
          <w:sz w:val="22"/>
          <w:szCs w:val="22"/>
        </w:rPr>
        <w:t xml:space="preserve"> level and in the period of the survey, it is not possible to verify the existence of such bias. However, </w:t>
      </w:r>
      <w:r w:rsidR="00AE5DAD" w:rsidRPr="00964E0C">
        <w:rPr>
          <w:sz w:val="22"/>
          <w:szCs w:val="22"/>
        </w:rPr>
        <w:t xml:space="preserve">there are no obvious reasons </w:t>
      </w:r>
      <w:r w:rsidRPr="00964E0C">
        <w:rPr>
          <w:sz w:val="22"/>
          <w:szCs w:val="22"/>
        </w:rPr>
        <w:t>to expect significant bias of the sample because of the selection</w:t>
      </w:r>
      <w:r w:rsidR="00AE5DAD" w:rsidRPr="00964E0C">
        <w:rPr>
          <w:sz w:val="22"/>
          <w:szCs w:val="22"/>
        </w:rPr>
        <w:t xml:space="preserve"> of the</w:t>
      </w:r>
      <w:r w:rsidRPr="00964E0C">
        <w:rPr>
          <w:sz w:val="22"/>
          <w:szCs w:val="22"/>
        </w:rPr>
        <w:t xml:space="preserve"> period in which the survey </w:t>
      </w:r>
      <w:r w:rsidR="00AE5DAD" w:rsidRPr="00964E0C">
        <w:rPr>
          <w:sz w:val="22"/>
          <w:szCs w:val="22"/>
        </w:rPr>
        <w:t>is</w:t>
      </w:r>
      <w:r w:rsidRPr="00964E0C">
        <w:rPr>
          <w:sz w:val="22"/>
          <w:szCs w:val="22"/>
        </w:rPr>
        <w:t xml:space="preserve"> conducted. Another possible source of bias of the sample </w:t>
      </w:r>
      <w:r w:rsidR="00AE5DAD" w:rsidRPr="00964E0C">
        <w:rPr>
          <w:sz w:val="22"/>
          <w:szCs w:val="22"/>
        </w:rPr>
        <w:t>is</w:t>
      </w:r>
      <w:r w:rsidRPr="00964E0C">
        <w:rPr>
          <w:sz w:val="22"/>
          <w:szCs w:val="22"/>
        </w:rPr>
        <w:t xml:space="preserve"> refusal to participate in the study. There was a total rejection rate in the courts (natural persons, managers and professional users) of about 55%. Recorded rejection rate can be considered relatively high, and in this sense, may imply a certain bias </w:t>
      </w:r>
      <w:r w:rsidR="00AE5DAD" w:rsidRPr="00964E0C">
        <w:rPr>
          <w:sz w:val="22"/>
          <w:szCs w:val="22"/>
        </w:rPr>
        <w:t xml:space="preserve">of </w:t>
      </w:r>
      <w:r w:rsidRPr="00964E0C">
        <w:rPr>
          <w:sz w:val="22"/>
          <w:szCs w:val="22"/>
        </w:rPr>
        <w:t>the sample.</w:t>
      </w:r>
    </w:p>
    <w:p w:rsidR="00450463" w:rsidRPr="00964E0C" w:rsidRDefault="008C2A27" w:rsidP="00450463">
      <w:pPr>
        <w:pStyle w:val="Bodytekst11"/>
        <w:spacing w:line="360" w:lineRule="auto"/>
        <w:jc w:val="both"/>
        <w:rPr>
          <w:sz w:val="22"/>
          <w:szCs w:val="22"/>
        </w:rPr>
      </w:pPr>
      <w:r w:rsidRPr="00964E0C">
        <w:rPr>
          <w:sz w:val="22"/>
          <w:szCs w:val="22"/>
        </w:rPr>
        <w:t>The questionnaire consisted of 30 closed mostly thematic issues and four so</w:t>
      </w:r>
      <w:r w:rsidR="00AE5DAD" w:rsidRPr="00964E0C">
        <w:rPr>
          <w:sz w:val="22"/>
          <w:szCs w:val="22"/>
        </w:rPr>
        <w:t>cio-demographic questions. T</w:t>
      </w:r>
      <w:r w:rsidRPr="00964E0C">
        <w:rPr>
          <w:sz w:val="22"/>
          <w:szCs w:val="22"/>
        </w:rPr>
        <w:t xml:space="preserve">ime required for completing the questionnaire was about 15 minutes. Most of the questions related to the user experience in a particular case, </w:t>
      </w:r>
      <w:r w:rsidR="00AE5DAD" w:rsidRPr="00964E0C">
        <w:rPr>
          <w:sz w:val="22"/>
          <w:szCs w:val="22"/>
        </w:rPr>
        <w:t>for the</w:t>
      </w:r>
      <w:r w:rsidRPr="00964E0C">
        <w:rPr>
          <w:sz w:val="22"/>
          <w:szCs w:val="22"/>
        </w:rPr>
        <w:t xml:space="preserve"> case for which the respondents came to court. If they c</w:t>
      </w:r>
      <w:r w:rsidR="00964E0C">
        <w:rPr>
          <w:sz w:val="22"/>
          <w:szCs w:val="22"/>
        </w:rPr>
        <w:t>a</w:t>
      </w:r>
      <w:r w:rsidRPr="00964E0C">
        <w:rPr>
          <w:sz w:val="22"/>
          <w:szCs w:val="22"/>
        </w:rPr>
        <w:t xml:space="preserve">me to court for a number of different </w:t>
      </w:r>
      <w:r w:rsidR="00AE5DAD" w:rsidRPr="00964E0C">
        <w:rPr>
          <w:sz w:val="22"/>
          <w:szCs w:val="22"/>
        </w:rPr>
        <w:t>cases</w:t>
      </w:r>
      <w:r w:rsidR="00964E0C">
        <w:rPr>
          <w:sz w:val="22"/>
          <w:szCs w:val="22"/>
        </w:rPr>
        <w:t xml:space="preserve"> (</w:t>
      </w:r>
      <w:r w:rsidRPr="00964E0C">
        <w:rPr>
          <w:sz w:val="22"/>
          <w:szCs w:val="22"/>
        </w:rPr>
        <w:t xml:space="preserve">with </w:t>
      </w:r>
      <w:r w:rsidR="00AE5DAD" w:rsidRPr="00964E0C">
        <w:rPr>
          <w:sz w:val="22"/>
          <w:szCs w:val="22"/>
        </w:rPr>
        <w:t xml:space="preserve">natural </w:t>
      </w:r>
      <w:r w:rsidRPr="00964E0C">
        <w:rPr>
          <w:sz w:val="22"/>
          <w:szCs w:val="22"/>
        </w:rPr>
        <w:t xml:space="preserve">persons, however </w:t>
      </w:r>
      <w:r w:rsidR="00964E0C">
        <w:rPr>
          <w:sz w:val="22"/>
          <w:szCs w:val="22"/>
        </w:rPr>
        <w:t xml:space="preserve">that </w:t>
      </w:r>
      <w:r w:rsidR="00AE5DAD" w:rsidRPr="00964E0C">
        <w:rPr>
          <w:sz w:val="22"/>
          <w:szCs w:val="22"/>
        </w:rPr>
        <w:t xml:space="preserve">was </w:t>
      </w:r>
      <w:r w:rsidRPr="00964E0C">
        <w:rPr>
          <w:sz w:val="22"/>
          <w:szCs w:val="22"/>
        </w:rPr>
        <w:t xml:space="preserve">an exception), then </w:t>
      </w:r>
      <w:r w:rsidR="00AE5DAD" w:rsidRPr="00964E0C">
        <w:rPr>
          <w:sz w:val="22"/>
          <w:szCs w:val="22"/>
        </w:rPr>
        <w:t>more</w:t>
      </w:r>
      <w:r w:rsidRPr="00964E0C">
        <w:rPr>
          <w:sz w:val="22"/>
          <w:szCs w:val="22"/>
        </w:rPr>
        <w:t xml:space="preserve"> important </w:t>
      </w:r>
      <w:r w:rsidR="00AE5DAD" w:rsidRPr="00964E0C">
        <w:rPr>
          <w:sz w:val="22"/>
          <w:szCs w:val="22"/>
        </w:rPr>
        <w:t>cases</w:t>
      </w:r>
      <w:r w:rsidRPr="00964E0C">
        <w:rPr>
          <w:sz w:val="22"/>
          <w:szCs w:val="22"/>
        </w:rPr>
        <w:t xml:space="preserve"> for them personally</w:t>
      </w:r>
      <w:r w:rsidR="00AE5DAD" w:rsidRPr="00964E0C">
        <w:rPr>
          <w:sz w:val="22"/>
          <w:szCs w:val="22"/>
        </w:rPr>
        <w:t xml:space="preserve"> were take</w:t>
      </w:r>
      <w:r w:rsidR="00964E0C">
        <w:rPr>
          <w:sz w:val="22"/>
          <w:szCs w:val="22"/>
        </w:rPr>
        <w:t>n</w:t>
      </w:r>
      <w:r w:rsidR="00AE5DAD" w:rsidRPr="00964E0C">
        <w:rPr>
          <w:sz w:val="22"/>
          <w:szCs w:val="22"/>
        </w:rPr>
        <w:t xml:space="preserve"> into consideration</w:t>
      </w:r>
      <w:r w:rsidRPr="00964E0C">
        <w:rPr>
          <w:sz w:val="22"/>
          <w:szCs w:val="22"/>
        </w:rPr>
        <w:t>. Compared to 2010</w:t>
      </w:r>
      <w:r w:rsidR="00964E0C">
        <w:rPr>
          <w:sz w:val="22"/>
          <w:szCs w:val="22"/>
        </w:rPr>
        <w:t>,</w:t>
      </w:r>
      <w:r w:rsidRPr="00964E0C">
        <w:rPr>
          <w:sz w:val="22"/>
          <w:szCs w:val="22"/>
        </w:rPr>
        <w:t xml:space="preserve"> Section on corruption in the judicial system and familiarity with the project of reorganization of the judicial system</w:t>
      </w:r>
      <w:r w:rsidR="00FE1F16" w:rsidRPr="00964E0C">
        <w:rPr>
          <w:sz w:val="22"/>
          <w:szCs w:val="22"/>
        </w:rPr>
        <w:t xml:space="preserve"> was added</w:t>
      </w:r>
      <w:r w:rsidRPr="00964E0C">
        <w:rPr>
          <w:sz w:val="22"/>
          <w:szCs w:val="22"/>
        </w:rPr>
        <w:t>.</w:t>
      </w:r>
    </w:p>
    <w:p w:rsidR="008C2A27" w:rsidRPr="00964E0C" w:rsidRDefault="008C2A27" w:rsidP="00450463">
      <w:pPr>
        <w:pStyle w:val="3Naslov"/>
        <w:spacing w:line="360" w:lineRule="auto"/>
      </w:pPr>
      <w:bookmarkStart w:id="16" w:name="_Toc279505922"/>
      <w:bookmarkStart w:id="17" w:name="_Toc454887531"/>
    </w:p>
    <w:p w:rsidR="00450463" w:rsidRPr="00964E0C" w:rsidRDefault="00450463" w:rsidP="00450463">
      <w:pPr>
        <w:pStyle w:val="3Naslov"/>
        <w:spacing w:line="360" w:lineRule="auto"/>
      </w:pPr>
      <w:r w:rsidRPr="00964E0C">
        <w:t xml:space="preserve">2.2.2. </w:t>
      </w:r>
      <w:bookmarkEnd w:id="16"/>
      <w:bookmarkEnd w:id="17"/>
      <w:r w:rsidR="00CA2DC1" w:rsidRPr="00964E0C">
        <w:t>Managers in the business sector</w:t>
      </w:r>
    </w:p>
    <w:p w:rsidR="008C2A27" w:rsidRPr="00964E0C" w:rsidRDefault="00FE1F16" w:rsidP="00450463">
      <w:pPr>
        <w:pStyle w:val="Bodytekst11"/>
        <w:spacing w:line="360" w:lineRule="auto"/>
        <w:jc w:val="both"/>
        <w:rPr>
          <w:sz w:val="22"/>
          <w:szCs w:val="22"/>
        </w:rPr>
      </w:pPr>
      <w:r w:rsidRPr="00964E0C">
        <w:rPr>
          <w:sz w:val="22"/>
          <w:szCs w:val="22"/>
        </w:rPr>
        <w:t xml:space="preserve">As in 2010, </w:t>
      </w:r>
      <w:r w:rsidR="008C2A27" w:rsidRPr="00964E0C">
        <w:rPr>
          <w:sz w:val="22"/>
          <w:szCs w:val="22"/>
        </w:rPr>
        <w:t xml:space="preserve">a total of 149 companies that had experience with municipal </w:t>
      </w:r>
      <w:r w:rsidRPr="00964E0C">
        <w:rPr>
          <w:sz w:val="22"/>
          <w:szCs w:val="22"/>
        </w:rPr>
        <w:t>and</w:t>
      </w:r>
      <w:r w:rsidR="008C2A27" w:rsidRPr="00964E0C">
        <w:rPr>
          <w:sz w:val="22"/>
          <w:szCs w:val="22"/>
        </w:rPr>
        <w:t xml:space="preserve"> county courts </w:t>
      </w:r>
      <w:r w:rsidRPr="00964E0C">
        <w:rPr>
          <w:sz w:val="22"/>
          <w:szCs w:val="22"/>
        </w:rPr>
        <w:t xml:space="preserve">or associated commercial court were </w:t>
      </w:r>
      <w:r w:rsidR="008C2A27" w:rsidRPr="00964E0C">
        <w:rPr>
          <w:sz w:val="22"/>
          <w:szCs w:val="22"/>
        </w:rPr>
        <w:t>surveyed to evaluate the work of the courts</w:t>
      </w:r>
      <w:r w:rsidR="00964E0C">
        <w:rPr>
          <w:sz w:val="22"/>
          <w:szCs w:val="22"/>
        </w:rPr>
        <w:t xml:space="preserve"> so</w:t>
      </w:r>
      <w:r w:rsidR="008C2A27" w:rsidRPr="00964E0C">
        <w:rPr>
          <w:sz w:val="22"/>
          <w:szCs w:val="22"/>
        </w:rPr>
        <w:t xml:space="preserve"> </w:t>
      </w:r>
      <w:r w:rsidRPr="00964E0C">
        <w:rPr>
          <w:sz w:val="22"/>
          <w:szCs w:val="22"/>
        </w:rPr>
        <w:t xml:space="preserve">we have set a target sample of 160 companies </w:t>
      </w:r>
      <w:r w:rsidR="008C2A27" w:rsidRPr="00964E0C">
        <w:rPr>
          <w:sz w:val="22"/>
          <w:szCs w:val="22"/>
        </w:rPr>
        <w:t xml:space="preserve">in 2016, in order to maintain comparability and realized sample at a time. For jurisdiction </w:t>
      </w:r>
      <w:r w:rsidRPr="00964E0C">
        <w:rPr>
          <w:sz w:val="22"/>
          <w:szCs w:val="22"/>
        </w:rPr>
        <w:t>of MC</w:t>
      </w:r>
      <w:r w:rsidR="008C2A27" w:rsidRPr="00964E0C">
        <w:rPr>
          <w:sz w:val="22"/>
          <w:szCs w:val="22"/>
        </w:rPr>
        <w:t xml:space="preserve"> Zagreb </w:t>
      </w:r>
      <w:r w:rsidRPr="00964E0C">
        <w:rPr>
          <w:sz w:val="22"/>
          <w:szCs w:val="22"/>
        </w:rPr>
        <w:t xml:space="preserve">we </w:t>
      </w:r>
      <w:r w:rsidR="008C2A27" w:rsidRPr="00964E0C">
        <w:rPr>
          <w:sz w:val="22"/>
          <w:szCs w:val="22"/>
        </w:rPr>
        <w:t xml:space="preserve">set the size of the 30 companies. </w:t>
      </w:r>
      <w:r w:rsidR="008C2A27" w:rsidRPr="00964E0C">
        <w:rPr>
          <w:sz w:val="22"/>
          <w:szCs w:val="22"/>
        </w:rPr>
        <w:lastRenderedPageBreak/>
        <w:t xml:space="preserve">For the other 130 companies, set quotas </w:t>
      </w:r>
      <w:r w:rsidRPr="00964E0C">
        <w:rPr>
          <w:sz w:val="22"/>
          <w:szCs w:val="22"/>
        </w:rPr>
        <w:t>were in line with</w:t>
      </w:r>
      <w:r w:rsidR="008C2A27" w:rsidRPr="00964E0C">
        <w:rPr>
          <w:sz w:val="22"/>
          <w:szCs w:val="22"/>
        </w:rPr>
        <w:t xml:space="preserve"> number of unresolved cases at each of the requested court</w:t>
      </w:r>
      <w:r w:rsidRPr="00964E0C">
        <w:rPr>
          <w:sz w:val="22"/>
          <w:szCs w:val="22"/>
        </w:rPr>
        <w:t>s</w:t>
      </w:r>
      <w:r w:rsidR="008C2A27" w:rsidRPr="00964E0C">
        <w:rPr>
          <w:sz w:val="22"/>
          <w:szCs w:val="22"/>
        </w:rPr>
        <w:t xml:space="preserve"> (same as for the target groups of </w:t>
      </w:r>
      <w:r w:rsidRPr="00964E0C">
        <w:rPr>
          <w:sz w:val="22"/>
          <w:szCs w:val="22"/>
        </w:rPr>
        <w:t>natural persons</w:t>
      </w:r>
      <w:r w:rsidR="008C2A27" w:rsidRPr="00964E0C">
        <w:rPr>
          <w:sz w:val="22"/>
          <w:szCs w:val="22"/>
        </w:rPr>
        <w:t xml:space="preserve"> court users). Finally, a total of 179 companies</w:t>
      </w:r>
      <w:r w:rsidRPr="00964E0C">
        <w:rPr>
          <w:sz w:val="22"/>
          <w:szCs w:val="22"/>
        </w:rPr>
        <w:t xml:space="preserve"> were surveyed</w:t>
      </w:r>
      <w:r w:rsidR="008C2A27" w:rsidRPr="00964E0C">
        <w:rPr>
          <w:sz w:val="22"/>
          <w:szCs w:val="22"/>
        </w:rPr>
        <w:t xml:space="preserve">, </w:t>
      </w:r>
      <w:r w:rsidRPr="00964E0C">
        <w:rPr>
          <w:sz w:val="22"/>
          <w:szCs w:val="22"/>
        </w:rPr>
        <w:t xml:space="preserve">81 </w:t>
      </w:r>
      <w:r w:rsidR="008C2A27" w:rsidRPr="00964E0C">
        <w:rPr>
          <w:sz w:val="22"/>
          <w:szCs w:val="22"/>
        </w:rPr>
        <w:t xml:space="preserve">of which had experience </w:t>
      </w:r>
      <w:r w:rsidRPr="00964E0C">
        <w:rPr>
          <w:sz w:val="22"/>
          <w:szCs w:val="22"/>
        </w:rPr>
        <w:t>with</w:t>
      </w:r>
      <w:r w:rsidR="008C2A27" w:rsidRPr="00964E0C">
        <w:rPr>
          <w:sz w:val="22"/>
          <w:szCs w:val="22"/>
        </w:rPr>
        <w:t xml:space="preserve"> some of the requ</w:t>
      </w:r>
      <w:r w:rsidR="00FD3E53" w:rsidRPr="00964E0C">
        <w:rPr>
          <w:sz w:val="22"/>
          <w:szCs w:val="22"/>
        </w:rPr>
        <w:t>ested</w:t>
      </w:r>
      <w:r w:rsidR="008C2A27" w:rsidRPr="00964E0C">
        <w:rPr>
          <w:sz w:val="22"/>
          <w:szCs w:val="22"/>
        </w:rPr>
        <w:t xml:space="preserve"> municipal courts (Table 4).</w:t>
      </w:r>
    </w:p>
    <w:p w:rsidR="008C2A27" w:rsidRPr="00964E0C" w:rsidRDefault="008C2A27" w:rsidP="00EA499A">
      <w:pPr>
        <w:pStyle w:val="Opisslike"/>
        <w:keepNext/>
        <w:rPr>
          <w:lang w:val="en-GB"/>
        </w:rPr>
      </w:pPr>
    </w:p>
    <w:p w:rsidR="00EA499A" w:rsidRPr="00964E0C" w:rsidRDefault="00964E0C" w:rsidP="00EA499A">
      <w:pPr>
        <w:pStyle w:val="Opisslike"/>
        <w:keepNext/>
        <w:rPr>
          <w:lang w:val="en-GB"/>
        </w:rPr>
      </w:pPr>
      <w:r>
        <w:rPr>
          <w:lang w:val="en-GB"/>
        </w:rPr>
        <w:t>Table</w:t>
      </w:r>
      <w:r w:rsidR="00EA499A" w:rsidRPr="00964E0C">
        <w:rPr>
          <w:lang w:val="en-GB"/>
        </w:rPr>
        <w:t xml:space="preserve"> </w:t>
      </w:r>
      <w:r w:rsidR="00A379C9" w:rsidRPr="00964E0C">
        <w:rPr>
          <w:lang w:val="en-GB"/>
        </w:rPr>
        <w:fldChar w:fldCharType="begin"/>
      </w:r>
      <w:r w:rsidR="00EA499A" w:rsidRPr="00964E0C">
        <w:rPr>
          <w:lang w:val="en-GB"/>
        </w:rPr>
        <w:instrText xml:space="preserve"> SEQ Tablica \* ARABIC </w:instrText>
      </w:r>
      <w:r w:rsidR="00A379C9" w:rsidRPr="00964E0C">
        <w:rPr>
          <w:lang w:val="en-GB"/>
        </w:rPr>
        <w:fldChar w:fldCharType="separate"/>
      </w:r>
      <w:r w:rsidR="00E15890" w:rsidRPr="00964E0C">
        <w:rPr>
          <w:lang w:val="en-GB"/>
        </w:rPr>
        <w:t>4</w:t>
      </w:r>
      <w:r w:rsidR="00A379C9" w:rsidRPr="00964E0C">
        <w:rPr>
          <w:lang w:val="en-GB"/>
        </w:rPr>
        <w:fldChar w:fldCharType="end"/>
      </w:r>
      <w:r>
        <w:rPr>
          <w:lang w:val="en-GB"/>
        </w:rPr>
        <w:t>.</w:t>
      </w:r>
      <w:r w:rsidR="00EA499A" w:rsidRPr="00964E0C">
        <w:rPr>
          <w:lang w:val="en-GB"/>
        </w:rPr>
        <w:t xml:space="preserve"> </w:t>
      </w:r>
      <w:r w:rsidR="00FE1F16" w:rsidRPr="00964E0C">
        <w:rPr>
          <w:rFonts w:cs="Arial"/>
          <w:lang w:val="en-GB"/>
        </w:rPr>
        <w:t>Schedule of legal persons sample who have had experience with some of the required municipal courts by the observed years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45"/>
        <w:gridCol w:w="3495"/>
        <w:gridCol w:w="1125"/>
        <w:gridCol w:w="1125"/>
        <w:gridCol w:w="1145"/>
        <w:gridCol w:w="1167"/>
      </w:tblGrid>
      <w:tr w:rsidR="00450463" w:rsidRPr="00964E0C" w:rsidTr="001B2AB6">
        <w:trPr>
          <w:trHeight w:val="265"/>
          <w:jc w:val="center"/>
        </w:trPr>
        <w:tc>
          <w:tcPr>
            <w:tcW w:w="574" w:type="pct"/>
            <w:vMerge w:val="restart"/>
            <w:shd w:val="clear" w:color="auto" w:fill="auto"/>
            <w:tcMar>
              <w:top w:w="15" w:type="dxa"/>
              <w:left w:w="15" w:type="dxa"/>
              <w:bottom w:w="0" w:type="dxa"/>
              <w:right w:w="15" w:type="dxa"/>
            </w:tcMar>
            <w:vAlign w:val="center"/>
            <w:hideMark/>
          </w:tcPr>
          <w:p w:rsidR="00450463" w:rsidRPr="00964E0C" w:rsidRDefault="00450463" w:rsidP="00B2580B">
            <w:pPr>
              <w:rPr>
                <w:rFonts w:cs="Arial"/>
                <w:sz w:val="20"/>
                <w:szCs w:val="20"/>
                <w:lang w:val="en-GB" w:eastAsia="en-US"/>
              </w:rPr>
            </w:pPr>
          </w:p>
        </w:tc>
        <w:tc>
          <w:tcPr>
            <w:tcW w:w="1920" w:type="pct"/>
            <w:vMerge w:val="restart"/>
            <w:shd w:val="clear" w:color="auto" w:fill="auto"/>
            <w:tcMar>
              <w:top w:w="15" w:type="dxa"/>
              <w:left w:w="15" w:type="dxa"/>
              <w:bottom w:w="0" w:type="dxa"/>
              <w:right w:w="15" w:type="dxa"/>
            </w:tcMar>
            <w:vAlign w:val="center"/>
            <w:hideMark/>
          </w:tcPr>
          <w:p w:rsidR="00450463" w:rsidRPr="00964E0C" w:rsidRDefault="00FE1F16" w:rsidP="00FE1F16">
            <w:pPr>
              <w:jc w:val="center"/>
              <w:rPr>
                <w:rFonts w:cs="Arial"/>
                <w:sz w:val="20"/>
                <w:szCs w:val="20"/>
                <w:lang w:val="en-GB" w:eastAsia="en-US"/>
              </w:rPr>
            </w:pPr>
            <w:r w:rsidRPr="00964E0C">
              <w:rPr>
                <w:rFonts w:cs="Arial"/>
                <w:sz w:val="20"/>
                <w:szCs w:val="20"/>
                <w:lang w:val="en-GB" w:eastAsia="en-US"/>
              </w:rPr>
              <w:t>Legal persons</w:t>
            </w:r>
            <w:r w:rsidR="00450463" w:rsidRPr="00964E0C">
              <w:rPr>
                <w:rFonts w:cs="Arial"/>
                <w:sz w:val="20"/>
                <w:szCs w:val="20"/>
                <w:lang w:val="en-GB" w:eastAsia="en-US"/>
              </w:rPr>
              <w:t xml:space="preserve"> – </w:t>
            </w:r>
            <w:r w:rsidRPr="00964E0C">
              <w:rPr>
                <w:rFonts w:cs="Arial"/>
                <w:sz w:val="20"/>
                <w:szCs w:val="20"/>
                <w:lang w:val="en-GB" w:eastAsia="en-US"/>
              </w:rPr>
              <w:t>Users of the court</w:t>
            </w:r>
          </w:p>
        </w:tc>
        <w:tc>
          <w:tcPr>
            <w:tcW w:w="1236" w:type="pct"/>
            <w:gridSpan w:val="2"/>
            <w:shd w:val="clear" w:color="auto" w:fill="auto"/>
            <w:tcMar>
              <w:top w:w="15" w:type="dxa"/>
              <w:left w:w="15" w:type="dxa"/>
              <w:bottom w:w="0" w:type="dxa"/>
              <w:right w:w="15" w:type="dxa"/>
            </w:tcMar>
            <w:vAlign w:val="center"/>
            <w:hideMark/>
          </w:tcPr>
          <w:p w:rsidR="00450463" w:rsidRPr="00964E0C" w:rsidRDefault="00450463" w:rsidP="00FC5A6A">
            <w:pPr>
              <w:jc w:val="center"/>
              <w:textAlignment w:val="bottom"/>
              <w:rPr>
                <w:rFonts w:cs="Arial"/>
                <w:sz w:val="20"/>
                <w:szCs w:val="20"/>
                <w:lang w:val="en-GB" w:eastAsia="en-US"/>
              </w:rPr>
            </w:pPr>
            <w:r w:rsidRPr="00964E0C">
              <w:rPr>
                <w:rFonts w:cs="Arial"/>
                <w:color w:val="000000"/>
                <w:kern w:val="24"/>
                <w:sz w:val="20"/>
                <w:szCs w:val="20"/>
                <w:lang w:val="en-GB" w:eastAsia="en-US"/>
              </w:rPr>
              <w:t>Reali</w:t>
            </w:r>
            <w:r w:rsidR="00FC5A6A" w:rsidRPr="00964E0C">
              <w:rPr>
                <w:rFonts w:cs="Arial"/>
                <w:color w:val="000000"/>
                <w:kern w:val="24"/>
                <w:sz w:val="20"/>
                <w:szCs w:val="20"/>
                <w:lang w:val="en-GB" w:eastAsia="en-US"/>
              </w:rPr>
              <w:t>sed</w:t>
            </w:r>
            <w:r w:rsidRPr="00964E0C">
              <w:rPr>
                <w:rFonts w:cs="Arial"/>
                <w:color w:val="000000"/>
                <w:kern w:val="24"/>
                <w:sz w:val="20"/>
                <w:szCs w:val="20"/>
                <w:lang w:val="en-GB" w:eastAsia="en-US"/>
              </w:rPr>
              <w:t xml:space="preserve"> 2010.</w:t>
            </w:r>
          </w:p>
        </w:tc>
        <w:tc>
          <w:tcPr>
            <w:tcW w:w="1270" w:type="pct"/>
            <w:gridSpan w:val="2"/>
            <w:shd w:val="clear" w:color="auto" w:fill="auto"/>
            <w:tcMar>
              <w:top w:w="15" w:type="dxa"/>
              <w:left w:w="15" w:type="dxa"/>
              <w:bottom w:w="0" w:type="dxa"/>
              <w:right w:w="15" w:type="dxa"/>
            </w:tcMar>
            <w:vAlign w:val="center"/>
            <w:hideMark/>
          </w:tcPr>
          <w:p w:rsidR="00450463" w:rsidRPr="00964E0C" w:rsidRDefault="00450463" w:rsidP="00FC5A6A">
            <w:pPr>
              <w:jc w:val="center"/>
              <w:textAlignment w:val="bottom"/>
              <w:rPr>
                <w:rFonts w:cs="Arial"/>
                <w:sz w:val="20"/>
                <w:szCs w:val="20"/>
                <w:lang w:val="en-GB" w:eastAsia="en-US"/>
              </w:rPr>
            </w:pPr>
            <w:r w:rsidRPr="00964E0C">
              <w:rPr>
                <w:rFonts w:cs="Arial"/>
                <w:kern w:val="24"/>
                <w:sz w:val="20"/>
                <w:szCs w:val="20"/>
                <w:lang w:val="en-GB" w:eastAsia="en-US"/>
              </w:rPr>
              <w:t>Reali</w:t>
            </w:r>
            <w:r w:rsidR="00FC5A6A" w:rsidRPr="00964E0C">
              <w:rPr>
                <w:rFonts w:cs="Arial"/>
                <w:kern w:val="24"/>
                <w:sz w:val="20"/>
                <w:szCs w:val="20"/>
                <w:lang w:val="en-GB" w:eastAsia="en-US"/>
              </w:rPr>
              <w:t>sed</w:t>
            </w:r>
            <w:r w:rsidRPr="00964E0C">
              <w:rPr>
                <w:rFonts w:cs="Arial"/>
                <w:kern w:val="24"/>
                <w:sz w:val="20"/>
                <w:szCs w:val="20"/>
                <w:lang w:val="en-GB" w:eastAsia="en-US"/>
              </w:rPr>
              <w:t xml:space="preserve"> 2016.</w:t>
            </w:r>
          </w:p>
        </w:tc>
      </w:tr>
      <w:tr w:rsidR="00450463" w:rsidRPr="00964E0C" w:rsidTr="001B2AB6">
        <w:trPr>
          <w:trHeight w:val="265"/>
          <w:jc w:val="center"/>
        </w:trPr>
        <w:tc>
          <w:tcPr>
            <w:tcW w:w="574" w:type="pct"/>
            <w:vMerge/>
            <w:shd w:val="clear" w:color="auto" w:fill="auto"/>
            <w:vAlign w:val="center"/>
            <w:hideMark/>
          </w:tcPr>
          <w:p w:rsidR="00450463" w:rsidRPr="00964E0C" w:rsidRDefault="00450463" w:rsidP="00B2580B">
            <w:pPr>
              <w:rPr>
                <w:rFonts w:cs="Arial"/>
                <w:sz w:val="20"/>
                <w:szCs w:val="20"/>
                <w:lang w:val="en-GB" w:eastAsia="en-US"/>
              </w:rPr>
            </w:pPr>
          </w:p>
        </w:tc>
        <w:tc>
          <w:tcPr>
            <w:tcW w:w="1920" w:type="pct"/>
            <w:vMerge/>
            <w:shd w:val="clear" w:color="auto" w:fill="auto"/>
            <w:vAlign w:val="center"/>
            <w:hideMark/>
          </w:tcPr>
          <w:p w:rsidR="00450463" w:rsidRPr="00964E0C" w:rsidRDefault="00450463" w:rsidP="00B2580B">
            <w:pPr>
              <w:rPr>
                <w:rFonts w:cs="Arial"/>
                <w:sz w:val="20"/>
                <w:szCs w:val="20"/>
                <w:lang w:val="en-GB" w:eastAsia="en-US"/>
              </w:rPr>
            </w:pPr>
          </w:p>
        </w:tc>
        <w:tc>
          <w:tcPr>
            <w:tcW w:w="618"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color w:val="000000"/>
                <w:kern w:val="24"/>
                <w:sz w:val="20"/>
                <w:szCs w:val="20"/>
                <w:lang w:val="en-GB" w:eastAsia="en-US"/>
              </w:rPr>
              <w:t>N</w:t>
            </w:r>
          </w:p>
        </w:tc>
        <w:tc>
          <w:tcPr>
            <w:tcW w:w="618"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color w:val="000000"/>
                <w:kern w:val="24"/>
                <w:sz w:val="20"/>
                <w:szCs w:val="20"/>
                <w:lang w:val="en-GB" w:eastAsia="en-US"/>
              </w:rPr>
              <w:t>%</w:t>
            </w:r>
          </w:p>
        </w:tc>
        <w:tc>
          <w:tcPr>
            <w:tcW w:w="629"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kern w:val="24"/>
                <w:sz w:val="20"/>
                <w:szCs w:val="20"/>
                <w:lang w:val="en-GB" w:eastAsia="en-US"/>
              </w:rPr>
              <w:t>N</w:t>
            </w:r>
          </w:p>
        </w:tc>
        <w:tc>
          <w:tcPr>
            <w:tcW w:w="641"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kern w:val="24"/>
                <w:sz w:val="20"/>
                <w:szCs w:val="20"/>
                <w:lang w:val="en-GB" w:eastAsia="en-US"/>
              </w:rPr>
              <w:t>%</w:t>
            </w:r>
          </w:p>
        </w:tc>
      </w:tr>
      <w:tr w:rsidR="00450463" w:rsidRPr="00964E0C" w:rsidTr="001B2AB6">
        <w:trPr>
          <w:trHeight w:val="355"/>
          <w:jc w:val="center"/>
        </w:trPr>
        <w:tc>
          <w:tcPr>
            <w:tcW w:w="574" w:type="pct"/>
            <w:vMerge w:val="restart"/>
            <w:shd w:val="clear" w:color="auto" w:fill="auto"/>
            <w:tcMar>
              <w:top w:w="15" w:type="dxa"/>
              <w:left w:w="15" w:type="dxa"/>
              <w:bottom w:w="0" w:type="dxa"/>
              <w:right w:w="15" w:type="dxa"/>
            </w:tcMar>
            <w:vAlign w:val="center"/>
            <w:hideMark/>
          </w:tcPr>
          <w:p w:rsidR="00450463" w:rsidRPr="00964E0C" w:rsidRDefault="00FC5A6A" w:rsidP="00AA6FEB">
            <w:pPr>
              <w:jc w:val="center"/>
              <w:textAlignment w:val="center"/>
              <w:rPr>
                <w:rFonts w:cs="Arial"/>
                <w:sz w:val="20"/>
                <w:szCs w:val="20"/>
                <w:lang w:val="en-GB" w:eastAsia="en-US"/>
              </w:rPr>
            </w:pPr>
            <w:r w:rsidRPr="00964E0C">
              <w:rPr>
                <w:rFonts w:cs="Arial"/>
                <w:kern w:val="24"/>
                <w:sz w:val="20"/>
                <w:szCs w:val="20"/>
                <w:lang w:val="en-GB" w:eastAsia="en-US"/>
              </w:rPr>
              <w:t>Courts</w:t>
            </w:r>
          </w:p>
        </w:tc>
        <w:tc>
          <w:tcPr>
            <w:tcW w:w="1920" w:type="pct"/>
            <w:shd w:val="clear" w:color="auto" w:fill="auto"/>
            <w:tcMar>
              <w:top w:w="15" w:type="dxa"/>
              <w:left w:w="15" w:type="dxa"/>
              <w:bottom w:w="0" w:type="dxa"/>
              <w:right w:w="15" w:type="dxa"/>
            </w:tcMar>
            <w:vAlign w:val="center"/>
            <w:hideMark/>
          </w:tcPr>
          <w:p w:rsidR="00450463" w:rsidRPr="00964E0C" w:rsidRDefault="00FC5A6A" w:rsidP="00B2580B">
            <w:pPr>
              <w:textAlignment w:val="bottom"/>
              <w:rPr>
                <w:rFonts w:cs="Arial"/>
                <w:sz w:val="20"/>
                <w:szCs w:val="20"/>
                <w:lang w:val="en-GB" w:eastAsia="en-US"/>
              </w:rPr>
            </w:pPr>
            <w:r w:rsidRPr="00964E0C">
              <w:rPr>
                <w:rFonts w:cs="Arial"/>
                <w:kern w:val="24"/>
                <w:sz w:val="20"/>
                <w:szCs w:val="20"/>
                <w:lang w:val="en-GB" w:eastAsia="en-US"/>
              </w:rPr>
              <w:t>T</w:t>
            </w:r>
            <w:r w:rsidR="00450463" w:rsidRPr="00964E0C">
              <w:rPr>
                <w:rFonts w:cs="Arial"/>
                <w:kern w:val="24"/>
                <w:sz w:val="20"/>
                <w:szCs w:val="20"/>
                <w:lang w:val="en-GB" w:eastAsia="en-US"/>
              </w:rPr>
              <w:t>o</w:t>
            </w:r>
            <w:r w:rsidRPr="00964E0C">
              <w:rPr>
                <w:rFonts w:cs="Arial"/>
                <w:kern w:val="24"/>
                <w:sz w:val="20"/>
                <w:szCs w:val="20"/>
                <w:lang w:val="en-GB" w:eastAsia="en-US"/>
              </w:rPr>
              <w:t>tal</w:t>
            </w:r>
          </w:p>
        </w:tc>
        <w:tc>
          <w:tcPr>
            <w:tcW w:w="618"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color w:val="000000"/>
                <w:kern w:val="24"/>
                <w:sz w:val="20"/>
                <w:szCs w:val="20"/>
                <w:lang w:val="en-GB" w:eastAsia="en-US"/>
              </w:rPr>
              <w:t>116</w:t>
            </w:r>
          </w:p>
        </w:tc>
        <w:tc>
          <w:tcPr>
            <w:tcW w:w="618"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color w:val="000000"/>
                <w:kern w:val="24"/>
                <w:sz w:val="20"/>
                <w:szCs w:val="20"/>
                <w:lang w:val="en-GB" w:eastAsia="en-US"/>
              </w:rPr>
              <w:t>100%</w:t>
            </w:r>
          </w:p>
        </w:tc>
        <w:tc>
          <w:tcPr>
            <w:tcW w:w="629"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kern w:val="24"/>
                <w:sz w:val="20"/>
                <w:szCs w:val="20"/>
                <w:lang w:val="en-GB" w:eastAsia="en-US"/>
              </w:rPr>
              <w:t>81</w:t>
            </w:r>
          </w:p>
        </w:tc>
        <w:tc>
          <w:tcPr>
            <w:tcW w:w="641" w:type="pct"/>
            <w:shd w:val="clear" w:color="auto" w:fill="auto"/>
            <w:tcMar>
              <w:top w:w="15" w:type="dxa"/>
              <w:left w:w="15" w:type="dxa"/>
              <w:bottom w:w="0" w:type="dxa"/>
              <w:right w:w="15" w:type="dxa"/>
            </w:tcMar>
            <w:vAlign w:val="center"/>
            <w:hideMark/>
          </w:tcPr>
          <w:p w:rsidR="00450463" w:rsidRPr="00964E0C" w:rsidRDefault="00450463" w:rsidP="00B2580B">
            <w:pPr>
              <w:jc w:val="center"/>
              <w:textAlignment w:val="bottom"/>
              <w:rPr>
                <w:rFonts w:cs="Arial"/>
                <w:sz w:val="20"/>
                <w:szCs w:val="20"/>
                <w:lang w:val="en-GB" w:eastAsia="en-US"/>
              </w:rPr>
            </w:pPr>
            <w:r w:rsidRPr="00964E0C">
              <w:rPr>
                <w:rFonts w:cs="Arial"/>
                <w:kern w:val="24"/>
                <w:sz w:val="20"/>
                <w:szCs w:val="20"/>
                <w:lang w:val="en-GB" w:eastAsia="en-US"/>
              </w:rPr>
              <w:t>100%</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textAlignment w:val="bottom"/>
              <w:rPr>
                <w:rFonts w:cs="Arial"/>
                <w:sz w:val="20"/>
                <w:szCs w:val="20"/>
                <w:lang w:val="en-GB" w:eastAsia="en-US"/>
              </w:rPr>
            </w:pPr>
            <w:r w:rsidRPr="00964E0C">
              <w:rPr>
                <w:sz w:val="20"/>
                <w:lang w:val="en-GB"/>
              </w:rPr>
              <w:t>Municipal Court in Pula</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14</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12%</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8</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10%</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textAlignment w:val="bottom"/>
              <w:rPr>
                <w:rFonts w:cs="Arial"/>
                <w:sz w:val="20"/>
                <w:szCs w:val="20"/>
                <w:lang w:val="en-GB" w:eastAsia="en-US"/>
              </w:rPr>
            </w:pPr>
            <w:r w:rsidRPr="00964E0C">
              <w:rPr>
                <w:sz w:val="20"/>
                <w:lang w:val="en-GB"/>
              </w:rPr>
              <w:t>County Court in Pula</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5</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4%</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0</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0%</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pStyle w:val="Bodytekst11"/>
            </w:pPr>
            <w:r w:rsidRPr="00964E0C">
              <w:t>Municipal Court in Split</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48</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41%</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21</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26%</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pStyle w:val="Bodytekst11"/>
            </w:pPr>
            <w:r w:rsidRPr="00964E0C">
              <w:t xml:space="preserve">Municipal Court in </w:t>
            </w:r>
            <w:proofErr w:type="spellStart"/>
            <w:r w:rsidRPr="00964E0C">
              <w:t>Karlovac</w:t>
            </w:r>
            <w:proofErr w:type="spellEnd"/>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22</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19%</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8</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10%</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pStyle w:val="Bodytekst11"/>
            </w:pPr>
            <w:r w:rsidRPr="00964E0C">
              <w:t xml:space="preserve">Municipal Court in </w:t>
            </w:r>
            <w:proofErr w:type="spellStart"/>
            <w:r w:rsidRPr="00964E0C">
              <w:t>Zadar</w:t>
            </w:r>
            <w:proofErr w:type="spellEnd"/>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27</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23%</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10</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12%</w:t>
            </w:r>
          </w:p>
        </w:tc>
      </w:tr>
      <w:tr w:rsidR="00B13C17" w:rsidRPr="00964E0C" w:rsidTr="002E2E5C">
        <w:trPr>
          <w:trHeight w:val="355"/>
          <w:jc w:val="center"/>
        </w:trPr>
        <w:tc>
          <w:tcPr>
            <w:tcW w:w="574" w:type="pct"/>
            <w:vMerge/>
            <w:shd w:val="clear" w:color="auto" w:fill="auto"/>
            <w:vAlign w:val="center"/>
            <w:hideMark/>
          </w:tcPr>
          <w:p w:rsidR="00B13C17" w:rsidRPr="00964E0C" w:rsidRDefault="00B13C17" w:rsidP="00B13C17">
            <w:pPr>
              <w:rPr>
                <w:rFonts w:cs="Arial"/>
                <w:sz w:val="20"/>
                <w:szCs w:val="20"/>
                <w:lang w:val="en-GB" w:eastAsia="en-US"/>
              </w:rPr>
            </w:pPr>
          </w:p>
        </w:tc>
        <w:tc>
          <w:tcPr>
            <w:tcW w:w="1920" w:type="pct"/>
            <w:shd w:val="clear" w:color="auto" w:fill="auto"/>
            <w:tcMar>
              <w:top w:w="15" w:type="dxa"/>
              <w:left w:w="15" w:type="dxa"/>
              <w:bottom w:w="0" w:type="dxa"/>
              <w:right w:w="15" w:type="dxa"/>
            </w:tcMar>
            <w:vAlign w:val="center"/>
            <w:hideMark/>
          </w:tcPr>
          <w:p w:rsidR="00B13C17" w:rsidRPr="00964E0C" w:rsidRDefault="00B13C17" w:rsidP="00B13C17">
            <w:pPr>
              <w:pStyle w:val="Bodytekst11"/>
            </w:pPr>
            <w:r w:rsidRPr="00964E0C">
              <w:t>Municipal Civil Court in Zagreb</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 xml:space="preserve"> </w:t>
            </w:r>
          </w:p>
        </w:tc>
        <w:tc>
          <w:tcPr>
            <w:tcW w:w="618"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color w:val="000000"/>
                <w:kern w:val="24"/>
                <w:sz w:val="20"/>
                <w:szCs w:val="20"/>
                <w:lang w:val="en-GB" w:eastAsia="en-US"/>
              </w:rPr>
              <w:t xml:space="preserve"> </w:t>
            </w:r>
          </w:p>
        </w:tc>
        <w:tc>
          <w:tcPr>
            <w:tcW w:w="629" w:type="pct"/>
            <w:shd w:val="clear" w:color="auto" w:fill="auto"/>
            <w:tcMar>
              <w:top w:w="15" w:type="dxa"/>
              <w:left w:w="15" w:type="dxa"/>
              <w:bottom w:w="0" w:type="dxa"/>
              <w:right w:w="15" w:type="dxa"/>
            </w:tcMar>
            <w:vAlign w:val="center"/>
            <w:hideMark/>
          </w:tcPr>
          <w:p w:rsidR="00B13C17" w:rsidRPr="00964E0C" w:rsidRDefault="00B13C17" w:rsidP="00B13C17">
            <w:pPr>
              <w:jc w:val="center"/>
              <w:textAlignment w:val="bottom"/>
              <w:rPr>
                <w:rFonts w:cs="Arial"/>
                <w:sz w:val="20"/>
                <w:szCs w:val="20"/>
                <w:lang w:val="en-GB" w:eastAsia="en-US"/>
              </w:rPr>
            </w:pPr>
            <w:r w:rsidRPr="00964E0C">
              <w:rPr>
                <w:rFonts w:cs="Arial"/>
                <w:kern w:val="24"/>
                <w:sz w:val="20"/>
                <w:szCs w:val="20"/>
                <w:lang w:val="en-GB" w:eastAsia="en-US"/>
              </w:rPr>
              <w:t>34</w:t>
            </w:r>
          </w:p>
        </w:tc>
        <w:tc>
          <w:tcPr>
            <w:tcW w:w="641" w:type="pct"/>
            <w:shd w:val="clear" w:color="auto" w:fill="auto"/>
            <w:tcMar>
              <w:top w:w="15" w:type="dxa"/>
              <w:left w:w="15" w:type="dxa"/>
              <w:bottom w:w="0" w:type="dxa"/>
              <w:right w:w="15" w:type="dxa"/>
            </w:tcMar>
            <w:vAlign w:val="center"/>
          </w:tcPr>
          <w:p w:rsidR="00B13C17" w:rsidRPr="002E2E5C" w:rsidRDefault="00B13C17" w:rsidP="00B13C17">
            <w:pPr>
              <w:jc w:val="center"/>
              <w:rPr>
                <w:rFonts w:cs="Arial"/>
                <w:color w:val="000000"/>
                <w:sz w:val="20"/>
                <w:szCs w:val="20"/>
              </w:rPr>
            </w:pPr>
            <w:r w:rsidRPr="002E2E5C">
              <w:rPr>
                <w:rFonts w:cs="Arial"/>
                <w:color w:val="000000"/>
                <w:sz w:val="20"/>
                <w:szCs w:val="20"/>
              </w:rPr>
              <w:t>42%</w:t>
            </w:r>
          </w:p>
        </w:tc>
      </w:tr>
    </w:tbl>
    <w:p w:rsidR="00F4051F" w:rsidRDefault="00F4051F" w:rsidP="00450463">
      <w:pPr>
        <w:pStyle w:val="Bodytekst11"/>
        <w:spacing w:line="360" w:lineRule="auto"/>
        <w:jc w:val="both"/>
        <w:rPr>
          <w:sz w:val="22"/>
          <w:szCs w:val="22"/>
        </w:rPr>
      </w:pPr>
    </w:p>
    <w:p w:rsidR="008C2A27" w:rsidRPr="00964E0C" w:rsidRDefault="008C2A27" w:rsidP="00450463">
      <w:pPr>
        <w:pStyle w:val="Bodytekst11"/>
        <w:spacing w:line="360" w:lineRule="auto"/>
        <w:jc w:val="both"/>
        <w:rPr>
          <w:sz w:val="22"/>
          <w:szCs w:val="22"/>
        </w:rPr>
      </w:pPr>
      <w:r w:rsidRPr="00964E0C">
        <w:rPr>
          <w:sz w:val="22"/>
          <w:szCs w:val="22"/>
        </w:rPr>
        <w:t xml:space="preserve">As in 2010, the survey of satisfaction and experience of the business sector was carried out by a combination of different methods of data collection. Managers </w:t>
      </w:r>
      <w:r w:rsidR="00B42DE4" w:rsidRPr="00964E0C">
        <w:rPr>
          <w:sz w:val="22"/>
          <w:szCs w:val="22"/>
        </w:rPr>
        <w:t>that were found</w:t>
      </w:r>
      <w:r w:rsidRPr="00964E0C">
        <w:rPr>
          <w:sz w:val="22"/>
          <w:szCs w:val="22"/>
        </w:rPr>
        <w:t xml:space="preserve"> in the </w:t>
      </w:r>
      <w:r w:rsidR="00B42DE4" w:rsidRPr="00964E0C">
        <w:rPr>
          <w:sz w:val="22"/>
          <w:szCs w:val="22"/>
        </w:rPr>
        <w:t xml:space="preserve">surveyed </w:t>
      </w:r>
      <w:r w:rsidRPr="00964E0C">
        <w:rPr>
          <w:sz w:val="22"/>
          <w:szCs w:val="22"/>
        </w:rPr>
        <w:t xml:space="preserve">courts </w:t>
      </w:r>
      <w:r w:rsidR="00B42DE4" w:rsidRPr="00964E0C">
        <w:rPr>
          <w:sz w:val="22"/>
          <w:szCs w:val="22"/>
        </w:rPr>
        <w:t>were interviewed</w:t>
      </w:r>
      <w:r w:rsidRPr="00964E0C">
        <w:rPr>
          <w:sz w:val="22"/>
          <w:szCs w:val="22"/>
        </w:rPr>
        <w:t xml:space="preserve"> face to face </w:t>
      </w:r>
      <w:r w:rsidR="00B42DE4" w:rsidRPr="00964E0C">
        <w:rPr>
          <w:sz w:val="22"/>
          <w:szCs w:val="22"/>
        </w:rPr>
        <w:t>in</w:t>
      </w:r>
      <w:r w:rsidRPr="00964E0C">
        <w:rPr>
          <w:sz w:val="22"/>
          <w:szCs w:val="22"/>
        </w:rPr>
        <w:t xml:space="preserve"> courts. As this number was not </w:t>
      </w:r>
      <w:r w:rsidR="00B42DE4" w:rsidRPr="00964E0C">
        <w:rPr>
          <w:sz w:val="22"/>
          <w:szCs w:val="22"/>
        </w:rPr>
        <w:t>sufficient</w:t>
      </w:r>
      <w:r w:rsidRPr="00964E0C">
        <w:rPr>
          <w:sz w:val="22"/>
          <w:szCs w:val="22"/>
        </w:rPr>
        <w:t xml:space="preserve"> (face to face, we </w:t>
      </w:r>
      <w:r w:rsidR="00B42DE4" w:rsidRPr="00964E0C">
        <w:rPr>
          <w:sz w:val="22"/>
          <w:szCs w:val="22"/>
        </w:rPr>
        <w:t xml:space="preserve">interviewed 55 companies in front of </w:t>
      </w:r>
      <w:r w:rsidRPr="00964E0C">
        <w:rPr>
          <w:sz w:val="22"/>
          <w:szCs w:val="22"/>
        </w:rPr>
        <w:t xml:space="preserve">courts) </w:t>
      </w:r>
      <w:r w:rsidR="00B42DE4" w:rsidRPr="00964E0C">
        <w:rPr>
          <w:sz w:val="22"/>
          <w:szCs w:val="22"/>
        </w:rPr>
        <w:t xml:space="preserve">500 to 1000 largest companies </w:t>
      </w:r>
      <w:r w:rsidRPr="00964E0C">
        <w:rPr>
          <w:sz w:val="22"/>
          <w:szCs w:val="22"/>
        </w:rPr>
        <w:t xml:space="preserve">were selected by each area of jurisdiction of the </w:t>
      </w:r>
      <w:r w:rsidR="00B42DE4" w:rsidRPr="00964E0C">
        <w:rPr>
          <w:sz w:val="22"/>
          <w:szCs w:val="22"/>
        </w:rPr>
        <w:t xml:space="preserve">requested </w:t>
      </w:r>
      <w:r w:rsidRPr="00964E0C">
        <w:rPr>
          <w:sz w:val="22"/>
          <w:szCs w:val="22"/>
        </w:rPr>
        <w:t xml:space="preserve">courts and </w:t>
      </w:r>
      <w:r w:rsidR="00B42DE4" w:rsidRPr="00964E0C">
        <w:rPr>
          <w:sz w:val="22"/>
          <w:szCs w:val="22"/>
        </w:rPr>
        <w:t xml:space="preserve">they </w:t>
      </w:r>
      <w:r w:rsidRPr="00964E0C">
        <w:rPr>
          <w:sz w:val="22"/>
          <w:szCs w:val="22"/>
        </w:rPr>
        <w:t xml:space="preserve">were contacted by telephone if </w:t>
      </w:r>
      <w:r w:rsidR="00B42DE4" w:rsidRPr="00964E0C">
        <w:rPr>
          <w:sz w:val="22"/>
          <w:szCs w:val="22"/>
        </w:rPr>
        <w:t xml:space="preserve">they had experience with some of the surveyed courts </w:t>
      </w:r>
      <w:r w:rsidRPr="00964E0C">
        <w:rPr>
          <w:sz w:val="22"/>
          <w:szCs w:val="22"/>
        </w:rPr>
        <w:t>in the last three years</w:t>
      </w:r>
      <w:r w:rsidR="00B42DE4" w:rsidRPr="00964E0C">
        <w:rPr>
          <w:sz w:val="22"/>
          <w:szCs w:val="22"/>
        </w:rPr>
        <w:t>. W</w:t>
      </w:r>
      <w:r w:rsidRPr="00964E0C">
        <w:rPr>
          <w:sz w:val="22"/>
          <w:szCs w:val="22"/>
        </w:rPr>
        <w:t xml:space="preserve">e </w:t>
      </w:r>
      <w:r w:rsidR="00B42DE4" w:rsidRPr="00964E0C">
        <w:rPr>
          <w:sz w:val="22"/>
          <w:szCs w:val="22"/>
        </w:rPr>
        <w:t>found</w:t>
      </w:r>
      <w:r w:rsidRPr="00964E0C">
        <w:rPr>
          <w:sz w:val="22"/>
          <w:szCs w:val="22"/>
        </w:rPr>
        <w:t xml:space="preserve"> 100 such companies</w:t>
      </w:r>
      <w:r w:rsidR="00B42DE4" w:rsidRPr="00964E0C">
        <w:rPr>
          <w:sz w:val="22"/>
          <w:szCs w:val="22"/>
        </w:rPr>
        <w:t xml:space="preserve"> this way</w:t>
      </w:r>
      <w:r w:rsidRPr="00964E0C">
        <w:rPr>
          <w:sz w:val="22"/>
          <w:szCs w:val="22"/>
        </w:rPr>
        <w:t>. The remaining 24 companies we</w:t>
      </w:r>
      <w:r w:rsidR="00B42DE4" w:rsidRPr="00964E0C">
        <w:rPr>
          <w:sz w:val="22"/>
          <w:szCs w:val="22"/>
        </w:rPr>
        <w:t>re</w:t>
      </w:r>
      <w:r w:rsidRPr="00964E0C">
        <w:rPr>
          <w:sz w:val="22"/>
          <w:szCs w:val="22"/>
        </w:rPr>
        <w:t xml:space="preserve"> contacted by phone </w:t>
      </w:r>
      <w:r w:rsidR="00B42DE4" w:rsidRPr="00964E0C">
        <w:rPr>
          <w:sz w:val="22"/>
          <w:szCs w:val="22"/>
        </w:rPr>
        <w:t>from</w:t>
      </w:r>
      <w:r w:rsidRPr="00964E0C">
        <w:rPr>
          <w:sz w:val="22"/>
          <w:szCs w:val="22"/>
        </w:rPr>
        <w:t xml:space="preserve"> the </w:t>
      </w:r>
      <w:r w:rsidR="00B42DE4" w:rsidRPr="00964E0C">
        <w:rPr>
          <w:sz w:val="22"/>
          <w:szCs w:val="22"/>
        </w:rPr>
        <w:t>data</w:t>
      </w:r>
      <w:r w:rsidRPr="00964E0C">
        <w:rPr>
          <w:sz w:val="22"/>
          <w:szCs w:val="22"/>
        </w:rPr>
        <w:t>base that we received from the Client</w:t>
      </w:r>
      <w:r w:rsidR="00B42DE4" w:rsidRPr="00964E0C">
        <w:rPr>
          <w:sz w:val="22"/>
          <w:szCs w:val="22"/>
        </w:rPr>
        <w:t>,</w:t>
      </w:r>
      <w:r w:rsidRPr="00964E0C">
        <w:rPr>
          <w:sz w:val="22"/>
          <w:szCs w:val="22"/>
        </w:rPr>
        <w:t xml:space="preserve"> containing contact details of companies that </w:t>
      </w:r>
      <w:r w:rsidR="00B42DE4" w:rsidRPr="00964E0C">
        <w:rPr>
          <w:sz w:val="22"/>
          <w:szCs w:val="22"/>
        </w:rPr>
        <w:t xml:space="preserve">were </w:t>
      </w:r>
      <w:r w:rsidR="00964E0C">
        <w:rPr>
          <w:sz w:val="22"/>
          <w:szCs w:val="22"/>
        </w:rPr>
        <w:t>in</w:t>
      </w:r>
      <w:r w:rsidR="00B42DE4" w:rsidRPr="00964E0C">
        <w:rPr>
          <w:sz w:val="22"/>
          <w:szCs w:val="22"/>
        </w:rPr>
        <w:t xml:space="preserve"> one of the commercial courts that cover the areas of jurisdiction of municipal courts included in this study </w:t>
      </w:r>
      <w:r w:rsidRPr="00964E0C">
        <w:rPr>
          <w:sz w:val="22"/>
          <w:szCs w:val="22"/>
        </w:rPr>
        <w:t>in the past three years.</w:t>
      </w:r>
    </w:p>
    <w:p w:rsidR="008C2A27" w:rsidRPr="00964E0C" w:rsidRDefault="008C2A27" w:rsidP="00450463">
      <w:pPr>
        <w:pStyle w:val="Bodytekst11"/>
        <w:spacing w:line="360" w:lineRule="auto"/>
        <w:jc w:val="both"/>
        <w:rPr>
          <w:sz w:val="22"/>
          <w:szCs w:val="22"/>
        </w:rPr>
      </w:pPr>
      <w:r w:rsidRPr="00964E0C">
        <w:rPr>
          <w:sz w:val="22"/>
          <w:szCs w:val="22"/>
        </w:rPr>
        <w:t>In the company</w:t>
      </w:r>
      <w:r w:rsidR="00964E0C">
        <w:rPr>
          <w:sz w:val="22"/>
          <w:szCs w:val="22"/>
        </w:rPr>
        <w:t>,</w:t>
      </w:r>
      <w:r w:rsidRPr="00964E0C">
        <w:rPr>
          <w:sz w:val="22"/>
          <w:szCs w:val="22"/>
        </w:rPr>
        <w:t xml:space="preserve"> respondent was a manager who is best informed about the litigation and experience with the courts, a</w:t>
      </w:r>
      <w:r w:rsidR="00B42DE4" w:rsidRPr="00964E0C">
        <w:rPr>
          <w:sz w:val="22"/>
          <w:szCs w:val="22"/>
        </w:rPr>
        <w:t>nd it</w:t>
      </w:r>
      <w:r w:rsidRPr="00964E0C">
        <w:rPr>
          <w:sz w:val="22"/>
          <w:szCs w:val="22"/>
        </w:rPr>
        <w:t xml:space="preserve"> is most often the company dire</w:t>
      </w:r>
      <w:r w:rsidR="00B42DE4" w:rsidRPr="00964E0C">
        <w:rPr>
          <w:sz w:val="22"/>
          <w:szCs w:val="22"/>
        </w:rPr>
        <w:t>ctor / CEO (45% of respondents)</w:t>
      </w:r>
      <w:r w:rsidRPr="00964E0C">
        <w:rPr>
          <w:sz w:val="22"/>
          <w:szCs w:val="22"/>
        </w:rPr>
        <w:t xml:space="preserve"> or head of the legal service (38%) or a board member (8%) or some other position (9%).</w:t>
      </w:r>
    </w:p>
    <w:p w:rsidR="00450463" w:rsidRPr="00964E0C" w:rsidRDefault="008C2A27" w:rsidP="00450463">
      <w:pPr>
        <w:pStyle w:val="Bodytekst11"/>
        <w:spacing w:line="360" w:lineRule="auto"/>
        <w:jc w:val="both"/>
        <w:rPr>
          <w:sz w:val="22"/>
          <w:szCs w:val="22"/>
        </w:rPr>
      </w:pPr>
      <w:r w:rsidRPr="00964E0C">
        <w:rPr>
          <w:sz w:val="22"/>
          <w:szCs w:val="22"/>
        </w:rPr>
        <w:t xml:space="preserve">The survey was conducted in the period from </w:t>
      </w:r>
      <w:r w:rsidR="00964E0C" w:rsidRPr="00964E0C">
        <w:rPr>
          <w:sz w:val="22"/>
          <w:szCs w:val="22"/>
        </w:rPr>
        <w:t>5</w:t>
      </w:r>
      <w:r w:rsidR="00964E0C">
        <w:rPr>
          <w:sz w:val="22"/>
          <w:szCs w:val="22"/>
        </w:rPr>
        <w:t xml:space="preserve"> April</w:t>
      </w:r>
      <w:r w:rsidRPr="00964E0C">
        <w:rPr>
          <w:sz w:val="22"/>
          <w:szCs w:val="22"/>
        </w:rPr>
        <w:t xml:space="preserve"> to </w:t>
      </w:r>
      <w:r w:rsidR="00964E0C" w:rsidRPr="00964E0C">
        <w:rPr>
          <w:sz w:val="22"/>
          <w:szCs w:val="22"/>
        </w:rPr>
        <w:t>28</w:t>
      </w:r>
      <w:r w:rsidR="00964E0C">
        <w:rPr>
          <w:sz w:val="22"/>
          <w:szCs w:val="22"/>
        </w:rPr>
        <w:t xml:space="preserve"> </w:t>
      </w:r>
      <w:r w:rsidRPr="00964E0C">
        <w:rPr>
          <w:sz w:val="22"/>
          <w:szCs w:val="22"/>
        </w:rPr>
        <w:t xml:space="preserve">April. Realized sample size does not allow a detailed comparison between the courts, </w:t>
      </w:r>
      <w:r w:rsidR="007C3365" w:rsidRPr="00964E0C">
        <w:rPr>
          <w:sz w:val="22"/>
          <w:szCs w:val="22"/>
        </w:rPr>
        <w:t>but is possible to</w:t>
      </w:r>
      <w:r w:rsidRPr="00964E0C">
        <w:rPr>
          <w:sz w:val="22"/>
          <w:szCs w:val="22"/>
        </w:rPr>
        <w:t xml:space="preserve"> obtain the basic picture of the experiences and satisfaction of the business sector on the total sample of common areas of jurisdiction of all courts covered by th</w:t>
      </w:r>
      <w:r w:rsidR="007C3365" w:rsidRPr="00964E0C">
        <w:rPr>
          <w:sz w:val="22"/>
          <w:szCs w:val="22"/>
        </w:rPr>
        <w:t>is</w:t>
      </w:r>
      <w:r w:rsidRPr="00964E0C">
        <w:rPr>
          <w:sz w:val="22"/>
          <w:szCs w:val="22"/>
        </w:rPr>
        <w:t xml:space="preserve"> project and a comparison with the results from 2010. Questionnaire for managers from the business sector consisted of 39 thematic and six demographic</w:t>
      </w:r>
      <w:r w:rsidR="007C3365" w:rsidRPr="00964E0C">
        <w:rPr>
          <w:sz w:val="22"/>
          <w:szCs w:val="22"/>
        </w:rPr>
        <w:t xml:space="preserve"> issues</w:t>
      </w:r>
      <w:r w:rsidRPr="00964E0C">
        <w:rPr>
          <w:sz w:val="22"/>
          <w:szCs w:val="22"/>
        </w:rPr>
        <w:t xml:space="preserve">. About half of the questionnaire referred to the </w:t>
      </w:r>
      <w:r w:rsidRPr="00964E0C">
        <w:rPr>
          <w:sz w:val="22"/>
          <w:szCs w:val="22"/>
        </w:rPr>
        <w:lastRenderedPageBreak/>
        <w:t xml:space="preserve">experience and satisfaction </w:t>
      </w:r>
      <w:r w:rsidR="007C3365" w:rsidRPr="00964E0C">
        <w:rPr>
          <w:sz w:val="22"/>
          <w:szCs w:val="22"/>
        </w:rPr>
        <w:t>with</w:t>
      </w:r>
      <w:r w:rsidRPr="00964E0C">
        <w:rPr>
          <w:sz w:val="22"/>
          <w:szCs w:val="22"/>
        </w:rPr>
        <w:t xml:space="preserve"> municipal courts in specific cases, while the remaining half </w:t>
      </w:r>
      <w:r w:rsidR="007C3365" w:rsidRPr="00964E0C">
        <w:rPr>
          <w:sz w:val="22"/>
          <w:szCs w:val="22"/>
        </w:rPr>
        <w:t xml:space="preserve">was </w:t>
      </w:r>
      <w:r w:rsidRPr="00964E0C">
        <w:rPr>
          <w:sz w:val="22"/>
          <w:szCs w:val="22"/>
        </w:rPr>
        <w:t>related to experience with commercial courts (</w:t>
      </w:r>
      <w:r w:rsidR="007C3365" w:rsidRPr="00964E0C">
        <w:rPr>
          <w:sz w:val="22"/>
          <w:szCs w:val="22"/>
        </w:rPr>
        <w:t>with</w:t>
      </w:r>
      <w:r w:rsidRPr="00964E0C">
        <w:rPr>
          <w:sz w:val="22"/>
          <w:szCs w:val="22"/>
        </w:rPr>
        <w:t xml:space="preserve"> which the business sector has much more experience) and the general perception of the judicial system. As with the other target groups, </w:t>
      </w:r>
      <w:r w:rsidR="007C3365" w:rsidRPr="00964E0C">
        <w:rPr>
          <w:sz w:val="22"/>
          <w:szCs w:val="22"/>
        </w:rPr>
        <w:t xml:space="preserve">section on corruption in the justice system and the perception of the project of reorganization of the judiciary was </w:t>
      </w:r>
      <w:r w:rsidRPr="00964E0C">
        <w:rPr>
          <w:sz w:val="22"/>
          <w:szCs w:val="22"/>
        </w:rPr>
        <w:t xml:space="preserve">added. The time required for completing the questionnaire was about 15 minutes. The </w:t>
      </w:r>
      <w:r w:rsidR="007C3365" w:rsidRPr="00964E0C">
        <w:rPr>
          <w:sz w:val="22"/>
          <w:szCs w:val="22"/>
        </w:rPr>
        <w:t>questions that</w:t>
      </w:r>
      <w:r w:rsidRPr="00964E0C">
        <w:rPr>
          <w:sz w:val="22"/>
          <w:szCs w:val="22"/>
        </w:rPr>
        <w:t xml:space="preserve"> referred to the specific case </w:t>
      </w:r>
      <w:r w:rsidR="007C3365" w:rsidRPr="00964E0C">
        <w:rPr>
          <w:sz w:val="22"/>
          <w:szCs w:val="22"/>
        </w:rPr>
        <w:t>were about</w:t>
      </w:r>
      <w:r w:rsidRPr="00964E0C">
        <w:rPr>
          <w:sz w:val="22"/>
          <w:szCs w:val="22"/>
        </w:rPr>
        <w:t xml:space="preserve"> the most important and most valuable </w:t>
      </w:r>
      <w:r w:rsidR="007C3365" w:rsidRPr="00964E0C">
        <w:rPr>
          <w:sz w:val="22"/>
          <w:szCs w:val="22"/>
        </w:rPr>
        <w:t>case</w:t>
      </w:r>
      <w:r w:rsidRPr="00964E0C">
        <w:rPr>
          <w:sz w:val="22"/>
          <w:szCs w:val="22"/>
        </w:rPr>
        <w:t xml:space="preserve"> which company</w:t>
      </w:r>
      <w:r w:rsidR="007C3365" w:rsidRPr="00964E0C">
        <w:rPr>
          <w:sz w:val="22"/>
          <w:szCs w:val="22"/>
        </w:rPr>
        <w:t xml:space="preserve"> that</w:t>
      </w:r>
      <w:r w:rsidRPr="00964E0C">
        <w:rPr>
          <w:sz w:val="22"/>
          <w:szCs w:val="22"/>
        </w:rPr>
        <w:t xml:space="preserve"> manager represents </w:t>
      </w:r>
      <w:r w:rsidR="007C3365" w:rsidRPr="00964E0C">
        <w:rPr>
          <w:sz w:val="22"/>
          <w:szCs w:val="22"/>
        </w:rPr>
        <w:t>ha</w:t>
      </w:r>
      <w:r w:rsidR="00964E0C">
        <w:rPr>
          <w:sz w:val="22"/>
          <w:szCs w:val="22"/>
        </w:rPr>
        <w:t>d</w:t>
      </w:r>
      <w:r w:rsidRPr="00964E0C">
        <w:rPr>
          <w:sz w:val="22"/>
          <w:szCs w:val="22"/>
        </w:rPr>
        <w:t xml:space="preserve"> before the court, if </w:t>
      </w:r>
      <w:r w:rsidR="007C3365" w:rsidRPr="00964E0C">
        <w:rPr>
          <w:sz w:val="22"/>
          <w:szCs w:val="22"/>
        </w:rPr>
        <w:t>there are more cases at the same time.</w:t>
      </w:r>
    </w:p>
    <w:p w:rsidR="008C2A27" w:rsidRPr="00964E0C" w:rsidRDefault="008C2A27" w:rsidP="00450463">
      <w:pPr>
        <w:pStyle w:val="3Naslov"/>
        <w:spacing w:line="360" w:lineRule="auto"/>
      </w:pPr>
      <w:bookmarkStart w:id="18" w:name="_Toc279505923"/>
      <w:bookmarkStart w:id="19" w:name="_Toc454887532"/>
    </w:p>
    <w:p w:rsidR="00450463" w:rsidRPr="00964E0C" w:rsidRDefault="00450463" w:rsidP="00450463">
      <w:pPr>
        <w:pStyle w:val="3Naslov"/>
        <w:spacing w:line="360" w:lineRule="auto"/>
      </w:pPr>
      <w:r w:rsidRPr="00964E0C">
        <w:t xml:space="preserve">2.2.3. </w:t>
      </w:r>
      <w:bookmarkStart w:id="20" w:name="_Toc273709401"/>
      <w:bookmarkEnd w:id="18"/>
      <w:bookmarkEnd w:id="19"/>
      <w:r w:rsidR="00CA2DC1" w:rsidRPr="00964E0C">
        <w:t>Professional users</w:t>
      </w:r>
      <w:bookmarkEnd w:id="20"/>
    </w:p>
    <w:p w:rsidR="00450463" w:rsidRPr="00964E0C" w:rsidRDefault="008C2A27" w:rsidP="00450463">
      <w:pPr>
        <w:pStyle w:val="Bodytekst11"/>
        <w:spacing w:line="360" w:lineRule="auto"/>
        <w:jc w:val="both"/>
        <w:rPr>
          <w:sz w:val="22"/>
          <w:szCs w:val="22"/>
        </w:rPr>
      </w:pPr>
      <w:r w:rsidRPr="00964E0C">
        <w:rPr>
          <w:sz w:val="22"/>
          <w:szCs w:val="22"/>
        </w:rPr>
        <w:t>As with the other target groups covered in the survey</w:t>
      </w:r>
      <w:r w:rsidR="007C3365" w:rsidRPr="00964E0C">
        <w:rPr>
          <w:sz w:val="22"/>
          <w:szCs w:val="22"/>
        </w:rPr>
        <w:t>,</w:t>
      </w:r>
      <w:r w:rsidRPr="00964E0C">
        <w:rPr>
          <w:sz w:val="22"/>
          <w:szCs w:val="22"/>
        </w:rPr>
        <w:t xml:space="preserve"> </w:t>
      </w:r>
      <w:r w:rsidR="007C3365" w:rsidRPr="00964E0C">
        <w:rPr>
          <w:sz w:val="22"/>
          <w:szCs w:val="22"/>
        </w:rPr>
        <w:t xml:space="preserve">the sample size </w:t>
      </w:r>
      <w:r w:rsidRPr="00964E0C">
        <w:rPr>
          <w:sz w:val="22"/>
          <w:szCs w:val="22"/>
        </w:rPr>
        <w:t>wit</w:t>
      </w:r>
      <w:r w:rsidR="007C3365" w:rsidRPr="00964E0C">
        <w:rPr>
          <w:sz w:val="22"/>
          <w:szCs w:val="22"/>
        </w:rPr>
        <w:t xml:space="preserve">h professional users </w:t>
      </w:r>
      <w:r w:rsidRPr="00964E0C">
        <w:rPr>
          <w:sz w:val="22"/>
          <w:szCs w:val="22"/>
        </w:rPr>
        <w:t xml:space="preserve">was determined </w:t>
      </w:r>
      <w:r w:rsidR="007C3365" w:rsidRPr="00964E0C">
        <w:rPr>
          <w:sz w:val="22"/>
          <w:szCs w:val="22"/>
        </w:rPr>
        <w:t>by previous realisation of the same in the 2010.</w:t>
      </w:r>
      <w:r w:rsidRPr="00964E0C">
        <w:rPr>
          <w:sz w:val="22"/>
          <w:szCs w:val="22"/>
        </w:rPr>
        <w:t xml:space="preserve"> </w:t>
      </w:r>
      <w:r w:rsidR="007C3365" w:rsidRPr="00964E0C">
        <w:rPr>
          <w:sz w:val="22"/>
          <w:szCs w:val="22"/>
        </w:rPr>
        <w:t>It</w:t>
      </w:r>
      <w:r w:rsidRPr="00964E0C">
        <w:rPr>
          <w:sz w:val="22"/>
          <w:szCs w:val="22"/>
        </w:rPr>
        <w:t xml:space="preserve"> was planned to </w:t>
      </w:r>
      <w:r w:rsidR="007C3365" w:rsidRPr="00964E0C">
        <w:rPr>
          <w:sz w:val="22"/>
          <w:szCs w:val="22"/>
        </w:rPr>
        <w:t>question</w:t>
      </w:r>
      <w:r w:rsidRPr="00964E0C">
        <w:rPr>
          <w:sz w:val="22"/>
          <w:szCs w:val="22"/>
        </w:rPr>
        <w:t xml:space="preserve"> 150 professional users and 155 </w:t>
      </w:r>
      <w:r w:rsidR="007C3365" w:rsidRPr="00964E0C">
        <w:rPr>
          <w:sz w:val="22"/>
          <w:szCs w:val="22"/>
        </w:rPr>
        <w:t xml:space="preserve">were realized </w:t>
      </w:r>
      <w:r w:rsidRPr="00964E0C">
        <w:rPr>
          <w:sz w:val="22"/>
          <w:szCs w:val="22"/>
        </w:rPr>
        <w:t>(of which 154 lawyers and one notary). For Zagreb, wh</w:t>
      </w:r>
      <w:r w:rsidR="007C3365" w:rsidRPr="00964E0C">
        <w:rPr>
          <w:sz w:val="22"/>
          <w:szCs w:val="22"/>
        </w:rPr>
        <w:t>ich</w:t>
      </w:r>
      <w:r w:rsidRPr="00964E0C">
        <w:rPr>
          <w:sz w:val="22"/>
          <w:szCs w:val="22"/>
        </w:rPr>
        <w:t xml:space="preserve"> was not in</w:t>
      </w:r>
      <w:r w:rsidR="007C3365" w:rsidRPr="00964E0C">
        <w:rPr>
          <w:sz w:val="22"/>
          <w:szCs w:val="22"/>
        </w:rPr>
        <w:t>cluded</w:t>
      </w:r>
      <w:r w:rsidRPr="00964E0C">
        <w:rPr>
          <w:sz w:val="22"/>
          <w:szCs w:val="22"/>
        </w:rPr>
        <w:t xml:space="preserve"> in 2010, we included 30 professional users </w:t>
      </w:r>
      <w:r w:rsidR="007C3365" w:rsidRPr="00964E0C">
        <w:rPr>
          <w:sz w:val="22"/>
          <w:szCs w:val="22"/>
        </w:rPr>
        <w:t xml:space="preserve">for this study </w:t>
      </w:r>
      <w:r w:rsidRPr="00964E0C">
        <w:rPr>
          <w:sz w:val="22"/>
          <w:szCs w:val="22"/>
        </w:rPr>
        <w:t>(the number necessary for independent statistical inference). The other 134 professional users are allocated</w:t>
      </w:r>
      <w:r w:rsidR="007C3365" w:rsidRPr="00964E0C">
        <w:rPr>
          <w:sz w:val="22"/>
          <w:szCs w:val="22"/>
        </w:rPr>
        <w:t xml:space="preserve"> by</w:t>
      </w:r>
      <w:r w:rsidRPr="00964E0C">
        <w:rPr>
          <w:sz w:val="22"/>
          <w:szCs w:val="22"/>
        </w:rPr>
        <w:t xml:space="preserve"> </w:t>
      </w:r>
      <w:proofErr w:type="spellStart"/>
      <w:r w:rsidRPr="00964E0C">
        <w:rPr>
          <w:sz w:val="22"/>
          <w:szCs w:val="22"/>
        </w:rPr>
        <w:t>req</w:t>
      </w:r>
      <w:r w:rsidR="007C3365" w:rsidRPr="00964E0C">
        <w:rPr>
          <w:sz w:val="22"/>
          <w:szCs w:val="22"/>
        </w:rPr>
        <w:t>ested</w:t>
      </w:r>
      <w:proofErr w:type="spellEnd"/>
      <w:r w:rsidRPr="00964E0C">
        <w:rPr>
          <w:sz w:val="22"/>
          <w:szCs w:val="22"/>
        </w:rPr>
        <w:t xml:space="preserve"> courts based on the number of pending cases in 2016 (up to the date of research</w:t>
      </w:r>
      <w:r w:rsidR="007C3365" w:rsidRPr="00964E0C">
        <w:rPr>
          <w:sz w:val="22"/>
          <w:szCs w:val="22"/>
        </w:rPr>
        <w:t xml:space="preserve"> deployment</w:t>
      </w:r>
      <w:r w:rsidRPr="00964E0C">
        <w:rPr>
          <w:sz w:val="22"/>
          <w:szCs w:val="22"/>
        </w:rPr>
        <w:t>).</w:t>
      </w:r>
    </w:p>
    <w:p w:rsidR="00AE506B" w:rsidRPr="00964E0C" w:rsidRDefault="00AE506B" w:rsidP="001B18ED">
      <w:pPr>
        <w:pStyle w:val="Opisslike"/>
        <w:keepNext/>
        <w:rPr>
          <w:lang w:val="en-GB"/>
        </w:rPr>
      </w:pPr>
    </w:p>
    <w:p w:rsidR="001B18ED" w:rsidRPr="00964E0C" w:rsidRDefault="007C3365" w:rsidP="001B18ED">
      <w:pPr>
        <w:pStyle w:val="Opisslike"/>
        <w:keepNext/>
        <w:rPr>
          <w:lang w:val="en-GB"/>
        </w:rPr>
      </w:pPr>
      <w:r w:rsidRPr="00964E0C">
        <w:rPr>
          <w:lang w:val="en-GB"/>
        </w:rPr>
        <w:t>Table</w:t>
      </w:r>
      <w:r w:rsidR="001B18ED" w:rsidRPr="00964E0C">
        <w:rPr>
          <w:lang w:val="en-GB"/>
        </w:rPr>
        <w:t xml:space="preserve"> </w:t>
      </w:r>
      <w:r w:rsidR="00A379C9" w:rsidRPr="00964E0C">
        <w:rPr>
          <w:lang w:val="en-GB"/>
        </w:rPr>
        <w:fldChar w:fldCharType="begin"/>
      </w:r>
      <w:r w:rsidR="001B18ED" w:rsidRPr="00964E0C">
        <w:rPr>
          <w:lang w:val="en-GB"/>
        </w:rPr>
        <w:instrText xml:space="preserve"> SEQ Tablica \* ARABIC </w:instrText>
      </w:r>
      <w:r w:rsidR="00A379C9" w:rsidRPr="00964E0C">
        <w:rPr>
          <w:lang w:val="en-GB"/>
        </w:rPr>
        <w:fldChar w:fldCharType="separate"/>
      </w:r>
      <w:r w:rsidR="00E15890" w:rsidRPr="00964E0C">
        <w:rPr>
          <w:lang w:val="en-GB"/>
        </w:rPr>
        <w:t>5</w:t>
      </w:r>
      <w:r w:rsidR="00A379C9" w:rsidRPr="00964E0C">
        <w:rPr>
          <w:lang w:val="en-GB"/>
        </w:rPr>
        <w:fldChar w:fldCharType="end"/>
      </w:r>
      <w:r w:rsidR="007C62CB">
        <w:rPr>
          <w:lang w:val="en-GB"/>
        </w:rPr>
        <w:t>.</w:t>
      </w:r>
      <w:r w:rsidR="001B18ED" w:rsidRPr="00964E0C">
        <w:rPr>
          <w:lang w:val="en-GB"/>
        </w:rPr>
        <w:t xml:space="preserve"> </w:t>
      </w:r>
      <w:r w:rsidRPr="00964E0C">
        <w:rPr>
          <w:rFonts w:cs="Arial"/>
          <w:lang w:val="en-GB"/>
        </w:rPr>
        <w:t>Sample schedule of professional users by observed years and cities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46"/>
        <w:gridCol w:w="4760"/>
        <w:gridCol w:w="1398"/>
        <w:gridCol w:w="1398"/>
      </w:tblGrid>
      <w:tr w:rsidR="00450463" w:rsidRPr="00964E0C" w:rsidTr="00FC5A6A">
        <w:trPr>
          <w:trHeight w:val="287"/>
        </w:trPr>
        <w:tc>
          <w:tcPr>
            <w:tcW w:w="849" w:type="pct"/>
            <w:shd w:val="clear" w:color="auto" w:fill="auto"/>
            <w:tcMar>
              <w:top w:w="15" w:type="dxa"/>
              <w:left w:w="15" w:type="dxa"/>
              <w:bottom w:w="0" w:type="dxa"/>
              <w:right w:w="15" w:type="dxa"/>
            </w:tcMar>
            <w:vAlign w:val="center"/>
            <w:hideMark/>
          </w:tcPr>
          <w:p w:rsidR="00450463" w:rsidRPr="00964E0C" w:rsidRDefault="00450463" w:rsidP="00B2580B">
            <w:pPr>
              <w:pStyle w:val="Bodytekst11"/>
              <w:jc w:val="both"/>
            </w:pPr>
          </w:p>
        </w:tc>
        <w:tc>
          <w:tcPr>
            <w:tcW w:w="2615" w:type="pct"/>
            <w:shd w:val="clear" w:color="auto" w:fill="auto"/>
            <w:tcMar>
              <w:top w:w="15" w:type="dxa"/>
              <w:left w:w="15" w:type="dxa"/>
              <w:bottom w:w="0" w:type="dxa"/>
              <w:right w:w="15" w:type="dxa"/>
            </w:tcMar>
            <w:vAlign w:val="center"/>
            <w:hideMark/>
          </w:tcPr>
          <w:p w:rsidR="00450463" w:rsidRPr="00964E0C" w:rsidRDefault="00FC5A6A" w:rsidP="00B2580B">
            <w:pPr>
              <w:pStyle w:val="Bodytekst11"/>
              <w:jc w:val="center"/>
            </w:pPr>
            <w:r w:rsidRPr="00964E0C">
              <w:t>Professional users</w:t>
            </w:r>
          </w:p>
        </w:tc>
        <w:tc>
          <w:tcPr>
            <w:tcW w:w="768" w:type="pct"/>
            <w:shd w:val="clear" w:color="auto" w:fill="auto"/>
            <w:tcMar>
              <w:top w:w="15" w:type="dxa"/>
              <w:left w:w="15" w:type="dxa"/>
              <w:bottom w:w="0" w:type="dxa"/>
              <w:right w:w="15" w:type="dxa"/>
            </w:tcMar>
            <w:vAlign w:val="center"/>
            <w:hideMark/>
          </w:tcPr>
          <w:p w:rsidR="00450463" w:rsidRPr="00964E0C" w:rsidRDefault="00450463" w:rsidP="00FC5A6A">
            <w:pPr>
              <w:pStyle w:val="Bodytekst11"/>
              <w:jc w:val="center"/>
            </w:pPr>
            <w:r w:rsidRPr="00964E0C">
              <w:t>Reali</w:t>
            </w:r>
            <w:r w:rsidR="00FC5A6A" w:rsidRPr="00964E0C">
              <w:t xml:space="preserve">sed </w:t>
            </w:r>
            <w:r w:rsidRPr="00964E0C">
              <w:t>2010.</w:t>
            </w:r>
          </w:p>
        </w:tc>
        <w:tc>
          <w:tcPr>
            <w:tcW w:w="768" w:type="pct"/>
            <w:shd w:val="clear" w:color="auto" w:fill="auto"/>
            <w:tcMar>
              <w:top w:w="15" w:type="dxa"/>
              <w:left w:w="15" w:type="dxa"/>
              <w:bottom w:w="0" w:type="dxa"/>
              <w:right w:w="15" w:type="dxa"/>
            </w:tcMar>
            <w:vAlign w:val="center"/>
            <w:hideMark/>
          </w:tcPr>
          <w:p w:rsidR="00450463" w:rsidRPr="00964E0C" w:rsidRDefault="00450463" w:rsidP="00FC5A6A">
            <w:pPr>
              <w:pStyle w:val="Bodytekst11"/>
              <w:jc w:val="center"/>
            </w:pPr>
            <w:r w:rsidRPr="00964E0C">
              <w:t>Reali</w:t>
            </w:r>
            <w:r w:rsidR="00FC5A6A" w:rsidRPr="00964E0C">
              <w:t>sed</w:t>
            </w:r>
            <w:r w:rsidRPr="00964E0C">
              <w:t xml:space="preserve"> 2016.</w:t>
            </w:r>
          </w:p>
        </w:tc>
      </w:tr>
      <w:tr w:rsidR="00450463" w:rsidRPr="00964E0C" w:rsidTr="00FC5A6A">
        <w:trPr>
          <w:trHeight w:val="287"/>
        </w:trPr>
        <w:tc>
          <w:tcPr>
            <w:tcW w:w="849" w:type="pct"/>
            <w:vMerge w:val="restart"/>
            <w:shd w:val="clear" w:color="auto" w:fill="auto"/>
            <w:tcMar>
              <w:top w:w="15" w:type="dxa"/>
              <w:left w:w="15" w:type="dxa"/>
              <w:bottom w:w="0" w:type="dxa"/>
              <w:right w:w="15" w:type="dxa"/>
            </w:tcMar>
            <w:vAlign w:val="center"/>
            <w:hideMark/>
          </w:tcPr>
          <w:p w:rsidR="00450463" w:rsidRPr="00964E0C" w:rsidRDefault="00FC5A6A" w:rsidP="00AA6FEB">
            <w:pPr>
              <w:pStyle w:val="Bodytekst11"/>
              <w:jc w:val="center"/>
            </w:pPr>
            <w:r w:rsidRPr="00964E0C">
              <w:t>Courts</w:t>
            </w:r>
          </w:p>
        </w:tc>
        <w:tc>
          <w:tcPr>
            <w:tcW w:w="2615" w:type="pct"/>
            <w:shd w:val="clear" w:color="auto" w:fill="auto"/>
            <w:tcMar>
              <w:top w:w="15" w:type="dxa"/>
              <w:left w:w="15" w:type="dxa"/>
              <w:bottom w:w="0" w:type="dxa"/>
              <w:right w:w="15" w:type="dxa"/>
            </w:tcMar>
            <w:vAlign w:val="center"/>
            <w:hideMark/>
          </w:tcPr>
          <w:p w:rsidR="00450463" w:rsidRPr="00964E0C" w:rsidRDefault="00450463" w:rsidP="00B2580B">
            <w:pPr>
              <w:pStyle w:val="Bodytekst11"/>
              <w:jc w:val="both"/>
            </w:pPr>
            <w:r w:rsidRPr="00964E0C">
              <w:t>N</w:t>
            </w:r>
          </w:p>
        </w:tc>
        <w:tc>
          <w:tcPr>
            <w:tcW w:w="768" w:type="pct"/>
            <w:shd w:val="clear" w:color="auto" w:fill="auto"/>
            <w:tcMar>
              <w:top w:w="15" w:type="dxa"/>
              <w:left w:w="15" w:type="dxa"/>
              <w:bottom w:w="0" w:type="dxa"/>
              <w:right w:w="15" w:type="dxa"/>
            </w:tcMar>
            <w:vAlign w:val="center"/>
            <w:hideMark/>
          </w:tcPr>
          <w:p w:rsidR="00450463" w:rsidRPr="00964E0C" w:rsidRDefault="00450463" w:rsidP="00B2580B">
            <w:pPr>
              <w:pStyle w:val="Bodytekst11"/>
              <w:jc w:val="center"/>
            </w:pPr>
            <w:r w:rsidRPr="00964E0C">
              <w:t>140</w:t>
            </w:r>
          </w:p>
        </w:tc>
        <w:tc>
          <w:tcPr>
            <w:tcW w:w="768" w:type="pct"/>
            <w:shd w:val="clear" w:color="auto" w:fill="auto"/>
            <w:tcMar>
              <w:top w:w="15" w:type="dxa"/>
              <w:left w:w="15" w:type="dxa"/>
              <w:bottom w:w="0" w:type="dxa"/>
              <w:right w:w="15" w:type="dxa"/>
            </w:tcMar>
            <w:vAlign w:val="center"/>
            <w:hideMark/>
          </w:tcPr>
          <w:p w:rsidR="00450463" w:rsidRPr="00964E0C" w:rsidRDefault="00450463" w:rsidP="00B2580B">
            <w:pPr>
              <w:pStyle w:val="Bodytekst11"/>
              <w:jc w:val="center"/>
            </w:pPr>
            <w:r w:rsidRPr="00964E0C">
              <w:t>155</w:t>
            </w:r>
          </w:p>
        </w:tc>
      </w:tr>
      <w:tr w:rsidR="00FC5A6A" w:rsidRPr="00964E0C" w:rsidTr="00FC5A6A">
        <w:trPr>
          <w:trHeight w:val="287"/>
        </w:trPr>
        <w:tc>
          <w:tcPr>
            <w:tcW w:w="849" w:type="pct"/>
            <w:vMerge/>
            <w:shd w:val="clear" w:color="auto" w:fill="auto"/>
            <w:vAlign w:val="center"/>
            <w:hideMark/>
          </w:tcPr>
          <w:p w:rsidR="00FC5A6A" w:rsidRPr="00964E0C" w:rsidRDefault="00FC5A6A" w:rsidP="00B2580B">
            <w:pPr>
              <w:pStyle w:val="Bodytekst11"/>
              <w:jc w:val="both"/>
            </w:pPr>
          </w:p>
        </w:tc>
        <w:tc>
          <w:tcPr>
            <w:tcW w:w="2615" w:type="pct"/>
            <w:shd w:val="clear" w:color="auto" w:fill="auto"/>
            <w:tcMar>
              <w:top w:w="15" w:type="dxa"/>
              <w:left w:w="15" w:type="dxa"/>
              <w:bottom w:w="0" w:type="dxa"/>
              <w:right w:w="15" w:type="dxa"/>
            </w:tcMar>
            <w:vAlign w:val="center"/>
            <w:hideMark/>
          </w:tcPr>
          <w:p w:rsidR="00FC5A6A" w:rsidRPr="00964E0C" w:rsidRDefault="00FC5A6A" w:rsidP="009F76E0">
            <w:pPr>
              <w:pStyle w:val="Bodytekst11"/>
            </w:pPr>
            <w:r w:rsidRPr="00964E0C">
              <w:t>Municipal Court in Pula</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47</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14</w:t>
            </w:r>
          </w:p>
        </w:tc>
      </w:tr>
      <w:tr w:rsidR="00FC5A6A" w:rsidRPr="00964E0C" w:rsidTr="00FC5A6A">
        <w:trPr>
          <w:trHeight w:val="287"/>
        </w:trPr>
        <w:tc>
          <w:tcPr>
            <w:tcW w:w="849" w:type="pct"/>
            <w:vMerge/>
            <w:shd w:val="clear" w:color="auto" w:fill="auto"/>
            <w:vAlign w:val="center"/>
            <w:hideMark/>
          </w:tcPr>
          <w:p w:rsidR="00FC5A6A" w:rsidRPr="00964E0C" w:rsidRDefault="00FC5A6A" w:rsidP="00B2580B">
            <w:pPr>
              <w:pStyle w:val="Bodytekst11"/>
              <w:jc w:val="both"/>
            </w:pPr>
          </w:p>
        </w:tc>
        <w:tc>
          <w:tcPr>
            <w:tcW w:w="2615" w:type="pct"/>
            <w:shd w:val="clear" w:color="auto" w:fill="auto"/>
            <w:tcMar>
              <w:top w:w="15" w:type="dxa"/>
              <w:left w:w="15" w:type="dxa"/>
              <w:bottom w:w="0" w:type="dxa"/>
              <w:right w:w="15" w:type="dxa"/>
            </w:tcMar>
            <w:vAlign w:val="center"/>
            <w:hideMark/>
          </w:tcPr>
          <w:p w:rsidR="00FC5A6A" w:rsidRPr="00964E0C" w:rsidRDefault="00FC5A6A" w:rsidP="009F76E0">
            <w:pPr>
              <w:pStyle w:val="Bodytekst11"/>
            </w:pPr>
            <w:r w:rsidRPr="00964E0C">
              <w:t>Municipal Court in Split</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60</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68</w:t>
            </w:r>
          </w:p>
        </w:tc>
      </w:tr>
      <w:tr w:rsidR="00FC5A6A" w:rsidRPr="00964E0C" w:rsidTr="00FC5A6A">
        <w:trPr>
          <w:trHeight w:val="287"/>
        </w:trPr>
        <w:tc>
          <w:tcPr>
            <w:tcW w:w="849" w:type="pct"/>
            <w:vMerge/>
            <w:shd w:val="clear" w:color="auto" w:fill="auto"/>
            <w:vAlign w:val="center"/>
            <w:hideMark/>
          </w:tcPr>
          <w:p w:rsidR="00FC5A6A" w:rsidRPr="00964E0C" w:rsidRDefault="00FC5A6A" w:rsidP="00B2580B">
            <w:pPr>
              <w:pStyle w:val="Bodytekst11"/>
              <w:jc w:val="both"/>
            </w:pPr>
          </w:p>
        </w:tc>
        <w:tc>
          <w:tcPr>
            <w:tcW w:w="2615" w:type="pct"/>
            <w:shd w:val="clear" w:color="auto" w:fill="auto"/>
            <w:tcMar>
              <w:top w:w="15" w:type="dxa"/>
              <w:left w:w="15" w:type="dxa"/>
              <w:bottom w:w="0" w:type="dxa"/>
              <w:right w:w="15" w:type="dxa"/>
            </w:tcMar>
            <w:vAlign w:val="center"/>
            <w:hideMark/>
          </w:tcPr>
          <w:p w:rsidR="00FC5A6A" w:rsidRPr="00964E0C" w:rsidRDefault="00FC5A6A" w:rsidP="009F76E0">
            <w:pPr>
              <w:pStyle w:val="Bodytekst11"/>
            </w:pPr>
            <w:r w:rsidRPr="00964E0C">
              <w:t xml:space="preserve">Municipal Court in </w:t>
            </w:r>
            <w:proofErr w:type="spellStart"/>
            <w:r w:rsidRPr="00964E0C">
              <w:t>Karlovac</w:t>
            </w:r>
            <w:proofErr w:type="spellEnd"/>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19</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14</w:t>
            </w:r>
          </w:p>
        </w:tc>
      </w:tr>
      <w:tr w:rsidR="00FC5A6A" w:rsidRPr="00964E0C" w:rsidTr="00FC5A6A">
        <w:trPr>
          <w:trHeight w:val="287"/>
        </w:trPr>
        <w:tc>
          <w:tcPr>
            <w:tcW w:w="849" w:type="pct"/>
            <w:vMerge/>
            <w:shd w:val="clear" w:color="auto" w:fill="auto"/>
            <w:vAlign w:val="center"/>
            <w:hideMark/>
          </w:tcPr>
          <w:p w:rsidR="00FC5A6A" w:rsidRPr="00964E0C" w:rsidRDefault="00FC5A6A" w:rsidP="00B2580B">
            <w:pPr>
              <w:pStyle w:val="Bodytekst11"/>
              <w:jc w:val="both"/>
            </w:pPr>
          </w:p>
        </w:tc>
        <w:tc>
          <w:tcPr>
            <w:tcW w:w="2615" w:type="pct"/>
            <w:shd w:val="clear" w:color="auto" w:fill="auto"/>
            <w:tcMar>
              <w:top w:w="15" w:type="dxa"/>
              <w:left w:w="15" w:type="dxa"/>
              <w:bottom w:w="0" w:type="dxa"/>
              <w:right w:w="15" w:type="dxa"/>
            </w:tcMar>
            <w:vAlign w:val="center"/>
            <w:hideMark/>
          </w:tcPr>
          <w:p w:rsidR="00FC5A6A" w:rsidRPr="00964E0C" w:rsidRDefault="00FC5A6A" w:rsidP="009F76E0">
            <w:pPr>
              <w:pStyle w:val="Bodytekst11"/>
            </w:pPr>
            <w:r w:rsidRPr="00964E0C">
              <w:t xml:space="preserve">Municipal Court in </w:t>
            </w:r>
            <w:proofErr w:type="spellStart"/>
            <w:r w:rsidRPr="00964E0C">
              <w:t>Zadar</w:t>
            </w:r>
            <w:proofErr w:type="spellEnd"/>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14</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28</w:t>
            </w:r>
          </w:p>
        </w:tc>
      </w:tr>
      <w:tr w:rsidR="00FC5A6A" w:rsidRPr="00964E0C" w:rsidTr="00FC5A6A">
        <w:trPr>
          <w:trHeight w:val="287"/>
        </w:trPr>
        <w:tc>
          <w:tcPr>
            <w:tcW w:w="849" w:type="pct"/>
            <w:vMerge/>
            <w:shd w:val="clear" w:color="auto" w:fill="auto"/>
            <w:vAlign w:val="center"/>
            <w:hideMark/>
          </w:tcPr>
          <w:p w:rsidR="00FC5A6A" w:rsidRPr="00964E0C" w:rsidRDefault="00FC5A6A" w:rsidP="00B2580B">
            <w:pPr>
              <w:pStyle w:val="Bodytekst11"/>
              <w:jc w:val="both"/>
            </w:pPr>
          </w:p>
        </w:tc>
        <w:tc>
          <w:tcPr>
            <w:tcW w:w="2615" w:type="pct"/>
            <w:shd w:val="clear" w:color="auto" w:fill="auto"/>
            <w:tcMar>
              <w:top w:w="15" w:type="dxa"/>
              <w:left w:w="15" w:type="dxa"/>
              <w:bottom w:w="0" w:type="dxa"/>
              <w:right w:w="15" w:type="dxa"/>
            </w:tcMar>
            <w:vAlign w:val="center"/>
            <w:hideMark/>
          </w:tcPr>
          <w:p w:rsidR="00FC5A6A" w:rsidRPr="00964E0C" w:rsidRDefault="00FC5A6A" w:rsidP="009F76E0">
            <w:pPr>
              <w:pStyle w:val="Bodytekst11"/>
            </w:pPr>
            <w:r w:rsidRPr="00964E0C">
              <w:t>Municipal Civil Court in Zagreb</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n/a</w:t>
            </w:r>
          </w:p>
        </w:tc>
        <w:tc>
          <w:tcPr>
            <w:tcW w:w="768" w:type="pct"/>
            <w:shd w:val="clear" w:color="auto" w:fill="auto"/>
            <w:tcMar>
              <w:top w:w="15" w:type="dxa"/>
              <w:left w:w="15" w:type="dxa"/>
              <w:bottom w:w="0" w:type="dxa"/>
              <w:right w:w="15" w:type="dxa"/>
            </w:tcMar>
            <w:vAlign w:val="center"/>
            <w:hideMark/>
          </w:tcPr>
          <w:p w:rsidR="00FC5A6A" w:rsidRPr="00964E0C" w:rsidRDefault="00FC5A6A" w:rsidP="00B2580B">
            <w:pPr>
              <w:pStyle w:val="Bodytekst11"/>
              <w:jc w:val="center"/>
            </w:pPr>
            <w:r w:rsidRPr="00964E0C">
              <w:t>31</w:t>
            </w:r>
          </w:p>
        </w:tc>
      </w:tr>
    </w:tbl>
    <w:p w:rsidR="00450463" w:rsidRPr="00964E0C" w:rsidRDefault="00450463" w:rsidP="00450463">
      <w:pPr>
        <w:pStyle w:val="Bodytekst11"/>
        <w:spacing w:line="360" w:lineRule="auto"/>
        <w:jc w:val="both"/>
      </w:pPr>
    </w:p>
    <w:p w:rsidR="008C2A27" w:rsidRPr="00964E0C" w:rsidRDefault="008C2A27" w:rsidP="008C2A27">
      <w:pPr>
        <w:pStyle w:val="Bodytekst11"/>
        <w:spacing w:line="360" w:lineRule="auto"/>
        <w:jc w:val="both"/>
        <w:rPr>
          <w:sz w:val="22"/>
          <w:szCs w:val="22"/>
        </w:rPr>
      </w:pPr>
      <w:r w:rsidRPr="00964E0C">
        <w:rPr>
          <w:sz w:val="22"/>
          <w:szCs w:val="22"/>
        </w:rPr>
        <w:t xml:space="preserve">The survey was conducted in the period from </w:t>
      </w:r>
      <w:r w:rsidR="00AE506B" w:rsidRPr="00964E0C">
        <w:rPr>
          <w:sz w:val="22"/>
          <w:szCs w:val="22"/>
        </w:rPr>
        <w:t xml:space="preserve">April </w:t>
      </w:r>
      <w:r w:rsidR="002E2E5C">
        <w:rPr>
          <w:sz w:val="22"/>
          <w:szCs w:val="22"/>
        </w:rPr>
        <w:t>5</w:t>
      </w:r>
      <w:r w:rsidR="002E2E5C" w:rsidRPr="002E2E5C">
        <w:rPr>
          <w:sz w:val="22"/>
          <w:szCs w:val="22"/>
          <w:vertAlign w:val="superscript"/>
        </w:rPr>
        <w:t>th</w:t>
      </w:r>
      <w:r w:rsidR="002E2E5C">
        <w:rPr>
          <w:sz w:val="22"/>
          <w:szCs w:val="22"/>
        </w:rPr>
        <w:t xml:space="preserve"> </w:t>
      </w:r>
      <w:r w:rsidRPr="00964E0C">
        <w:rPr>
          <w:sz w:val="22"/>
          <w:szCs w:val="22"/>
        </w:rPr>
        <w:t xml:space="preserve">to </w:t>
      </w:r>
      <w:r w:rsidR="00AE506B" w:rsidRPr="00964E0C">
        <w:rPr>
          <w:sz w:val="22"/>
          <w:szCs w:val="22"/>
        </w:rPr>
        <w:t>May</w:t>
      </w:r>
      <w:r w:rsidR="002E2E5C">
        <w:rPr>
          <w:sz w:val="22"/>
          <w:szCs w:val="22"/>
        </w:rPr>
        <w:t xml:space="preserve"> 2</w:t>
      </w:r>
      <w:r w:rsidR="002E2E5C" w:rsidRPr="002E2E5C">
        <w:rPr>
          <w:sz w:val="22"/>
          <w:szCs w:val="22"/>
          <w:vertAlign w:val="superscript"/>
        </w:rPr>
        <w:t>nd</w:t>
      </w:r>
      <w:r w:rsidR="002E2E5C">
        <w:rPr>
          <w:sz w:val="22"/>
          <w:szCs w:val="22"/>
        </w:rPr>
        <w:t xml:space="preserve"> </w:t>
      </w:r>
      <w:r w:rsidR="00AE506B" w:rsidRPr="00964E0C">
        <w:rPr>
          <w:sz w:val="22"/>
          <w:szCs w:val="22"/>
        </w:rPr>
        <w:t>.</w:t>
      </w:r>
    </w:p>
    <w:p w:rsidR="008C2A27" w:rsidRPr="00964E0C" w:rsidRDefault="008C2A27" w:rsidP="008C2A27">
      <w:pPr>
        <w:pStyle w:val="Bodytekst11"/>
        <w:spacing w:line="360" w:lineRule="auto"/>
        <w:jc w:val="both"/>
        <w:rPr>
          <w:sz w:val="22"/>
          <w:szCs w:val="22"/>
        </w:rPr>
      </w:pPr>
      <w:r w:rsidRPr="00964E0C">
        <w:rPr>
          <w:sz w:val="22"/>
          <w:szCs w:val="22"/>
        </w:rPr>
        <w:t xml:space="preserve">Professionals who </w:t>
      </w:r>
      <w:r w:rsidR="007C3365" w:rsidRPr="00964E0C">
        <w:rPr>
          <w:sz w:val="22"/>
          <w:szCs w:val="22"/>
        </w:rPr>
        <w:t>were</w:t>
      </w:r>
      <w:r w:rsidR="00AE506B" w:rsidRPr="00964E0C">
        <w:rPr>
          <w:sz w:val="22"/>
          <w:szCs w:val="22"/>
        </w:rPr>
        <w:t xml:space="preserve"> </w:t>
      </w:r>
      <w:r w:rsidR="007C3365" w:rsidRPr="00964E0C">
        <w:rPr>
          <w:sz w:val="22"/>
          <w:szCs w:val="22"/>
        </w:rPr>
        <w:t>found</w:t>
      </w:r>
      <w:r w:rsidRPr="00964E0C">
        <w:rPr>
          <w:sz w:val="22"/>
          <w:szCs w:val="22"/>
        </w:rPr>
        <w:t xml:space="preserve"> in the courts at the time of the research were able to participate in research in th</w:t>
      </w:r>
      <w:r w:rsidR="007C3365" w:rsidRPr="00964E0C">
        <w:rPr>
          <w:sz w:val="22"/>
          <w:szCs w:val="22"/>
        </w:rPr>
        <w:t>at</w:t>
      </w:r>
      <w:r w:rsidRPr="00964E0C">
        <w:rPr>
          <w:sz w:val="22"/>
          <w:szCs w:val="22"/>
        </w:rPr>
        <w:t xml:space="preserve"> way. </w:t>
      </w:r>
      <w:r w:rsidR="007C3365" w:rsidRPr="00964E0C">
        <w:rPr>
          <w:sz w:val="22"/>
          <w:szCs w:val="22"/>
        </w:rPr>
        <w:t>As</w:t>
      </w:r>
      <w:r w:rsidRPr="00964E0C">
        <w:rPr>
          <w:sz w:val="22"/>
          <w:szCs w:val="22"/>
        </w:rPr>
        <w:t xml:space="preserve"> the</w:t>
      </w:r>
      <w:r w:rsidR="007C62CB">
        <w:rPr>
          <w:sz w:val="22"/>
          <w:szCs w:val="22"/>
        </w:rPr>
        <w:t xml:space="preserve"> response of professional users</w:t>
      </w:r>
      <w:r w:rsidRPr="00964E0C">
        <w:rPr>
          <w:sz w:val="22"/>
          <w:szCs w:val="22"/>
        </w:rPr>
        <w:t xml:space="preserve"> and lawyers was satisfactory (all </w:t>
      </w:r>
      <w:r w:rsidR="007C62CB">
        <w:rPr>
          <w:sz w:val="22"/>
          <w:szCs w:val="22"/>
        </w:rPr>
        <w:t xml:space="preserve">were </w:t>
      </w:r>
      <w:r w:rsidRPr="00964E0C">
        <w:rPr>
          <w:sz w:val="22"/>
          <w:szCs w:val="22"/>
        </w:rPr>
        <w:t>realized in the courts), what</w:t>
      </w:r>
      <w:r w:rsidR="007C3365" w:rsidRPr="00964E0C">
        <w:rPr>
          <w:sz w:val="22"/>
          <w:szCs w:val="22"/>
        </w:rPr>
        <w:t xml:space="preserve"> was</w:t>
      </w:r>
      <w:r w:rsidRPr="00964E0C">
        <w:rPr>
          <w:sz w:val="22"/>
          <w:szCs w:val="22"/>
        </w:rPr>
        <w:t xml:space="preserve"> left </w:t>
      </w:r>
      <w:r w:rsidR="007C3365" w:rsidRPr="00964E0C">
        <w:rPr>
          <w:sz w:val="22"/>
          <w:szCs w:val="22"/>
        </w:rPr>
        <w:t>were</w:t>
      </w:r>
      <w:r w:rsidRPr="00964E0C">
        <w:rPr>
          <w:sz w:val="22"/>
          <w:szCs w:val="22"/>
        </w:rPr>
        <w:t xml:space="preserve"> notaries. In the areas of jurisdiction of the courts involved in the project there are about 134 notary offices </w:t>
      </w:r>
      <w:r w:rsidR="007C3365" w:rsidRPr="00964E0C">
        <w:rPr>
          <w:sz w:val="22"/>
          <w:szCs w:val="22"/>
        </w:rPr>
        <w:t>in total (</w:t>
      </w:r>
      <w:r w:rsidRPr="00964E0C">
        <w:rPr>
          <w:sz w:val="22"/>
          <w:szCs w:val="22"/>
        </w:rPr>
        <w:t xml:space="preserve">74 </w:t>
      </w:r>
      <w:r w:rsidR="007C3365" w:rsidRPr="00964E0C">
        <w:rPr>
          <w:sz w:val="22"/>
          <w:szCs w:val="22"/>
        </w:rPr>
        <w:t xml:space="preserve">of those </w:t>
      </w:r>
      <w:r w:rsidRPr="00964E0C">
        <w:rPr>
          <w:sz w:val="22"/>
          <w:szCs w:val="22"/>
        </w:rPr>
        <w:t>in Zagreb). All were contacted, but only one notary</w:t>
      </w:r>
      <w:r w:rsidR="00925AC5" w:rsidRPr="00964E0C">
        <w:rPr>
          <w:sz w:val="22"/>
          <w:szCs w:val="22"/>
        </w:rPr>
        <w:t xml:space="preserve"> was realized</w:t>
      </w:r>
      <w:r w:rsidRPr="00964E0C">
        <w:rPr>
          <w:sz w:val="22"/>
          <w:szCs w:val="22"/>
        </w:rPr>
        <w:t xml:space="preserve">. In 2010, we realized the total </w:t>
      </w:r>
      <w:r w:rsidR="00925AC5" w:rsidRPr="00964E0C">
        <w:rPr>
          <w:sz w:val="22"/>
          <w:szCs w:val="22"/>
        </w:rPr>
        <w:t xml:space="preserve">of </w:t>
      </w:r>
      <w:r w:rsidRPr="00964E0C">
        <w:rPr>
          <w:sz w:val="22"/>
          <w:szCs w:val="22"/>
        </w:rPr>
        <w:t xml:space="preserve">5 so their number when it comes to professional users is negligible and can be seen as a sample </w:t>
      </w:r>
      <w:r w:rsidR="00925AC5" w:rsidRPr="00964E0C">
        <w:rPr>
          <w:sz w:val="22"/>
          <w:szCs w:val="22"/>
        </w:rPr>
        <w:t>of lawyers</w:t>
      </w:r>
      <w:r w:rsidRPr="00964E0C">
        <w:rPr>
          <w:sz w:val="22"/>
          <w:szCs w:val="22"/>
        </w:rPr>
        <w:t>.</w:t>
      </w:r>
    </w:p>
    <w:p w:rsidR="008C2A27" w:rsidRPr="00964E0C" w:rsidRDefault="008C2A27" w:rsidP="008C2A27">
      <w:pPr>
        <w:pStyle w:val="Bodytekst11"/>
        <w:spacing w:line="360" w:lineRule="auto"/>
        <w:jc w:val="both"/>
        <w:rPr>
          <w:sz w:val="22"/>
          <w:szCs w:val="22"/>
        </w:rPr>
      </w:pPr>
      <w:r w:rsidRPr="00964E0C">
        <w:rPr>
          <w:sz w:val="22"/>
          <w:szCs w:val="22"/>
        </w:rPr>
        <w:t xml:space="preserve">Realized sample enables relatively reliable data on the whole sample, but the possibility of making unambiguous conclusions about the differences among the courts </w:t>
      </w:r>
      <w:r w:rsidR="00925AC5" w:rsidRPr="00964E0C">
        <w:rPr>
          <w:sz w:val="22"/>
          <w:szCs w:val="22"/>
        </w:rPr>
        <w:t xml:space="preserve">is </w:t>
      </w:r>
      <w:r w:rsidRPr="00964E0C">
        <w:rPr>
          <w:sz w:val="22"/>
          <w:szCs w:val="22"/>
        </w:rPr>
        <w:t>reduced.</w:t>
      </w:r>
    </w:p>
    <w:p w:rsidR="00450463" w:rsidRPr="00964E0C" w:rsidRDefault="008C2A27" w:rsidP="00450463">
      <w:pPr>
        <w:pStyle w:val="Bodytekst11"/>
        <w:spacing w:line="360" w:lineRule="auto"/>
        <w:jc w:val="both"/>
        <w:rPr>
          <w:sz w:val="22"/>
          <w:szCs w:val="22"/>
        </w:rPr>
      </w:pPr>
      <w:r w:rsidRPr="00964E0C">
        <w:rPr>
          <w:sz w:val="22"/>
          <w:szCs w:val="22"/>
        </w:rPr>
        <w:lastRenderedPageBreak/>
        <w:t xml:space="preserve">Questionnaire for professional users contained about 38 thematic and six demographic questions. The time required for completing the questionnaire was about 15 minutes. </w:t>
      </w:r>
      <w:r w:rsidR="00925AC5" w:rsidRPr="00964E0C">
        <w:rPr>
          <w:sz w:val="22"/>
          <w:szCs w:val="22"/>
        </w:rPr>
        <w:t>Since</w:t>
      </w:r>
      <w:r w:rsidRPr="00964E0C">
        <w:rPr>
          <w:sz w:val="22"/>
          <w:szCs w:val="22"/>
        </w:rPr>
        <w:t xml:space="preserve"> professional users </w:t>
      </w:r>
      <w:r w:rsidR="00925AC5" w:rsidRPr="00964E0C">
        <w:rPr>
          <w:sz w:val="22"/>
          <w:szCs w:val="22"/>
        </w:rPr>
        <w:t xml:space="preserve">have large number of cases </w:t>
      </w:r>
      <w:r w:rsidR="007C62CB">
        <w:rPr>
          <w:sz w:val="22"/>
          <w:szCs w:val="22"/>
        </w:rPr>
        <w:t>before</w:t>
      </w:r>
      <w:r w:rsidR="00925AC5" w:rsidRPr="00964E0C">
        <w:rPr>
          <w:sz w:val="22"/>
          <w:szCs w:val="22"/>
        </w:rPr>
        <w:t xml:space="preserve"> courts </w:t>
      </w:r>
      <w:r w:rsidRPr="00964E0C">
        <w:rPr>
          <w:sz w:val="22"/>
          <w:szCs w:val="22"/>
        </w:rPr>
        <w:t xml:space="preserve">at the same time, they were asked to choose the most valuable and most important </w:t>
      </w:r>
      <w:r w:rsidR="00925AC5" w:rsidRPr="00964E0C">
        <w:rPr>
          <w:sz w:val="22"/>
          <w:szCs w:val="22"/>
        </w:rPr>
        <w:t>case</w:t>
      </w:r>
      <w:r w:rsidRPr="00964E0C">
        <w:rPr>
          <w:sz w:val="22"/>
          <w:szCs w:val="22"/>
        </w:rPr>
        <w:t xml:space="preserve"> which is currently pending before the court </w:t>
      </w:r>
      <w:r w:rsidR="00925AC5" w:rsidRPr="00964E0C">
        <w:rPr>
          <w:sz w:val="22"/>
          <w:szCs w:val="22"/>
        </w:rPr>
        <w:t xml:space="preserve">that they </w:t>
      </w:r>
      <w:r w:rsidRPr="00964E0C">
        <w:rPr>
          <w:sz w:val="22"/>
          <w:szCs w:val="22"/>
        </w:rPr>
        <w:t>will take into account when giving answers. In addition to questions about the case</w:t>
      </w:r>
      <w:r w:rsidR="00925AC5" w:rsidRPr="00964E0C">
        <w:rPr>
          <w:sz w:val="22"/>
          <w:szCs w:val="22"/>
        </w:rPr>
        <w:t xml:space="preserve"> in question</w:t>
      </w:r>
      <w:r w:rsidRPr="00964E0C">
        <w:rPr>
          <w:sz w:val="22"/>
          <w:szCs w:val="22"/>
        </w:rPr>
        <w:t>,</w:t>
      </w:r>
      <w:r w:rsidR="00925AC5" w:rsidRPr="00964E0C">
        <w:rPr>
          <w:sz w:val="22"/>
          <w:szCs w:val="22"/>
        </w:rPr>
        <w:t xml:space="preserve"> they were</w:t>
      </w:r>
      <w:r w:rsidRPr="00964E0C">
        <w:rPr>
          <w:sz w:val="22"/>
          <w:szCs w:val="22"/>
        </w:rPr>
        <w:t xml:space="preserve"> asked about the satisfaction </w:t>
      </w:r>
      <w:r w:rsidR="00925AC5" w:rsidRPr="00964E0C">
        <w:rPr>
          <w:sz w:val="22"/>
          <w:szCs w:val="22"/>
        </w:rPr>
        <w:t>with</w:t>
      </w:r>
      <w:r w:rsidRPr="00964E0C">
        <w:rPr>
          <w:sz w:val="22"/>
          <w:szCs w:val="22"/>
        </w:rPr>
        <w:t xml:space="preserve"> the judges, judicial officers and other features of the court, and the perception of the judiciary in Croatia in general. Additionally, </w:t>
      </w:r>
      <w:r w:rsidR="00925AC5" w:rsidRPr="00964E0C">
        <w:rPr>
          <w:sz w:val="22"/>
          <w:szCs w:val="22"/>
        </w:rPr>
        <w:t>they were asked for</w:t>
      </w:r>
      <w:r w:rsidRPr="00964E0C">
        <w:rPr>
          <w:sz w:val="22"/>
          <w:szCs w:val="22"/>
        </w:rPr>
        <w:t xml:space="preserve"> their opinions on corruption and the perception of the project of the reorganization </w:t>
      </w:r>
      <w:r w:rsidR="00925AC5" w:rsidRPr="00964E0C">
        <w:rPr>
          <w:sz w:val="22"/>
          <w:szCs w:val="22"/>
        </w:rPr>
        <w:t xml:space="preserve">as well as </w:t>
      </w:r>
      <w:r w:rsidRPr="00964E0C">
        <w:rPr>
          <w:sz w:val="22"/>
          <w:szCs w:val="22"/>
        </w:rPr>
        <w:t xml:space="preserve">familiarity </w:t>
      </w:r>
      <w:r w:rsidR="00925AC5" w:rsidRPr="00964E0C">
        <w:rPr>
          <w:sz w:val="22"/>
          <w:szCs w:val="22"/>
        </w:rPr>
        <w:t xml:space="preserve">with </w:t>
      </w:r>
      <w:r w:rsidRPr="00964E0C">
        <w:rPr>
          <w:sz w:val="22"/>
          <w:szCs w:val="22"/>
        </w:rPr>
        <w:t>and evaluation of e-File.</w:t>
      </w:r>
    </w:p>
    <w:p w:rsidR="008C2A27" w:rsidRPr="00964E0C" w:rsidRDefault="008C2A27" w:rsidP="00DF49C3">
      <w:pPr>
        <w:pStyle w:val="2Naslov"/>
        <w:spacing w:line="360" w:lineRule="auto"/>
        <w:rPr>
          <w:sz w:val="22"/>
          <w:szCs w:val="22"/>
        </w:rPr>
      </w:pPr>
      <w:bookmarkStart w:id="21" w:name="_Toc279505924"/>
      <w:bookmarkStart w:id="22" w:name="_Toc454887533"/>
    </w:p>
    <w:p w:rsidR="00450463" w:rsidRPr="00964E0C" w:rsidRDefault="00450463" w:rsidP="007C62CB">
      <w:pPr>
        <w:pStyle w:val="2Naslov"/>
        <w:spacing w:line="360" w:lineRule="auto"/>
      </w:pPr>
      <w:r w:rsidRPr="00964E0C">
        <w:t xml:space="preserve">2.3. </w:t>
      </w:r>
      <w:bookmarkEnd w:id="21"/>
      <w:bookmarkEnd w:id="22"/>
      <w:r w:rsidR="00CA2DC1" w:rsidRPr="00964E0C">
        <w:t>Employees' satisfaction with the judicial system</w:t>
      </w:r>
    </w:p>
    <w:p w:rsidR="00EA49E1" w:rsidRPr="00964E0C" w:rsidRDefault="00EA49E1" w:rsidP="00450463">
      <w:pPr>
        <w:pStyle w:val="Bodytekst11"/>
        <w:spacing w:line="360" w:lineRule="auto"/>
        <w:jc w:val="both"/>
        <w:rPr>
          <w:sz w:val="22"/>
          <w:szCs w:val="22"/>
        </w:rPr>
      </w:pPr>
      <w:r w:rsidRPr="00964E0C">
        <w:rPr>
          <w:sz w:val="22"/>
          <w:szCs w:val="22"/>
        </w:rPr>
        <w:t xml:space="preserve">Employee Satisfaction Survey in selected judicial bodies was conducted by questionnaire for </w:t>
      </w:r>
      <w:r w:rsidR="00925AC5" w:rsidRPr="00964E0C">
        <w:rPr>
          <w:sz w:val="22"/>
          <w:szCs w:val="22"/>
        </w:rPr>
        <w:t>individual completion</w:t>
      </w:r>
      <w:r w:rsidRPr="00964E0C">
        <w:rPr>
          <w:sz w:val="22"/>
          <w:szCs w:val="22"/>
        </w:rPr>
        <w:t xml:space="preserve">, in order to provide a greater sense of anonymity and confidentiality </w:t>
      </w:r>
      <w:r w:rsidR="00925AC5" w:rsidRPr="00964E0C">
        <w:rPr>
          <w:sz w:val="22"/>
          <w:szCs w:val="22"/>
        </w:rPr>
        <w:t>with</w:t>
      </w:r>
      <w:r w:rsidRPr="00964E0C">
        <w:rPr>
          <w:sz w:val="22"/>
          <w:szCs w:val="22"/>
        </w:rPr>
        <w:t xml:space="preserve"> respondents, which is a common method of survey research of employee satisfaction. All judicial officers and judicial officials in the bodies </w:t>
      </w:r>
      <w:r w:rsidR="00925AC5" w:rsidRPr="00964E0C">
        <w:rPr>
          <w:sz w:val="22"/>
          <w:szCs w:val="22"/>
        </w:rPr>
        <w:t>that were</w:t>
      </w:r>
      <w:r w:rsidRPr="00964E0C">
        <w:rPr>
          <w:sz w:val="22"/>
          <w:szCs w:val="22"/>
        </w:rPr>
        <w:t xml:space="preserve"> surveyed (</w:t>
      </w:r>
      <w:r w:rsidR="00925AC5" w:rsidRPr="00964E0C">
        <w:rPr>
          <w:sz w:val="22"/>
          <w:szCs w:val="22"/>
        </w:rPr>
        <w:t>MC</w:t>
      </w:r>
      <w:r w:rsidRPr="00964E0C">
        <w:rPr>
          <w:sz w:val="22"/>
          <w:szCs w:val="22"/>
        </w:rPr>
        <w:t xml:space="preserve"> </w:t>
      </w:r>
      <w:r w:rsidR="00925AC5" w:rsidRPr="00964E0C">
        <w:rPr>
          <w:sz w:val="22"/>
          <w:szCs w:val="22"/>
        </w:rPr>
        <w:t xml:space="preserve">in </w:t>
      </w:r>
      <w:r w:rsidRPr="00964E0C">
        <w:rPr>
          <w:sz w:val="22"/>
          <w:szCs w:val="22"/>
        </w:rPr>
        <w:t xml:space="preserve">Pula, Pula County Court, </w:t>
      </w:r>
      <w:r w:rsidR="00925AC5" w:rsidRPr="00964E0C">
        <w:rPr>
          <w:sz w:val="22"/>
          <w:szCs w:val="22"/>
        </w:rPr>
        <w:t>Municipality Attorney's Office</w:t>
      </w:r>
      <w:r w:rsidRPr="00964E0C">
        <w:rPr>
          <w:sz w:val="22"/>
          <w:szCs w:val="22"/>
        </w:rPr>
        <w:t xml:space="preserve"> </w:t>
      </w:r>
      <w:r w:rsidR="00925AC5" w:rsidRPr="00964E0C">
        <w:rPr>
          <w:sz w:val="22"/>
          <w:szCs w:val="22"/>
        </w:rPr>
        <w:t xml:space="preserve">in </w:t>
      </w:r>
      <w:r w:rsidRPr="00964E0C">
        <w:rPr>
          <w:sz w:val="22"/>
          <w:szCs w:val="22"/>
        </w:rPr>
        <w:t>Pula</w:t>
      </w:r>
      <w:r w:rsidR="00925AC5" w:rsidRPr="00964E0C">
        <w:rPr>
          <w:sz w:val="22"/>
          <w:szCs w:val="22"/>
        </w:rPr>
        <w:t>,</w:t>
      </w:r>
      <w:r w:rsidRPr="00964E0C">
        <w:rPr>
          <w:sz w:val="22"/>
          <w:szCs w:val="22"/>
        </w:rPr>
        <w:t xml:space="preserve"> County Attorney's Office </w:t>
      </w:r>
      <w:r w:rsidR="00925AC5" w:rsidRPr="00964E0C">
        <w:rPr>
          <w:sz w:val="22"/>
          <w:szCs w:val="22"/>
        </w:rPr>
        <w:t xml:space="preserve">in </w:t>
      </w:r>
      <w:r w:rsidRPr="00964E0C">
        <w:rPr>
          <w:sz w:val="22"/>
          <w:szCs w:val="22"/>
        </w:rPr>
        <w:t xml:space="preserve">Pula, </w:t>
      </w:r>
      <w:r w:rsidR="00925AC5" w:rsidRPr="00964E0C">
        <w:rPr>
          <w:sz w:val="22"/>
          <w:szCs w:val="22"/>
        </w:rPr>
        <w:t xml:space="preserve">MC in </w:t>
      </w:r>
      <w:r w:rsidRPr="00964E0C">
        <w:rPr>
          <w:sz w:val="22"/>
          <w:szCs w:val="22"/>
        </w:rPr>
        <w:t xml:space="preserve">Split, </w:t>
      </w:r>
      <w:r w:rsidR="00925AC5" w:rsidRPr="00964E0C">
        <w:rPr>
          <w:sz w:val="22"/>
          <w:szCs w:val="22"/>
        </w:rPr>
        <w:t>MC</w:t>
      </w:r>
      <w:r w:rsidRPr="00964E0C">
        <w:rPr>
          <w:sz w:val="22"/>
          <w:szCs w:val="22"/>
        </w:rPr>
        <w:t xml:space="preserve"> </w:t>
      </w:r>
      <w:r w:rsidR="00925AC5" w:rsidRPr="00964E0C">
        <w:rPr>
          <w:sz w:val="22"/>
          <w:szCs w:val="22"/>
        </w:rPr>
        <w:t xml:space="preserve">in </w:t>
      </w:r>
      <w:proofErr w:type="spellStart"/>
      <w:r w:rsidRPr="00964E0C">
        <w:rPr>
          <w:sz w:val="22"/>
          <w:szCs w:val="22"/>
        </w:rPr>
        <w:t>Karlovac</w:t>
      </w:r>
      <w:proofErr w:type="spellEnd"/>
      <w:r w:rsidRPr="00964E0C">
        <w:rPr>
          <w:sz w:val="22"/>
          <w:szCs w:val="22"/>
        </w:rPr>
        <w:t xml:space="preserve">, </w:t>
      </w:r>
      <w:r w:rsidR="00925AC5" w:rsidRPr="00964E0C">
        <w:rPr>
          <w:sz w:val="22"/>
          <w:szCs w:val="22"/>
        </w:rPr>
        <w:t xml:space="preserve">Municipality Attorney's Office in </w:t>
      </w:r>
      <w:proofErr w:type="spellStart"/>
      <w:r w:rsidRPr="00964E0C">
        <w:rPr>
          <w:sz w:val="22"/>
          <w:szCs w:val="22"/>
        </w:rPr>
        <w:t>Karlovac</w:t>
      </w:r>
      <w:proofErr w:type="spellEnd"/>
      <w:r w:rsidRPr="00964E0C">
        <w:rPr>
          <w:sz w:val="22"/>
          <w:szCs w:val="22"/>
        </w:rPr>
        <w:t>, County Attorney's Office</w:t>
      </w:r>
      <w:r w:rsidR="00925AC5" w:rsidRPr="00964E0C">
        <w:rPr>
          <w:sz w:val="22"/>
          <w:szCs w:val="22"/>
        </w:rPr>
        <w:t xml:space="preserve"> in </w:t>
      </w:r>
      <w:proofErr w:type="spellStart"/>
      <w:r w:rsidR="00925AC5" w:rsidRPr="00964E0C">
        <w:rPr>
          <w:sz w:val="22"/>
          <w:szCs w:val="22"/>
        </w:rPr>
        <w:t>Karlovac</w:t>
      </w:r>
      <w:proofErr w:type="spellEnd"/>
      <w:r w:rsidRPr="00964E0C">
        <w:rPr>
          <w:sz w:val="22"/>
          <w:szCs w:val="22"/>
        </w:rPr>
        <w:t xml:space="preserve">, </w:t>
      </w:r>
      <w:r w:rsidR="00925AC5" w:rsidRPr="00964E0C">
        <w:rPr>
          <w:sz w:val="22"/>
          <w:szCs w:val="22"/>
        </w:rPr>
        <w:t>MC</w:t>
      </w:r>
      <w:r w:rsidRPr="00964E0C">
        <w:rPr>
          <w:sz w:val="22"/>
          <w:szCs w:val="22"/>
        </w:rPr>
        <w:t xml:space="preserve"> </w:t>
      </w:r>
      <w:r w:rsidR="00925AC5" w:rsidRPr="00964E0C">
        <w:rPr>
          <w:sz w:val="22"/>
          <w:szCs w:val="22"/>
        </w:rPr>
        <w:t xml:space="preserve">in </w:t>
      </w:r>
      <w:proofErr w:type="spellStart"/>
      <w:r w:rsidRPr="00964E0C">
        <w:rPr>
          <w:sz w:val="22"/>
          <w:szCs w:val="22"/>
        </w:rPr>
        <w:t>Zadar,</w:t>
      </w:r>
      <w:r w:rsidR="00925AC5" w:rsidRPr="00964E0C">
        <w:rPr>
          <w:sz w:val="22"/>
          <w:szCs w:val="22"/>
        </w:rPr>
        <w:t>MC</w:t>
      </w:r>
      <w:proofErr w:type="spellEnd"/>
      <w:r w:rsidR="00925AC5" w:rsidRPr="00964E0C">
        <w:rPr>
          <w:sz w:val="22"/>
          <w:szCs w:val="22"/>
        </w:rPr>
        <w:t xml:space="preserve"> in</w:t>
      </w:r>
      <w:r w:rsidRPr="00964E0C">
        <w:rPr>
          <w:sz w:val="22"/>
          <w:szCs w:val="22"/>
        </w:rPr>
        <w:t xml:space="preserve"> Zagreb and the Central Office of the State Attorney and the USKOK) g</w:t>
      </w:r>
      <w:r w:rsidR="00925AC5" w:rsidRPr="00964E0C">
        <w:rPr>
          <w:sz w:val="22"/>
          <w:szCs w:val="22"/>
        </w:rPr>
        <w:t>o</w:t>
      </w:r>
      <w:r w:rsidRPr="00964E0C">
        <w:rPr>
          <w:sz w:val="22"/>
          <w:szCs w:val="22"/>
        </w:rPr>
        <w:t xml:space="preserve">t </w:t>
      </w:r>
      <w:r w:rsidR="00925AC5" w:rsidRPr="00964E0C">
        <w:rPr>
          <w:sz w:val="22"/>
          <w:szCs w:val="22"/>
        </w:rPr>
        <w:t xml:space="preserve">a </w:t>
      </w:r>
      <w:r w:rsidRPr="00964E0C">
        <w:rPr>
          <w:sz w:val="22"/>
          <w:szCs w:val="22"/>
        </w:rPr>
        <w:t xml:space="preserve">questionnaire and cover letter </w:t>
      </w:r>
      <w:r w:rsidR="00925AC5" w:rsidRPr="00964E0C">
        <w:rPr>
          <w:sz w:val="22"/>
          <w:szCs w:val="22"/>
        </w:rPr>
        <w:t>on their desks explaining</w:t>
      </w:r>
      <w:r w:rsidRPr="00964E0C">
        <w:rPr>
          <w:sz w:val="22"/>
          <w:szCs w:val="22"/>
        </w:rPr>
        <w:t xml:space="preserve"> the research objectives and instructions on filling out the questionnaire. The respondents were asked to complete the questionnaire in paper form or electronically via web.</w:t>
      </w:r>
    </w:p>
    <w:p w:rsidR="00EA49E1" w:rsidRPr="00964E0C" w:rsidRDefault="00EA49E1" w:rsidP="00450463">
      <w:pPr>
        <w:pStyle w:val="Bodytekst11"/>
        <w:spacing w:line="360" w:lineRule="auto"/>
        <w:jc w:val="both"/>
        <w:rPr>
          <w:sz w:val="22"/>
          <w:szCs w:val="22"/>
        </w:rPr>
      </w:pPr>
      <w:r w:rsidRPr="00964E0C">
        <w:rPr>
          <w:sz w:val="22"/>
          <w:szCs w:val="22"/>
        </w:rPr>
        <w:t xml:space="preserve">Each questionnaire had </w:t>
      </w:r>
      <w:r w:rsidR="00925AC5" w:rsidRPr="00964E0C">
        <w:rPr>
          <w:sz w:val="22"/>
          <w:szCs w:val="22"/>
        </w:rPr>
        <w:t xml:space="preserve">a unique number </w:t>
      </w:r>
      <w:r w:rsidRPr="00964E0C">
        <w:rPr>
          <w:sz w:val="22"/>
          <w:szCs w:val="22"/>
        </w:rPr>
        <w:t>printed</w:t>
      </w:r>
      <w:r w:rsidR="00925AC5" w:rsidRPr="00964E0C">
        <w:rPr>
          <w:sz w:val="22"/>
          <w:szCs w:val="22"/>
        </w:rPr>
        <w:t xml:space="preserve"> on it</w:t>
      </w:r>
      <w:r w:rsidRPr="00964E0C">
        <w:rPr>
          <w:sz w:val="22"/>
          <w:szCs w:val="22"/>
        </w:rPr>
        <w:t>, which</w:t>
      </w:r>
      <w:r w:rsidR="00925AC5" w:rsidRPr="00964E0C">
        <w:rPr>
          <w:sz w:val="22"/>
          <w:szCs w:val="22"/>
        </w:rPr>
        <w:t xml:space="preserve"> was</w:t>
      </w:r>
      <w:r w:rsidRPr="00964E0C">
        <w:rPr>
          <w:sz w:val="22"/>
          <w:szCs w:val="22"/>
        </w:rPr>
        <w:t xml:space="preserve"> also used as input password to access the questionnaire via </w:t>
      </w:r>
      <w:r w:rsidR="00925AC5" w:rsidRPr="00964E0C">
        <w:rPr>
          <w:sz w:val="22"/>
          <w:szCs w:val="22"/>
        </w:rPr>
        <w:t>web. I</w:t>
      </w:r>
      <w:r w:rsidRPr="00964E0C">
        <w:rPr>
          <w:sz w:val="22"/>
          <w:szCs w:val="22"/>
        </w:rPr>
        <w:t xml:space="preserve">t </w:t>
      </w:r>
      <w:r w:rsidR="007C62CB">
        <w:rPr>
          <w:sz w:val="22"/>
          <w:szCs w:val="22"/>
        </w:rPr>
        <w:t>was</w:t>
      </w:r>
      <w:r w:rsidRPr="00964E0C">
        <w:rPr>
          <w:sz w:val="22"/>
          <w:szCs w:val="22"/>
        </w:rPr>
        <w:t xml:space="preserve"> prevented </w:t>
      </w:r>
      <w:r w:rsidR="007C62CB">
        <w:rPr>
          <w:sz w:val="22"/>
          <w:szCs w:val="22"/>
        </w:rPr>
        <w:t>t</w:t>
      </w:r>
      <w:r w:rsidR="00925AC5" w:rsidRPr="00964E0C">
        <w:rPr>
          <w:sz w:val="22"/>
          <w:szCs w:val="22"/>
        </w:rPr>
        <w:t xml:space="preserve">his way to </w:t>
      </w:r>
      <w:r w:rsidRPr="00964E0C">
        <w:rPr>
          <w:sz w:val="22"/>
          <w:szCs w:val="22"/>
        </w:rPr>
        <w:t xml:space="preserve">participate </w:t>
      </w:r>
      <w:r w:rsidR="00925AC5" w:rsidRPr="00964E0C">
        <w:rPr>
          <w:sz w:val="22"/>
          <w:szCs w:val="22"/>
        </w:rPr>
        <w:t xml:space="preserve">twice </w:t>
      </w:r>
      <w:r w:rsidRPr="00964E0C">
        <w:rPr>
          <w:sz w:val="22"/>
          <w:szCs w:val="22"/>
        </w:rPr>
        <w:t xml:space="preserve">in the </w:t>
      </w:r>
      <w:r w:rsidR="00925AC5" w:rsidRPr="00964E0C">
        <w:rPr>
          <w:sz w:val="22"/>
          <w:szCs w:val="22"/>
        </w:rPr>
        <w:t>survey</w:t>
      </w:r>
      <w:r w:rsidRPr="00964E0C">
        <w:rPr>
          <w:sz w:val="22"/>
          <w:szCs w:val="22"/>
        </w:rPr>
        <w:t xml:space="preserve"> of the same person, but given that the questionnaires </w:t>
      </w:r>
      <w:r w:rsidR="00925AC5" w:rsidRPr="00964E0C">
        <w:rPr>
          <w:sz w:val="22"/>
          <w:szCs w:val="22"/>
        </w:rPr>
        <w:t xml:space="preserve">were </w:t>
      </w:r>
      <w:r w:rsidRPr="00964E0C">
        <w:rPr>
          <w:sz w:val="22"/>
          <w:szCs w:val="22"/>
        </w:rPr>
        <w:t xml:space="preserve">distributed to employees </w:t>
      </w:r>
      <w:r w:rsidR="00925AC5" w:rsidRPr="00964E0C">
        <w:rPr>
          <w:sz w:val="22"/>
          <w:szCs w:val="22"/>
        </w:rPr>
        <w:t>randomly</w:t>
      </w:r>
      <w:r w:rsidRPr="00964E0C">
        <w:rPr>
          <w:sz w:val="22"/>
          <w:szCs w:val="22"/>
        </w:rPr>
        <w:t xml:space="preserve">, </w:t>
      </w:r>
      <w:r w:rsidR="00925AC5" w:rsidRPr="00964E0C">
        <w:rPr>
          <w:sz w:val="22"/>
          <w:szCs w:val="22"/>
        </w:rPr>
        <w:t xml:space="preserve">anonymity of respondents was </w:t>
      </w:r>
      <w:r w:rsidRPr="00964E0C">
        <w:rPr>
          <w:sz w:val="22"/>
          <w:szCs w:val="22"/>
        </w:rPr>
        <w:t>not violated.</w:t>
      </w:r>
    </w:p>
    <w:p w:rsidR="00450463" w:rsidRPr="00964E0C" w:rsidRDefault="00EA49E1" w:rsidP="00450463">
      <w:pPr>
        <w:pStyle w:val="Bodytekst11"/>
        <w:spacing w:line="360" w:lineRule="auto"/>
        <w:jc w:val="both"/>
        <w:rPr>
          <w:sz w:val="22"/>
          <w:szCs w:val="22"/>
        </w:rPr>
      </w:pPr>
      <w:r w:rsidRPr="00964E0C">
        <w:rPr>
          <w:sz w:val="22"/>
          <w:szCs w:val="22"/>
        </w:rPr>
        <w:t xml:space="preserve">Respondents who opted to complete the questionnaire in paper form had the opportunity to </w:t>
      </w:r>
      <w:r w:rsidR="00A5652D" w:rsidRPr="00964E0C">
        <w:rPr>
          <w:sz w:val="22"/>
          <w:szCs w:val="22"/>
        </w:rPr>
        <w:t xml:space="preserve">put the </w:t>
      </w:r>
      <w:r w:rsidRPr="00964E0C">
        <w:rPr>
          <w:sz w:val="22"/>
          <w:szCs w:val="22"/>
        </w:rPr>
        <w:t xml:space="preserve">completed questionnaire in a sealed box which was located near the exit from the building in which the body </w:t>
      </w:r>
      <w:r w:rsidR="00A5652D" w:rsidRPr="00964E0C">
        <w:rPr>
          <w:sz w:val="22"/>
          <w:szCs w:val="22"/>
        </w:rPr>
        <w:t>was located</w:t>
      </w:r>
      <w:r w:rsidRPr="00964E0C">
        <w:rPr>
          <w:sz w:val="22"/>
          <w:szCs w:val="22"/>
        </w:rPr>
        <w:t xml:space="preserve"> (in most cases, </w:t>
      </w:r>
      <w:r w:rsidR="00A5652D" w:rsidRPr="00964E0C">
        <w:rPr>
          <w:sz w:val="22"/>
          <w:szCs w:val="22"/>
        </w:rPr>
        <w:t>next</w:t>
      </w:r>
      <w:r w:rsidRPr="00964E0C">
        <w:rPr>
          <w:sz w:val="22"/>
          <w:szCs w:val="22"/>
        </w:rPr>
        <w:t xml:space="preserve"> to boxes </w:t>
      </w:r>
      <w:r w:rsidR="00A5652D" w:rsidRPr="00964E0C">
        <w:rPr>
          <w:sz w:val="22"/>
          <w:szCs w:val="22"/>
        </w:rPr>
        <w:t>was a</w:t>
      </w:r>
      <w:r w:rsidR="007C62CB">
        <w:rPr>
          <w:sz w:val="22"/>
          <w:szCs w:val="22"/>
        </w:rPr>
        <w:t>n</w:t>
      </w:r>
      <w:r w:rsidR="00A5652D" w:rsidRPr="00964E0C">
        <w:rPr>
          <w:sz w:val="22"/>
          <w:szCs w:val="22"/>
        </w:rPr>
        <w:t xml:space="preserve"> </w:t>
      </w:r>
      <w:proofErr w:type="spellStart"/>
      <w:r w:rsidR="00A5652D" w:rsidRPr="00964E0C">
        <w:rPr>
          <w:sz w:val="22"/>
          <w:szCs w:val="22"/>
        </w:rPr>
        <w:t>Ipsos</w:t>
      </w:r>
      <w:proofErr w:type="spellEnd"/>
      <w:r w:rsidR="00A5652D" w:rsidRPr="00964E0C">
        <w:rPr>
          <w:sz w:val="22"/>
          <w:szCs w:val="22"/>
        </w:rPr>
        <w:t xml:space="preserve"> </w:t>
      </w:r>
      <w:r w:rsidRPr="00964E0C">
        <w:rPr>
          <w:sz w:val="22"/>
          <w:szCs w:val="22"/>
        </w:rPr>
        <w:t xml:space="preserve">Associate </w:t>
      </w:r>
      <w:r w:rsidR="00A5652D" w:rsidRPr="00964E0C">
        <w:rPr>
          <w:sz w:val="22"/>
          <w:szCs w:val="22"/>
        </w:rPr>
        <w:t>on duty since</w:t>
      </w:r>
      <w:r w:rsidRPr="00964E0C">
        <w:rPr>
          <w:sz w:val="22"/>
          <w:szCs w:val="22"/>
        </w:rPr>
        <w:t xml:space="preserve"> </w:t>
      </w:r>
      <w:r w:rsidR="00A5652D" w:rsidRPr="00964E0C">
        <w:rPr>
          <w:sz w:val="22"/>
          <w:szCs w:val="22"/>
        </w:rPr>
        <w:t xml:space="preserve">survey of customer satisfaction was conducted </w:t>
      </w:r>
      <w:r w:rsidRPr="00964E0C">
        <w:rPr>
          <w:sz w:val="22"/>
          <w:szCs w:val="22"/>
        </w:rPr>
        <w:t>in the same facilities).</w:t>
      </w:r>
    </w:p>
    <w:p w:rsidR="00EA49E1" w:rsidRDefault="00EA49E1" w:rsidP="008C66F9">
      <w:pPr>
        <w:pStyle w:val="Opisslike"/>
        <w:keepNext/>
        <w:rPr>
          <w:sz w:val="22"/>
          <w:szCs w:val="22"/>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Pr="00F4051F" w:rsidRDefault="00F4051F" w:rsidP="00F4051F">
      <w:pPr>
        <w:rPr>
          <w:lang w:val="en-GB"/>
        </w:rPr>
      </w:pPr>
    </w:p>
    <w:p w:rsidR="008C66F9" w:rsidRPr="00964E0C" w:rsidRDefault="008C66F9" w:rsidP="008C66F9">
      <w:pPr>
        <w:pStyle w:val="Opisslike"/>
        <w:keepNext/>
        <w:rPr>
          <w:lang w:val="en-GB"/>
        </w:rPr>
      </w:pPr>
      <w:r w:rsidRPr="00964E0C">
        <w:rPr>
          <w:lang w:val="en-GB"/>
        </w:rPr>
        <w:t>Tabl</w:t>
      </w:r>
      <w:r w:rsidR="00A5652D"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6</w:t>
      </w:r>
      <w:r w:rsidR="00A379C9" w:rsidRPr="00964E0C">
        <w:rPr>
          <w:lang w:val="en-GB"/>
        </w:rPr>
        <w:fldChar w:fldCharType="end"/>
      </w:r>
      <w:r w:rsidR="007C62CB">
        <w:rPr>
          <w:lang w:val="en-GB"/>
        </w:rPr>
        <w:t>.</w:t>
      </w:r>
      <w:r w:rsidRPr="00964E0C">
        <w:rPr>
          <w:lang w:val="en-GB"/>
        </w:rPr>
        <w:t xml:space="preserve"> </w:t>
      </w:r>
      <w:r w:rsidR="00A5652D" w:rsidRPr="00964E0C">
        <w:rPr>
          <w:lang w:val="en-GB"/>
        </w:rPr>
        <w:t>Sample s</w:t>
      </w:r>
      <w:r w:rsidR="00EA49E1" w:rsidRPr="00964E0C">
        <w:rPr>
          <w:lang w:val="en-GB"/>
        </w:rPr>
        <w:t xml:space="preserve">chedule of judicial officials and officers </w:t>
      </w:r>
      <w:r w:rsidR="00A5652D" w:rsidRPr="00964E0C">
        <w:rPr>
          <w:lang w:val="en-GB"/>
        </w:rPr>
        <w:t>by</w:t>
      </w:r>
      <w:r w:rsidR="00EA49E1" w:rsidRPr="00964E0C">
        <w:rPr>
          <w:lang w:val="en-GB"/>
        </w:rPr>
        <w:t xml:space="preserve"> observed years and bodies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64"/>
        <w:gridCol w:w="4089"/>
        <w:gridCol w:w="1194"/>
        <w:gridCol w:w="959"/>
        <w:gridCol w:w="890"/>
        <w:gridCol w:w="806"/>
      </w:tblGrid>
      <w:tr w:rsidR="00450463" w:rsidRPr="00964E0C" w:rsidTr="001B2AB6">
        <w:trPr>
          <w:trHeight w:val="173"/>
        </w:trPr>
        <w:tc>
          <w:tcPr>
            <w:tcW w:w="639" w:type="pct"/>
            <w:vMerge w:val="restart"/>
            <w:shd w:val="clear" w:color="auto" w:fill="auto"/>
            <w:tcMar>
              <w:top w:w="15" w:type="dxa"/>
              <w:left w:w="15" w:type="dxa"/>
              <w:bottom w:w="0" w:type="dxa"/>
              <w:right w:w="15" w:type="dxa"/>
            </w:tcMar>
            <w:vAlign w:val="center"/>
            <w:hideMark/>
          </w:tcPr>
          <w:p w:rsidR="00450463" w:rsidRPr="00964E0C" w:rsidRDefault="00450463" w:rsidP="004B671B">
            <w:pPr>
              <w:rPr>
                <w:rFonts w:cs="Arial"/>
                <w:sz w:val="20"/>
                <w:szCs w:val="20"/>
                <w:lang w:val="en-GB" w:eastAsia="en-US"/>
              </w:rPr>
            </w:pPr>
          </w:p>
        </w:tc>
        <w:tc>
          <w:tcPr>
            <w:tcW w:w="2246" w:type="pct"/>
            <w:vMerge w:val="restart"/>
            <w:shd w:val="clear" w:color="auto" w:fill="auto"/>
            <w:tcMar>
              <w:top w:w="15" w:type="dxa"/>
              <w:left w:w="15" w:type="dxa"/>
              <w:bottom w:w="0" w:type="dxa"/>
              <w:right w:w="15" w:type="dxa"/>
            </w:tcMar>
            <w:vAlign w:val="bottom"/>
            <w:hideMark/>
          </w:tcPr>
          <w:p w:rsidR="00450463" w:rsidRPr="00964E0C" w:rsidRDefault="00450463" w:rsidP="004B671B">
            <w:pPr>
              <w:rPr>
                <w:rFonts w:cs="Arial"/>
                <w:sz w:val="20"/>
                <w:szCs w:val="20"/>
                <w:lang w:val="en-GB" w:eastAsia="en-US"/>
              </w:rPr>
            </w:pPr>
          </w:p>
        </w:tc>
        <w:tc>
          <w:tcPr>
            <w:tcW w:w="1183" w:type="pct"/>
            <w:gridSpan w:val="2"/>
            <w:shd w:val="clear" w:color="auto" w:fill="auto"/>
            <w:tcMar>
              <w:top w:w="15" w:type="dxa"/>
              <w:left w:w="15" w:type="dxa"/>
              <w:bottom w:w="0" w:type="dxa"/>
              <w:right w:w="15" w:type="dxa"/>
            </w:tcMar>
            <w:vAlign w:val="center"/>
            <w:hideMark/>
          </w:tcPr>
          <w:p w:rsidR="00450463" w:rsidRPr="00964E0C" w:rsidRDefault="00450463" w:rsidP="00F95921">
            <w:pPr>
              <w:jc w:val="center"/>
              <w:textAlignment w:val="bottom"/>
              <w:rPr>
                <w:rFonts w:cs="Arial"/>
                <w:sz w:val="20"/>
                <w:szCs w:val="20"/>
                <w:lang w:val="en-GB" w:eastAsia="en-US"/>
              </w:rPr>
            </w:pPr>
            <w:r w:rsidRPr="00964E0C">
              <w:rPr>
                <w:rFonts w:cs="Arial"/>
                <w:kern w:val="24"/>
                <w:sz w:val="20"/>
                <w:szCs w:val="20"/>
                <w:lang w:val="en-GB" w:eastAsia="en-US"/>
              </w:rPr>
              <w:t>Reali</w:t>
            </w:r>
            <w:r w:rsidR="00F95921" w:rsidRPr="00964E0C">
              <w:rPr>
                <w:rFonts w:cs="Arial"/>
                <w:kern w:val="24"/>
                <w:sz w:val="20"/>
                <w:szCs w:val="20"/>
                <w:lang w:val="en-GB" w:eastAsia="en-US"/>
              </w:rPr>
              <w:t>sed</w:t>
            </w:r>
            <w:r w:rsidRPr="00964E0C">
              <w:rPr>
                <w:rFonts w:cs="Arial"/>
                <w:kern w:val="24"/>
                <w:sz w:val="20"/>
                <w:szCs w:val="20"/>
                <w:lang w:val="en-GB" w:eastAsia="en-US"/>
              </w:rPr>
              <w:t xml:space="preserve"> 2010.</w:t>
            </w:r>
          </w:p>
        </w:tc>
        <w:tc>
          <w:tcPr>
            <w:tcW w:w="932" w:type="pct"/>
            <w:gridSpan w:val="2"/>
            <w:shd w:val="clear" w:color="auto" w:fill="auto"/>
            <w:tcMar>
              <w:top w:w="15" w:type="dxa"/>
              <w:left w:w="15" w:type="dxa"/>
              <w:bottom w:w="0" w:type="dxa"/>
              <w:right w:w="15" w:type="dxa"/>
            </w:tcMar>
            <w:vAlign w:val="center"/>
            <w:hideMark/>
          </w:tcPr>
          <w:p w:rsidR="00450463" w:rsidRPr="00964E0C" w:rsidRDefault="00450463" w:rsidP="00F95921">
            <w:pPr>
              <w:jc w:val="center"/>
              <w:textAlignment w:val="bottom"/>
              <w:rPr>
                <w:rFonts w:cs="Arial"/>
                <w:sz w:val="20"/>
                <w:szCs w:val="20"/>
                <w:lang w:val="en-GB" w:eastAsia="en-US"/>
              </w:rPr>
            </w:pPr>
            <w:r w:rsidRPr="00964E0C">
              <w:rPr>
                <w:rFonts w:cs="Arial"/>
                <w:kern w:val="24"/>
                <w:sz w:val="20"/>
                <w:szCs w:val="20"/>
                <w:lang w:val="en-GB" w:eastAsia="en-US"/>
              </w:rPr>
              <w:t>Real</w:t>
            </w:r>
            <w:r w:rsidR="00F95921" w:rsidRPr="00964E0C">
              <w:rPr>
                <w:rFonts w:cs="Arial"/>
                <w:kern w:val="24"/>
                <w:sz w:val="20"/>
                <w:szCs w:val="20"/>
                <w:lang w:val="en-GB" w:eastAsia="en-US"/>
              </w:rPr>
              <w:t>ised</w:t>
            </w:r>
            <w:r w:rsidRPr="00964E0C">
              <w:rPr>
                <w:rFonts w:cs="Arial"/>
                <w:kern w:val="24"/>
                <w:sz w:val="20"/>
                <w:szCs w:val="20"/>
                <w:lang w:val="en-GB" w:eastAsia="en-US"/>
              </w:rPr>
              <w:t xml:space="preserve"> 2016.</w:t>
            </w:r>
          </w:p>
        </w:tc>
      </w:tr>
      <w:tr w:rsidR="00450463" w:rsidRPr="00964E0C" w:rsidTr="001B2AB6">
        <w:trPr>
          <w:trHeight w:val="173"/>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vMerge/>
            <w:shd w:val="clear" w:color="auto" w:fill="auto"/>
            <w:vAlign w:val="center"/>
            <w:hideMark/>
          </w:tcPr>
          <w:p w:rsidR="00450463" w:rsidRPr="00964E0C" w:rsidRDefault="00450463" w:rsidP="004B671B">
            <w:pPr>
              <w:rPr>
                <w:rFonts w:cs="Arial"/>
                <w:sz w:val="20"/>
                <w:szCs w:val="20"/>
                <w:lang w:val="en-GB" w:eastAsia="en-US"/>
              </w:rPr>
            </w:pP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N</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N</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w:t>
            </w:r>
          </w:p>
        </w:tc>
      </w:tr>
      <w:tr w:rsidR="00450463" w:rsidRPr="00964E0C" w:rsidTr="001B2AB6">
        <w:trPr>
          <w:trHeight w:val="285"/>
        </w:trPr>
        <w:tc>
          <w:tcPr>
            <w:tcW w:w="639" w:type="pct"/>
            <w:vMerge w:val="restart"/>
            <w:shd w:val="clear" w:color="auto" w:fill="auto"/>
            <w:tcMar>
              <w:top w:w="15" w:type="dxa"/>
              <w:left w:w="15" w:type="dxa"/>
              <w:bottom w:w="0" w:type="dxa"/>
              <w:right w:w="15" w:type="dxa"/>
            </w:tcMar>
            <w:vAlign w:val="center"/>
            <w:hideMark/>
          </w:tcPr>
          <w:p w:rsidR="00450463" w:rsidRPr="00964E0C" w:rsidRDefault="00F95921" w:rsidP="004B671B">
            <w:pPr>
              <w:ind w:left="288"/>
              <w:textAlignment w:val="center"/>
              <w:rPr>
                <w:rFonts w:cs="Arial"/>
                <w:sz w:val="20"/>
                <w:szCs w:val="20"/>
                <w:lang w:val="en-GB" w:eastAsia="en-US"/>
              </w:rPr>
            </w:pPr>
            <w:r w:rsidRPr="00964E0C">
              <w:rPr>
                <w:rFonts w:cs="Arial"/>
                <w:kern w:val="24"/>
                <w:sz w:val="20"/>
                <w:szCs w:val="20"/>
                <w:lang w:val="en-GB" w:eastAsia="en-US"/>
              </w:rPr>
              <w:t>Courts</w:t>
            </w: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rPr>
                <w:rFonts w:cs="Arial"/>
                <w:sz w:val="20"/>
                <w:szCs w:val="20"/>
                <w:lang w:val="en-GB" w:eastAsia="en-US"/>
              </w:rPr>
            </w:pPr>
            <w:r w:rsidRPr="00964E0C">
              <w:rPr>
                <w:rFonts w:cs="Arial"/>
                <w:kern w:val="24"/>
                <w:sz w:val="20"/>
                <w:szCs w:val="20"/>
                <w:lang w:val="en-GB" w:eastAsia="en-US"/>
              </w:rPr>
              <w:t>Total</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369</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100%</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622</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100%</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textAlignment w:val="bottom"/>
              <w:rPr>
                <w:rFonts w:cs="Arial"/>
                <w:sz w:val="20"/>
                <w:szCs w:val="20"/>
                <w:lang w:val="en-GB" w:eastAsia="en-US"/>
              </w:rPr>
            </w:pPr>
            <w:r w:rsidRPr="00964E0C">
              <w:rPr>
                <w:sz w:val="20"/>
                <w:lang w:val="en-GB"/>
              </w:rPr>
              <w:t>Municipal Court in Pula</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29</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8%</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37</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6%</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textAlignment w:val="bottom"/>
              <w:rPr>
                <w:rFonts w:cs="Arial"/>
                <w:sz w:val="20"/>
                <w:szCs w:val="20"/>
                <w:lang w:val="en-GB" w:eastAsia="en-US"/>
              </w:rPr>
            </w:pPr>
            <w:r w:rsidRPr="00964E0C">
              <w:rPr>
                <w:rFonts w:cs="Arial"/>
                <w:kern w:val="24"/>
                <w:sz w:val="20"/>
                <w:szCs w:val="20"/>
                <w:lang w:val="en-GB" w:eastAsia="en-US"/>
              </w:rPr>
              <w:t>County Court in Pula</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38</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10%</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33</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textAlignment w:val="bottom"/>
              <w:rPr>
                <w:rFonts w:cs="Arial"/>
                <w:sz w:val="20"/>
                <w:szCs w:val="20"/>
                <w:lang w:val="en-GB" w:eastAsia="en-US"/>
              </w:rPr>
            </w:pPr>
            <w:r w:rsidRPr="00964E0C">
              <w:rPr>
                <w:sz w:val="20"/>
                <w:lang w:val="en-GB"/>
              </w:rPr>
              <w:t xml:space="preserve">Municipal Court in </w:t>
            </w:r>
            <w:r w:rsidR="00450463" w:rsidRPr="00964E0C">
              <w:rPr>
                <w:rFonts w:cs="Arial"/>
                <w:kern w:val="24"/>
                <w:sz w:val="20"/>
                <w:szCs w:val="20"/>
                <w:lang w:val="en-GB" w:eastAsia="en-US"/>
              </w:rPr>
              <w:t>Split</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112</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30%</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127</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20%</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textAlignment w:val="bottom"/>
              <w:rPr>
                <w:rFonts w:cs="Arial"/>
                <w:sz w:val="20"/>
                <w:szCs w:val="20"/>
                <w:lang w:val="en-GB" w:eastAsia="en-US"/>
              </w:rPr>
            </w:pPr>
            <w:r w:rsidRPr="00964E0C">
              <w:rPr>
                <w:sz w:val="20"/>
                <w:lang w:val="en-GB"/>
              </w:rPr>
              <w:t xml:space="preserve">Municipal Court in </w:t>
            </w:r>
            <w:proofErr w:type="spellStart"/>
            <w:r w:rsidR="00450463" w:rsidRPr="00964E0C">
              <w:rPr>
                <w:rFonts w:cs="Arial"/>
                <w:kern w:val="24"/>
                <w:sz w:val="20"/>
                <w:szCs w:val="20"/>
                <w:lang w:val="en-GB" w:eastAsia="en-US"/>
              </w:rPr>
              <w:t>Karlov</w:t>
            </w:r>
            <w:r w:rsidRPr="00964E0C">
              <w:rPr>
                <w:rFonts w:cs="Arial"/>
                <w:kern w:val="24"/>
                <w:sz w:val="20"/>
                <w:szCs w:val="20"/>
                <w:lang w:val="en-GB" w:eastAsia="en-US"/>
              </w:rPr>
              <w:t>ac</w:t>
            </w:r>
            <w:proofErr w:type="spellEnd"/>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43</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12%</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28</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F95921" w:rsidP="004B671B">
            <w:pPr>
              <w:textAlignment w:val="bottom"/>
              <w:rPr>
                <w:rFonts w:cs="Arial"/>
                <w:sz w:val="20"/>
                <w:szCs w:val="20"/>
                <w:lang w:val="en-GB" w:eastAsia="en-US"/>
              </w:rPr>
            </w:pPr>
            <w:r w:rsidRPr="00964E0C">
              <w:rPr>
                <w:sz w:val="20"/>
                <w:lang w:val="en-GB"/>
              </w:rPr>
              <w:t xml:space="preserve">Municipal Court in </w:t>
            </w:r>
            <w:proofErr w:type="spellStart"/>
            <w:r w:rsidR="00450463" w:rsidRPr="00964E0C">
              <w:rPr>
                <w:rFonts w:cs="Arial"/>
                <w:kern w:val="24"/>
                <w:sz w:val="20"/>
                <w:szCs w:val="20"/>
                <w:lang w:val="en-GB" w:eastAsia="en-US"/>
              </w:rPr>
              <w:t>Zad</w:t>
            </w:r>
            <w:r w:rsidRPr="00964E0C">
              <w:rPr>
                <w:rFonts w:cs="Arial"/>
                <w:kern w:val="24"/>
                <w:sz w:val="20"/>
                <w:szCs w:val="20"/>
                <w:lang w:val="en-GB" w:eastAsia="en-US"/>
              </w:rPr>
              <w:t>ar</w:t>
            </w:r>
            <w:proofErr w:type="spellEnd"/>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40</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11%</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47</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8%</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1A5269" w:rsidP="004B671B">
            <w:pPr>
              <w:textAlignment w:val="bottom"/>
              <w:rPr>
                <w:rFonts w:cs="Arial"/>
                <w:sz w:val="20"/>
                <w:szCs w:val="20"/>
                <w:lang w:val="en-GB" w:eastAsia="en-US"/>
              </w:rPr>
            </w:pPr>
            <w:r>
              <w:rPr>
                <w:sz w:val="20"/>
                <w:szCs w:val="20"/>
                <w:lang w:val="en-GB"/>
              </w:rPr>
              <w:t>Municipal</w:t>
            </w:r>
            <w:r w:rsidR="00F95921" w:rsidRPr="00964E0C">
              <w:rPr>
                <w:sz w:val="20"/>
                <w:szCs w:val="20"/>
                <w:lang w:val="en-GB"/>
              </w:rPr>
              <w:t xml:space="preserve"> Attorney's office</w:t>
            </w:r>
            <w:r w:rsidR="00F95921" w:rsidRPr="00964E0C">
              <w:rPr>
                <w:rFonts w:cs="Arial"/>
                <w:kern w:val="24"/>
                <w:sz w:val="20"/>
                <w:szCs w:val="20"/>
                <w:lang w:val="en-GB" w:eastAsia="en-US"/>
              </w:rPr>
              <w:t xml:space="preserve"> in</w:t>
            </w:r>
            <w:r w:rsidR="00450463" w:rsidRPr="00964E0C">
              <w:rPr>
                <w:rFonts w:cs="Arial"/>
                <w:kern w:val="24"/>
                <w:sz w:val="20"/>
                <w:szCs w:val="20"/>
                <w:lang w:val="en-GB" w:eastAsia="en-US"/>
              </w:rPr>
              <w:t xml:space="preserve"> Pul</w:t>
            </w:r>
            <w:r w:rsidR="00F95921" w:rsidRPr="00964E0C">
              <w:rPr>
                <w:rFonts w:cs="Arial"/>
                <w:kern w:val="24"/>
                <w:sz w:val="20"/>
                <w:szCs w:val="20"/>
                <w:lang w:val="en-GB" w:eastAsia="en-US"/>
              </w:rPr>
              <w:t>a</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4</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12</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A03F54" w:rsidP="004B671B">
            <w:pPr>
              <w:textAlignment w:val="bottom"/>
              <w:rPr>
                <w:rFonts w:cs="Arial"/>
                <w:sz w:val="20"/>
                <w:szCs w:val="20"/>
                <w:lang w:val="en-GB" w:eastAsia="en-US"/>
              </w:rPr>
            </w:pPr>
            <w:r w:rsidRPr="00964E0C">
              <w:rPr>
                <w:rFonts w:cs="Arial"/>
                <w:kern w:val="24"/>
                <w:sz w:val="20"/>
                <w:szCs w:val="20"/>
                <w:lang w:val="en-GB" w:eastAsia="en-US"/>
              </w:rPr>
              <w:t>County</w:t>
            </w:r>
            <w:r w:rsidR="00450463" w:rsidRPr="00964E0C">
              <w:rPr>
                <w:rFonts w:cs="Arial"/>
                <w:kern w:val="24"/>
                <w:sz w:val="20"/>
                <w:szCs w:val="20"/>
                <w:lang w:val="en-GB" w:eastAsia="en-US"/>
              </w:rPr>
              <w:t xml:space="preserve"> </w:t>
            </w:r>
            <w:r w:rsidRPr="00964E0C">
              <w:rPr>
                <w:sz w:val="20"/>
                <w:szCs w:val="20"/>
                <w:lang w:val="en-GB"/>
              </w:rPr>
              <w:t>Attorney's office</w:t>
            </w:r>
            <w:r w:rsidRPr="00964E0C">
              <w:rPr>
                <w:rFonts w:cs="Arial"/>
                <w:kern w:val="24"/>
                <w:sz w:val="20"/>
                <w:szCs w:val="20"/>
                <w:lang w:val="en-GB" w:eastAsia="en-US"/>
              </w:rPr>
              <w:t xml:space="preserve"> in Pula</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14</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4%</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32</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A03F54" w:rsidP="004B671B">
            <w:pPr>
              <w:textAlignment w:val="bottom"/>
              <w:rPr>
                <w:rFonts w:cs="Arial"/>
                <w:sz w:val="20"/>
                <w:szCs w:val="20"/>
                <w:lang w:val="en-GB" w:eastAsia="en-US"/>
              </w:rPr>
            </w:pPr>
            <w:r w:rsidRPr="00964E0C">
              <w:rPr>
                <w:rFonts w:cs="Arial"/>
                <w:kern w:val="24"/>
                <w:sz w:val="20"/>
                <w:szCs w:val="20"/>
                <w:lang w:val="en-GB" w:eastAsia="en-US"/>
              </w:rPr>
              <w:t xml:space="preserve">County </w:t>
            </w:r>
            <w:r w:rsidRPr="00964E0C">
              <w:rPr>
                <w:sz w:val="20"/>
                <w:szCs w:val="20"/>
                <w:lang w:val="en-GB"/>
              </w:rPr>
              <w:t>Attorney's office</w:t>
            </w:r>
            <w:r w:rsidRPr="00964E0C">
              <w:rPr>
                <w:rFonts w:cs="Arial"/>
                <w:kern w:val="24"/>
                <w:sz w:val="20"/>
                <w:szCs w:val="20"/>
                <w:lang w:val="en-GB" w:eastAsia="en-US"/>
              </w:rPr>
              <w:t xml:space="preserve"> in </w:t>
            </w:r>
            <w:proofErr w:type="spellStart"/>
            <w:r w:rsidR="00450463" w:rsidRPr="00964E0C">
              <w:rPr>
                <w:rFonts w:cs="Arial"/>
                <w:kern w:val="24"/>
                <w:sz w:val="20"/>
                <w:szCs w:val="20"/>
                <w:lang w:val="en-GB" w:eastAsia="en-US"/>
              </w:rPr>
              <w:t>Karlov</w:t>
            </w:r>
            <w:r w:rsidRPr="00964E0C">
              <w:rPr>
                <w:rFonts w:cs="Arial"/>
                <w:kern w:val="24"/>
                <w:sz w:val="20"/>
                <w:szCs w:val="20"/>
                <w:lang w:val="en-GB" w:eastAsia="en-US"/>
              </w:rPr>
              <w:t>ac</w:t>
            </w:r>
            <w:proofErr w:type="spellEnd"/>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6</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12</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2E2E5C" w:rsidP="004B671B">
            <w:pPr>
              <w:textAlignment w:val="bottom"/>
              <w:rPr>
                <w:rFonts w:cs="Arial"/>
                <w:sz w:val="20"/>
                <w:szCs w:val="20"/>
                <w:lang w:val="en-GB" w:eastAsia="en-US"/>
              </w:rPr>
            </w:pPr>
            <w:r>
              <w:rPr>
                <w:rFonts w:cs="Arial"/>
                <w:kern w:val="24"/>
                <w:sz w:val="20"/>
                <w:szCs w:val="20"/>
                <w:lang w:val="en-GB" w:eastAsia="en-US"/>
              </w:rPr>
              <w:t xml:space="preserve">Municipal </w:t>
            </w:r>
            <w:r w:rsidR="00A03F54" w:rsidRPr="00964E0C">
              <w:rPr>
                <w:sz w:val="20"/>
                <w:szCs w:val="20"/>
                <w:lang w:val="en-GB"/>
              </w:rPr>
              <w:t>Attorney's office</w:t>
            </w:r>
            <w:r w:rsidR="00A03F54" w:rsidRPr="00964E0C">
              <w:rPr>
                <w:rFonts w:cs="Arial"/>
                <w:kern w:val="24"/>
                <w:sz w:val="20"/>
                <w:szCs w:val="20"/>
                <w:lang w:val="en-GB" w:eastAsia="en-US"/>
              </w:rPr>
              <w:t xml:space="preserve"> in </w:t>
            </w:r>
            <w:proofErr w:type="spellStart"/>
            <w:r w:rsidR="00A03F54" w:rsidRPr="00964E0C">
              <w:rPr>
                <w:rFonts w:cs="Arial"/>
                <w:kern w:val="24"/>
                <w:sz w:val="20"/>
                <w:szCs w:val="20"/>
                <w:lang w:val="en-GB" w:eastAsia="en-US"/>
              </w:rPr>
              <w:t>Karlovac</w:t>
            </w:r>
            <w:proofErr w:type="spellEnd"/>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17</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30</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D7122B" w:rsidP="004B671B">
            <w:pPr>
              <w:textAlignment w:val="bottom"/>
              <w:rPr>
                <w:rFonts w:cs="Arial"/>
                <w:sz w:val="20"/>
                <w:szCs w:val="20"/>
                <w:lang w:val="en-GB" w:eastAsia="en-US"/>
              </w:rPr>
            </w:pPr>
            <w:r w:rsidRPr="00964E0C">
              <w:rPr>
                <w:sz w:val="20"/>
                <w:szCs w:val="20"/>
                <w:lang w:val="en-GB"/>
              </w:rPr>
              <w:t>State Attorney's office of Republic of Croatia</w:t>
            </w:r>
            <w:r w:rsidRPr="00964E0C">
              <w:rPr>
                <w:rFonts w:cs="Arial"/>
                <w:kern w:val="24"/>
                <w:sz w:val="20"/>
                <w:szCs w:val="20"/>
                <w:lang w:val="en-GB" w:eastAsia="en-US"/>
              </w:rPr>
              <w:t xml:space="preserve"> in </w:t>
            </w:r>
            <w:r w:rsidR="00450463" w:rsidRPr="00964E0C">
              <w:rPr>
                <w:rFonts w:cs="Arial"/>
                <w:kern w:val="24"/>
                <w:sz w:val="20"/>
                <w:szCs w:val="20"/>
                <w:lang w:val="en-GB" w:eastAsia="en-US"/>
              </w:rPr>
              <w:t>Zagreb</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34</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9%</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31</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7C62CB" w:rsidRDefault="00A03F54" w:rsidP="004B671B">
            <w:pPr>
              <w:textAlignment w:val="bottom"/>
              <w:rPr>
                <w:rFonts w:cs="Arial"/>
                <w:sz w:val="20"/>
                <w:szCs w:val="20"/>
                <w:lang w:val="en-GB" w:eastAsia="en-US"/>
              </w:rPr>
            </w:pPr>
            <w:r w:rsidRPr="007C62CB">
              <w:rPr>
                <w:sz w:val="20"/>
                <w:szCs w:val="20"/>
                <w:lang w:val="en-GB"/>
              </w:rPr>
              <w:t>Office for the Suppression of Corruption and Organized Crime (USKOK)</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32</w:t>
            </w: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9%</w:t>
            </w: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50</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8%</w:t>
            </w:r>
          </w:p>
        </w:tc>
      </w:tr>
      <w:tr w:rsidR="00450463" w:rsidRPr="00964E0C" w:rsidTr="001B2AB6">
        <w:trPr>
          <w:trHeight w:val="285"/>
        </w:trPr>
        <w:tc>
          <w:tcPr>
            <w:tcW w:w="639" w:type="pct"/>
            <w:vMerge/>
            <w:shd w:val="clear" w:color="auto" w:fill="auto"/>
            <w:vAlign w:val="center"/>
            <w:hideMark/>
          </w:tcPr>
          <w:p w:rsidR="00450463" w:rsidRPr="00964E0C" w:rsidRDefault="00450463" w:rsidP="004B671B">
            <w:pPr>
              <w:rPr>
                <w:rFonts w:cs="Arial"/>
                <w:sz w:val="20"/>
                <w:szCs w:val="20"/>
                <w:lang w:val="en-GB" w:eastAsia="en-US"/>
              </w:rPr>
            </w:pPr>
          </w:p>
        </w:tc>
        <w:tc>
          <w:tcPr>
            <w:tcW w:w="2246" w:type="pct"/>
            <w:shd w:val="clear" w:color="auto" w:fill="auto"/>
            <w:tcMar>
              <w:top w:w="15" w:type="dxa"/>
              <w:left w:w="85" w:type="dxa"/>
              <w:bottom w:w="0" w:type="dxa"/>
              <w:right w:w="85" w:type="dxa"/>
            </w:tcMar>
            <w:vAlign w:val="center"/>
            <w:hideMark/>
          </w:tcPr>
          <w:p w:rsidR="00450463" w:rsidRPr="00964E0C" w:rsidRDefault="00D7122B" w:rsidP="004B671B">
            <w:pPr>
              <w:textAlignment w:val="bottom"/>
              <w:rPr>
                <w:rFonts w:cs="Arial"/>
                <w:sz w:val="20"/>
                <w:szCs w:val="20"/>
                <w:lang w:val="en-GB" w:eastAsia="en-US"/>
              </w:rPr>
            </w:pPr>
            <w:r w:rsidRPr="00964E0C">
              <w:rPr>
                <w:sz w:val="20"/>
                <w:lang w:val="en-GB"/>
              </w:rPr>
              <w:t xml:space="preserve">Municipal Court in </w:t>
            </w:r>
            <w:r w:rsidR="00450463" w:rsidRPr="00964E0C">
              <w:rPr>
                <w:rFonts w:cs="Arial"/>
                <w:kern w:val="24"/>
                <w:sz w:val="20"/>
                <w:szCs w:val="20"/>
                <w:lang w:val="en-GB" w:eastAsia="en-US"/>
              </w:rPr>
              <w:t>Zagreb</w:t>
            </w:r>
          </w:p>
        </w:tc>
        <w:tc>
          <w:tcPr>
            <w:tcW w:w="656" w:type="pct"/>
            <w:shd w:val="clear" w:color="auto" w:fill="auto"/>
            <w:tcMar>
              <w:top w:w="15" w:type="dxa"/>
              <w:left w:w="15" w:type="dxa"/>
              <w:bottom w:w="0" w:type="dxa"/>
              <w:right w:w="15" w:type="dxa"/>
            </w:tcMar>
            <w:vAlign w:val="center"/>
            <w:hideMark/>
          </w:tcPr>
          <w:p w:rsidR="00450463" w:rsidRPr="00964E0C" w:rsidRDefault="00450463" w:rsidP="004B671B">
            <w:pPr>
              <w:rPr>
                <w:rFonts w:cs="Arial"/>
                <w:sz w:val="20"/>
                <w:szCs w:val="20"/>
                <w:lang w:val="en-GB" w:eastAsia="en-US"/>
              </w:rPr>
            </w:pPr>
          </w:p>
        </w:tc>
        <w:tc>
          <w:tcPr>
            <w:tcW w:w="527" w:type="pct"/>
            <w:shd w:val="clear" w:color="auto" w:fill="auto"/>
            <w:tcMar>
              <w:top w:w="15" w:type="dxa"/>
              <w:left w:w="15" w:type="dxa"/>
              <w:bottom w:w="0" w:type="dxa"/>
              <w:right w:w="15" w:type="dxa"/>
            </w:tcMar>
            <w:vAlign w:val="center"/>
            <w:hideMark/>
          </w:tcPr>
          <w:p w:rsidR="00450463" w:rsidRPr="00964E0C" w:rsidRDefault="00450463" w:rsidP="004B671B">
            <w:pPr>
              <w:rPr>
                <w:rFonts w:cs="Arial"/>
                <w:sz w:val="20"/>
                <w:szCs w:val="20"/>
                <w:lang w:val="en-GB" w:eastAsia="en-US"/>
              </w:rPr>
            </w:pPr>
          </w:p>
        </w:tc>
        <w:tc>
          <w:tcPr>
            <w:tcW w:w="489"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183</w:t>
            </w:r>
          </w:p>
        </w:tc>
        <w:tc>
          <w:tcPr>
            <w:tcW w:w="442" w:type="pct"/>
            <w:shd w:val="clear" w:color="auto" w:fill="auto"/>
            <w:tcMar>
              <w:top w:w="15" w:type="dxa"/>
              <w:left w:w="15" w:type="dxa"/>
              <w:bottom w:w="0" w:type="dxa"/>
              <w:right w:w="15" w:type="dxa"/>
            </w:tcMar>
            <w:vAlign w:val="center"/>
            <w:hideMark/>
          </w:tcPr>
          <w:p w:rsidR="00450463" w:rsidRPr="00964E0C" w:rsidRDefault="00450463" w:rsidP="004B671B">
            <w:pPr>
              <w:jc w:val="center"/>
              <w:textAlignment w:val="bottom"/>
              <w:rPr>
                <w:rFonts w:cs="Arial"/>
                <w:sz w:val="20"/>
                <w:szCs w:val="20"/>
                <w:lang w:val="en-GB" w:eastAsia="en-US"/>
              </w:rPr>
            </w:pPr>
            <w:r w:rsidRPr="00964E0C">
              <w:rPr>
                <w:rFonts w:cs="Arial"/>
                <w:kern w:val="24"/>
                <w:sz w:val="20"/>
                <w:szCs w:val="20"/>
                <w:lang w:val="en-GB" w:eastAsia="en-US"/>
              </w:rPr>
              <w:t>29%</w:t>
            </w:r>
          </w:p>
        </w:tc>
      </w:tr>
    </w:tbl>
    <w:p w:rsidR="00450463" w:rsidRPr="00964E0C" w:rsidRDefault="00450463" w:rsidP="00450463">
      <w:pPr>
        <w:pStyle w:val="Bodytekst11"/>
        <w:spacing w:line="360" w:lineRule="auto"/>
        <w:jc w:val="both"/>
      </w:pPr>
    </w:p>
    <w:p w:rsidR="00AE6756" w:rsidRPr="00964E0C" w:rsidRDefault="0013281C" w:rsidP="00450463">
      <w:pPr>
        <w:pStyle w:val="Bodytekst11"/>
        <w:spacing w:line="360" w:lineRule="auto"/>
        <w:jc w:val="both"/>
        <w:rPr>
          <w:sz w:val="22"/>
          <w:szCs w:val="22"/>
        </w:rPr>
      </w:pPr>
      <w:r w:rsidRPr="00964E0C">
        <w:rPr>
          <w:sz w:val="22"/>
          <w:szCs w:val="22"/>
        </w:rPr>
        <w:t>About</w:t>
      </w:r>
      <w:r w:rsidR="00EA49E1" w:rsidRPr="00964E0C">
        <w:rPr>
          <w:sz w:val="22"/>
          <w:szCs w:val="22"/>
        </w:rPr>
        <w:t xml:space="preserve"> 622 employees</w:t>
      </w:r>
      <w:r w:rsidRPr="00964E0C">
        <w:rPr>
          <w:sz w:val="22"/>
          <w:szCs w:val="22"/>
        </w:rPr>
        <w:t xml:space="preserve"> responded to survey</w:t>
      </w:r>
      <w:r w:rsidR="00EA49E1" w:rsidRPr="00964E0C">
        <w:rPr>
          <w:sz w:val="22"/>
          <w:szCs w:val="22"/>
        </w:rPr>
        <w:t xml:space="preserve">, which is a response of 43% (similar to 2010, where the turnout was about 40%). Given that </w:t>
      </w:r>
      <w:r w:rsidRPr="00964E0C">
        <w:rPr>
          <w:sz w:val="22"/>
          <w:szCs w:val="22"/>
        </w:rPr>
        <w:t xml:space="preserve">it was emphasized to </w:t>
      </w:r>
      <w:r w:rsidR="00EA49E1" w:rsidRPr="00964E0C">
        <w:rPr>
          <w:sz w:val="22"/>
          <w:szCs w:val="22"/>
        </w:rPr>
        <w:t xml:space="preserve">all employees in the invitation letter that participation in the survey is voluntary, realized participation rate can be considered satisfactory. However, it should be noted that the willingness of employees to participate in the survey varied considerably among judicial authorities. Just as in 2010, the lowest recorded </w:t>
      </w:r>
      <w:r w:rsidRPr="00964E0C">
        <w:rPr>
          <w:sz w:val="22"/>
          <w:szCs w:val="22"/>
        </w:rPr>
        <w:t xml:space="preserve">participation was in the </w:t>
      </w:r>
      <w:r w:rsidR="007C62CB">
        <w:rPr>
          <w:sz w:val="22"/>
          <w:szCs w:val="22"/>
        </w:rPr>
        <w:t>M</w:t>
      </w:r>
      <w:r w:rsidRPr="00964E0C">
        <w:rPr>
          <w:sz w:val="22"/>
          <w:szCs w:val="22"/>
        </w:rPr>
        <w:t>unicipal courts</w:t>
      </w:r>
      <w:r w:rsidR="00EA49E1" w:rsidRPr="00964E0C">
        <w:rPr>
          <w:sz w:val="22"/>
          <w:szCs w:val="22"/>
        </w:rPr>
        <w:t xml:space="preserve"> in Pula (28%) and </w:t>
      </w:r>
      <w:proofErr w:type="spellStart"/>
      <w:r w:rsidR="00EA49E1" w:rsidRPr="00964E0C">
        <w:rPr>
          <w:sz w:val="22"/>
          <w:szCs w:val="22"/>
        </w:rPr>
        <w:t>Zadar</w:t>
      </w:r>
      <w:proofErr w:type="spellEnd"/>
      <w:r w:rsidR="00EA49E1" w:rsidRPr="00964E0C">
        <w:rPr>
          <w:sz w:val="22"/>
          <w:szCs w:val="22"/>
        </w:rPr>
        <w:t xml:space="preserve"> (32%), and highest in the Anti-Corruption Office (91%) </w:t>
      </w:r>
      <w:r w:rsidR="007C62CB">
        <w:rPr>
          <w:sz w:val="22"/>
          <w:szCs w:val="22"/>
        </w:rPr>
        <w:t>,</w:t>
      </w:r>
      <w:r w:rsidR="00EA49E1" w:rsidRPr="00964E0C">
        <w:rPr>
          <w:sz w:val="22"/>
          <w:szCs w:val="22"/>
        </w:rPr>
        <w:t xml:space="preserve"> </w:t>
      </w:r>
      <w:r w:rsidRPr="00964E0C">
        <w:rPr>
          <w:sz w:val="22"/>
          <w:szCs w:val="22"/>
        </w:rPr>
        <w:t>Municipal Attorney's Office in</w:t>
      </w:r>
      <w:r w:rsidR="00EA49E1" w:rsidRPr="00964E0C">
        <w:rPr>
          <w:sz w:val="22"/>
          <w:szCs w:val="22"/>
        </w:rPr>
        <w:t xml:space="preserve"> </w:t>
      </w:r>
      <w:proofErr w:type="spellStart"/>
      <w:r w:rsidR="00EA49E1" w:rsidRPr="00964E0C">
        <w:rPr>
          <w:sz w:val="22"/>
          <w:szCs w:val="22"/>
        </w:rPr>
        <w:t>Karlovac</w:t>
      </w:r>
      <w:proofErr w:type="spellEnd"/>
      <w:r w:rsidR="00EA49E1" w:rsidRPr="00964E0C">
        <w:rPr>
          <w:sz w:val="22"/>
          <w:szCs w:val="22"/>
        </w:rPr>
        <w:t xml:space="preserve"> (over 94%) and the County Attorney's Office in </w:t>
      </w:r>
      <w:proofErr w:type="spellStart"/>
      <w:r w:rsidR="00EA49E1" w:rsidRPr="00964E0C">
        <w:rPr>
          <w:sz w:val="22"/>
          <w:szCs w:val="22"/>
        </w:rPr>
        <w:t>Karlovac</w:t>
      </w:r>
      <w:proofErr w:type="spellEnd"/>
      <w:r w:rsidR="00EA49E1" w:rsidRPr="00964E0C">
        <w:rPr>
          <w:sz w:val="22"/>
          <w:szCs w:val="22"/>
        </w:rPr>
        <w:t xml:space="preserve"> (86% ). Realized sample size allows reliable data analysis </w:t>
      </w:r>
      <w:r w:rsidRPr="00964E0C">
        <w:rPr>
          <w:sz w:val="22"/>
          <w:szCs w:val="22"/>
        </w:rPr>
        <w:t>for</w:t>
      </w:r>
      <w:r w:rsidR="00EA49E1" w:rsidRPr="00964E0C">
        <w:rPr>
          <w:sz w:val="22"/>
          <w:szCs w:val="22"/>
        </w:rPr>
        <w:t xml:space="preserve"> the whole sample, as well as comparisons bet</w:t>
      </w:r>
      <w:r w:rsidR="00AE6756" w:rsidRPr="00964E0C">
        <w:rPr>
          <w:sz w:val="22"/>
          <w:szCs w:val="22"/>
        </w:rPr>
        <w:t xml:space="preserve">ween different bodies, except certain bodies that have </w:t>
      </w:r>
      <w:r w:rsidR="00EA49E1" w:rsidRPr="00964E0C">
        <w:rPr>
          <w:sz w:val="22"/>
          <w:szCs w:val="22"/>
        </w:rPr>
        <w:t xml:space="preserve">relatively small number of employees (such as County Attorney's Office </w:t>
      </w:r>
      <w:r w:rsidR="00AE6756" w:rsidRPr="00964E0C">
        <w:rPr>
          <w:sz w:val="22"/>
          <w:szCs w:val="22"/>
        </w:rPr>
        <w:t xml:space="preserve">in </w:t>
      </w:r>
      <w:r w:rsidR="00EA49E1" w:rsidRPr="00964E0C">
        <w:rPr>
          <w:sz w:val="22"/>
          <w:szCs w:val="22"/>
        </w:rPr>
        <w:t>Pula and County Attorney's Office</w:t>
      </w:r>
      <w:r w:rsidR="00AE6756" w:rsidRPr="00964E0C">
        <w:rPr>
          <w:sz w:val="22"/>
          <w:szCs w:val="22"/>
        </w:rPr>
        <w:t xml:space="preserve"> in </w:t>
      </w:r>
      <w:proofErr w:type="spellStart"/>
      <w:r w:rsidR="00AE6756" w:rsidRPr="00964E0C">
        <w:rPr>
          <w:sz w:val="22"/>
          <w:szCs w:val="22"/>
        </w:rPr>
        <w:t>Karlovac</w:t>
      </w:r>
      <w:proofErr w:type="spellEnd"/>
      <w:r w:rsidR="00EA49E1" w:rsidRPr="00964E0C">
        <w:rPr>
          <w:sz w:val="22"/>
          <w:szCs w:val="22"/>
        </w:rPr>
        <w:t>).</w:t>
      </w:r>
    </w:p>
    <w:p w:rsidR="00450463" w:rsidRPr="00964E0C" w:rsidRDefault="00AE6756" w:rsidP="00966DB4">
      <w:pPr>
        <w:spacing w:line="360" w:lineRule="auto"/>
        <w:jc w:val="both"/>
        <w:rPr>
          <w:sz w:val="22"/>
          <w:szCs w:val="22"/>
          <w:lang w:val="en-GB"/>
        </w:rPr>
      </w:pPr>
      <w:r w:rsidRPr="00964E0C">
        <w:rPr>
          <w:sz w:val="22"/>
          <w:szCs w:val="22"/>
          <w:lang w:val="en-GB"/>
        </w:rPr>
        <w:t xml:space="preserve">Questionnaire for </w:t>
      </w:r>
      <w:r w:rsidR="00EA49E1" w:rsidRPr="00964E0C">
        <w:rPr>
          <w:sz w:val="22"/>
          <w:szCs w:val="22"/>
          <w:lang w:val="en-GB"/>
        </w:rPr>
        <w:t>satisfaction and attitudes of employees in selected judicial bodies consisted of three main parts. The first part of the questionnaire consisted of questions related to the workload of employees and the course of litigation, the second part of the questionnaire consisted of a classical instrument for measuring employee satisfaction, and the third part of the issues related to the general state of the judicial system and judicial reform, and the use of e-File and CTS system.</w:t>
      </w:r>
    </w:p>
    <w:p w:rsidR="003F7C85" w:rsidRPr="00964E0C" w:rsidRDefault="003F7C85" w:rsidP="00DB4082">
      <w:pPr>
        <w:tabs>
          <w:tab w:val="left" w:pos="1331"/>
        </w:tabs>
        <w:spacing w:line="360" w:lineRule="auto"/>
        <w:jc w:val="both"/>
        <w:rPr>
          <w:sz w:val="22"/>
          <w:szCs w:val="20"/>
          <w:lang w:val="en-GB"/>
        </w:rPr>
      </w:pPr>
    </w:p>
    <w:p w:rsidR="00691EB7" w:rsidRPr="00964E0C" w:rsidRDefault="00691EB7">
      <w:pPr>
        <w:spacing w:after="160" w:line="259" w:lineRule="auto"/>
        <w:rPr>
          <w:sz w:val="22"/>
          <w:szCs w:val="20"/>
          <w:lang w:val="en-GB"/>
        </w:rPr>
      </w:pPr>
      <w:r w:rsidRPr="00964E0C">
        <w:rPr>
          <w:sz w:val="22"/>
          <w:szCs w:val="20"/>
          <w:lang w:val="en-GB"/>
        </w:rPr>
        <w:br w:type="page"/>
      </w:r>
    </w:p>
    <w:p w:rsidR="00881558" w:rsidRPr="00964E0C" w:rsidRDefault="00881558" w:rsidP="00DF49C3">
      <w:pPr>
        <w:pStyle w:val="2Naslov"/>
        <w:spacing w:line="360" w:lineRule="auto"/>
        <w:rPr>
          <w:sz w:val="36"/>
        </w:rPr>
      </w:pPr>
      <w:bookmarkStart w:id="23" w:name="_Toc279505925"/>
      <w:bookmarkStart w:id="24" w:name="_Toc454887534"/>
      <w:r w:rsidRPr="00964E0C">
        <w:rPr>
          <w:sz w:val="36"/>
        </w:rPr>
        <w:lastRenderedPageBreak/>
        <w:t xml:space="preserve">3. </w:t>
      </w:r>
      <w:bookmarkEnd w:id="23"/>
      <w:bookmarkEnd w:id="24"/>
      <w:r w:rsidR="000D330A" w:rsidRPr="00964E0C">
        <w:rPr>
          <w:sz w:val="36"/>
          <w:szCs w:val="36"/>
        </w:rPr>
        <w:t>Survey results</w:t>
      </w:r>
    </w:p>
    <w:p w:rsidR="00881558" w:rsidRPr="00964E0C" w:rsidRDefault="000D330A" w:rsidP="00DF49C3">
      <w:pPr>
        <w:pStyle w:val="2Naslov"/>
        <w:spacing w:line="360" w:lineRule="auto"/>
      </w:pPr>
      <w:bookmarkStart w:id="25" w:name="_Toc454887535"/>
      <w:r w:rsidRPr="00964E0C">
        <w:t>3.1. Trust in the judicial system in the Republic of Croatia</w:t>
      </w:r>
      <w:bookmarkEnd w:id="25"/>
    </w:p>
    <w:p w:rsidR="00881558" w:rsidRPr="00964E0C" w:rsidRDefault="00881558" w:rsidP="00DF49C3">
      <w:pPr>
        <w:pStyle w:val="3Naslov"/>
        <w:spacing w:line="360" w:lineRule="auto"/>
      </w:pPr>
      <w:bookmarkStart w:id="26" w:name="_Toc454887536"/>
      <w:r w:rsidRPr="00964E0C">
        <w:t xml:space="preserve">3.1.1. </w:t>
      </w:r>
      <w:bookmarkEnd w:id="26"/>
      <w:r w:rsidR="000D330A" w:rsidRPr="00964E0C">
        <w:t>General public - citizens of the Republic of Croatia</w:t>
      </w:r>
    </w:p>
    <w:p w:rsidR="00881558" w:rsidRPr="00964E0C" w:rsidRDefault="00881558" w:rsidP="00881558">
      <w:pPr>
        <w:spacing w:line="360" w:lineRule="auto"/>
        <w:jc w:val="both"/>
        <w:rPr>
          <w:sz w:val="22"/>
          <w:szCs w:val="20"/>
          <w:lang w:val="en-GB"/>
        </w:rPr>
      </w:pPr>
    </w:p>
    <w:p w:rsidR="00EA49E1" w:rsidRPr="00964E0C" w:rsidRDefault="008E443C" w:rsidP="00881558">
      <w:pPr>
        <w:spacing w:line="360" w:lineRule="auto"/>
        <w:jc w:val="both"/>
        <w:rPr>
          <w:sz w:val="22"/>
          <w:szCs w:val="20"/>
          <w:lang w:val="en-GB"/>
        </w:rPr>
      </w:pPr>
      <w:r w:rsidRPr="00964E0C">
        <w:rPr>
          <w:sz w:val="22"/>
          <w:szCs w:val="20"/>
          <w:lang w:val="en-GB"/>
        </w:rPr>
        <w:t xml:space="preserve">Public </w:t>
      </w:r>
      <w:r w:rsidR="007C62CB">
        <w:rPr>
          <w:sz w:val="22"/>
          <w:szCs w:val="20"/>
          <w:lang w:val="en-GB"/>
        </w:rPr>
        <w:t>trust</w:t>
      </w:r>
      <w:r w:rsidRPr="00964E0C">
        <w:rPr>
          <w:sz w:val="22"/>
          <w:szCs w:val="20"/>
          <w:lang w:val="en-GB"/>
        </w:rPr>
        <w:t xml:space="preserve"> in the judicial system in Croatia is relatively low. More than half of the citizens do not have confidence in the courts and the </w:t>
      </w:r>
      <w:r w:rsidR="00AE6756" w:rsidRPr="00964E0C">
        <w:rPr>
          <w:sz w:val="22"/>
          <w:szCs w:val="20"/>
          <w:lang w:val="en-GB"/>
        </w:rPr>
        <w:t>state prosecution, i.e. do</w:t>
      </w:r>
      <w:r w:rsidRPr="00964E0C">
        <w:rPr>
          <w:sz w:val="22"/>
          <w:szCs w:val="20"/>
          <w:lang w:val="en-GB"/>
        </w:rPr>
        <w:t xml:space="preserve"> not believe that these institutions of the justice system do their job in accordance with the law and their social role while </w:t>
      </w:r>
      <w:r w:rsidR="007C62CB" w:rsidRPr="00964E0C">
        <w:rPr>
          <w:sz w:val="22"/>
          <w:szCs w:val="20"/>
          <w:lang w:val="en-GB"/>
        </w:rPr>
        <w:t xml:space="preserve">there is less than two-fifths </w:t>
      </w:r>
      <w:r w:rsidR="007C62CB">
        <w:rPr>
          <w:sz w:val="22"/>
          <w:szCs w:val="20"/>
          <w:lang w:val="en-GB"/>
        </w:rPr>
        <w:t xml:space="preserve">of </w:t>
      </w:r>
      <w:r w:rsidR="007C62CB" w:rsidRPr="00964E0C">
        <w:rPr>
          <w:sz w:val="22"/>
          <w:szCs w:val="20"/>
          <w:lang w:val="en-GB"/>
        </w:rPr>
        <w:t xml:space="preserve">those </w:t>
      </w:r>
      <w:r w:rsidRPr="00964E0C">
        <w:rPr>
          <w:sz w:val="22"/>
          <w:szCs w:val="20"/>
          <w:lang w:val="en-GB"/>
        </w:rPr>
        <w:t xml:space="preserve">who expressed </w:t>
      </w:r>
      <w:r w:rsidR="007C62CB">
        <w:rPr>
          <w:sz w:val="22"/>
          <w:szCs w:val="20"/>
          <w:lang w:val="en-GB"/>
        </w:rPr>
        <w:t>trust</w:t>
      </w:r>
      <w:r w:rsidRPr="00964E0C">
        <w:rPr>
          <w:sz w:val="22"/>
          <w:szCs w:val="20"/>
          <w:lang w:val="en-GB"/>
        </w:rPr>
        <w:t xml:space="preserve"> </w:t>
      </w:r>
      <w:r w:rsidR="00AE6756" w:rsidRPr="00964E0C">
        <w:rPr>
          <w:sz w:val="22"/>
          <w:szCs w:val="20"/>
          <w:lang w:val="en-GB"/>
        </w:rPr>
        <w:t xml:space="preserve">in the system </w:t>
      </w:r>
      <w:r w:rsidRPr="00964E0C">
        <w:rPr>
          <w:sz w:val="22"/>
          <w:szCs w:val="20"/>
          <w:lang w:val="en-GB"/>
        </w:rPr>
        <w:t>(wher</w:t>
      </w:r>
      <w:r w:rsidR="00AE6756" w:rsidRPr="00964E0C">
        <w:rPr>
          <w:sz w:val="22"/>
          <w:szCs w:val="20"/>
          <w:lang w:val="en-GB"/>
        </w:rPr>
        <w:t>e only 5% of them fully believe</w:t>
      </w:r>
      <w:r w:rsidRPr="00964E0C">
        <w:rPr>
          <w:sz w:val="22"/>
          <w:szCs w:val="20"/>
          <w:lang w:val="en-GB"/>
        </w:rPr>
        <w:t xml:space="preserve"> these institutions). D</w:t>
      </w:r>
      <w:r w:rsidR="00AE6756" w:rsidRPr="00964E0C">
        <w:rPr>
          <w:sz w:val="22"/>
          <w:szCs w:val="20"/>
          <w:lang w:val="en-GB"/>
        </w:rPr>
        <w:t xml:space="preserve">istribution of responses (Figure 3) shows that the citizens have equal level </w:t>
      </w:r>
      <w:r w:rsidR="00103627" w:rsidRPr="00964E0C">
        <w:rPr>
          <w:sz w:val="22"/>
          <w:szCs w:val="20"/>
          <w:lang w:val="en-GB"/>
        </w:rPr>
        <w:t xml:space="preserve">of </w:t>
      </w:r>
      <w:r w:rsidR="00AE6756" w:rsidRPr="00964E0C">
        <w:rPr>
          <w:sz w:val="22"/>
          <w:szCs w:val="20"/>
          <w:lang w:val="en-GB"/>
        </w:rPr>
        <w:t>(d</w:t>
      </w:r>
      <w:r w:rsidR="00103627" w:rsidRPr="00964E0C">
        <w:rPr>
          <w:sz w:val="22"/>
          <w:szCs w:val="20"/>
          <w:lang w:val="en-GB"/>
        </w:rPr>
        <w:t>is</w:t>
      </w:r>
      <w:r w:rsidR="00AE6756" w:rsidRPr="00964E0C">
        <w:rPr>
          <w:sz w:val="22"/>
          <w:szCs w:val="20"/>
          <w:lang w:val="en-GB"/>
        </w:rPr>
        <w:t>)trust in the courts and the state</w:t>
      </w:r>
      <w:r w:rsidRPr="00964E0C">
        <w:rPr>
          <w:sz w:val="22"/>
          <w:szCs w:val="20"/>
          <w:lang w:val="en-GB"/>
        </w:rPr>
        <w:t xml:space="preserve"> prosecution. In</w:t>
      </w:r>
      <w:r w:rsidR="00AE6756" w:rsidRPr="00964E0C">
        <w:rPr>
          <w:sz w:val="22"/>
          <w:szCs w:val="20"/>
          <w:lang w:val="en-GB"/>
        </w:rPr>
        <w:t xml:space="preserve"> order to enable comparison of trust</w:t>
      </w:r>
      <w:r w:rsidRPr="00964E0C">
        <w:rPr>
          <w:sz w:val="22"/>
          <w:szCs w:val="20"/>
          <w:lang w:val="en-GB"/>
        </w:rPr>
        <w:t xml:space="preserve"> in the judicial authorities, </w:t>
      </w:r>
      <w:r w:rsidR="00AE6756" w:rsidRPr="00964E0C">
        <w:rPr>
          <w:sz w:val="22"/>
          <w:szCs w:val="20"/>
          <w:lang w:val="en-GB"/>
        </w:rPr>
        <w:t xml:space="preserve">we tested </w:t>
      </w:r>
      <w:proofErr w:type="spellStart"/>
      <w:r w:rsidR="00AE6756" w:rsidRPr="00964E0C">
        <w:rPr>
          <w:sz w:val="22"/>
          <w:szCs w:val="20"/>
          <w:lang w:val="en-GB"/>
        </w:rPr>
        <w:t>aconfidence</w:t>
      </w:r>
      <w:proofErr w:type="spellEnd"/>
      <w:r w:rsidR="00AE6756" w:rsidRPr="00964E0C">
        <w:rPr>
          <w:sz w:val="22"/>
          <w:szCs w:val="20"/>
          <w:lang w:val="en-GB"/>
        </w:rPr>
        <w:t xml:space="preserve"> in the different bodies or departments of state government where citizens have more frequent contacts and experience, </w:t>
      </w:r>
      <w:r w:rsidRPr="00964E0C">
        <w:rPr>
          <w:sz w:val="22"/>
          <w:szCs w:val="20"/>
          <w:lang w:val="en-GB"/>
        </w:rPr>
        <w:t>in additi</w:t>
      </w:r>
      <w:r w:rsidR="00AE6756" w:rsidRPr="00964E0C">
        <w:rPr>
          <w:sz w:val="22"/>
          <w:szCs w:val="20"/>
          <w:lang w:val="en-GB"/>
        </w:rPr>
        <w:t xml:space="preserve">on to these two institutions of </w:t>
      </w:r>
      <w:r w:rsidRPr="00964E0C">
        <w:rPr>
          <w:sz w:val="22"/>
          <w:szCs w:val="20"/>
          <w:lang w:val="en-GB"/>
        </w:rPr>
        <w:t>the</w:t>
      </w:r>
      <w:r w:rsidR="00AE6756" w:rsidRPr="00964E0C">
        <w:rPr>
          <w:sz w:val="22"/>
          <w:szCs w:val="20"/>
          <w:lang w:val="en-GB"/>
        </w:rPr>
        <w:t xml:space="preserve"> judicial system. At the top of the list of trust is</w:t>
      </w:r>
      <w:r w:rsidRPr="00964E0C">
        <w:rPr>
          <w:sz w:val="22"/>
          <w:szCs w:val="20"/>
          <w:lang w:val="en-GB"/>
        </w:rPr>
        <w:t xml:space="preserve"> Croatian army and home offices with over 80% of citizens who expressed their </w:t>
      </w:r>
      <w:r w:rsidR="007C62CB">
        <w:rPr>
          <w:sz w:val="22"/>
          <w:szCs w:val="20"/>
          <w:lang w:val="en-GB"/>
        </w:rPr>
        <w:t>trust</w:t>
      </w:r>
      <w:r w:rsidRPr="00964E0C">
        <w:rPr>
          <w:sz w:val="22"/>
          <w:szCs w:val="20"/>
          <w:lang w:val="en-GB"/>
        </w:rPr>
        <w:t xml:space="preserve"> (and about </w:t>
      </w:r>
      <w:r w:rsidR="00AE6756" w:rsidRPr="00964E0C">
        <w:rPr>
          <w:sz w:val="22"/>
          <w:szCs w:val="20"/>
          <w:lang w:val="en-GB"/>
        </w:rPr>
        <w:t>10% of people who do not trust them</w:t>
      </w:r>
      <w:r w:rsidRPr="00964E0C">
        <w:rPr>
          <w:sz w:val="22"/>
          <w:szCs w:val="20"/>
          <w:lang w:val="en-GB"/>
        </w:rPr>
        <w:t xml:space="preserve">). This is followed by the police with </w:t>
      </w:r>
      <w:r w:rsidR="00AE6756" w:rsidRPr="00964E0C">
        <w:rPr>
          <w:sz w:val="22"/>
          <w:szCs w:val="20"/>
          <w:lang w:val="en-GB"/>
        </w:rPr>
        <w:t>more than 70% and customs</w:t>
      </w:r>
      <w:r w:rsidRPr="00964E0C">
        <w:rPr>
          <w:sz w:val="22"/>
          <w:szCs w:val="20"/>
          <w:lang w:val="en-GB"/>
        </w:rPr>
        <w:t xml:space="preserve"> for which 60% of citizens believe that </w:t>
      </w:r>
      <w:r w:rsidR="00AE6756" w:rsidRPr="00964E0C">
        <w:rPr>
          <w:sz w:val="22"/>
          <w:szCs w:val="20"/>
          <w:lang w:val="en-GB"/>
        </w:rPr>
        <w:t>they work in</w:t>
      </w:r>
      <w:r w:rsidRPr="00964E0C">
        <w:rPr>
          <w:sz w:val="22"/>
          <w:szCs w:val="20"/>
          <w:lang w:val="en-GB"/>
        </w:rPr>
        <w:t xml:space="preserve"> compliance with the law and its role in society. They are followed by </w:t>
      </w:r>
      <w:r w:rsidR="00103627" w:rsidRPr="00964E0C">
        <w:rPr>
          <w:sz w:val="22"/>
          <w:szCs w:val="20"/>
          <w:lang w:val="en-GB"/>
        </w:rPr>
        <w:t>tax authorities which have the</w:t>
      </w:r>
      <w:r w:rsidR="007C62CB">
        <w:rPr>
          <w:sz w:val="22"/>
          <w:szCs w:val="20"/>
          <w:lang w:val="en-GB"/>
        </w:rPr>
        <w:t xml:space="preserve"> trust</w:t>
      </w:r>
      <w:r w:rsidRPr="00964E0C">
        <w:rPr>
          <w:sz w:val="22"/>
          <w:szCs w:val="20"/>
          <w:lang w:val="en-GB"/>
        </w:rPr>
        <w:t xml:space="preserve"> </w:t>
      </w:r>
      <w:r w:rsidR="00103627" w:rsidRPr="00964E0C">
        <w:rPr>
          <w:sz w:val="22"/>
          <w:szCs w:val="20"/>
          <w:lang w:val="en-GB"/>
        </w:rPr>
        <w:t xml:space="preserve">of </w:t>
      </w:r>
      <w:r w:rsidRPr="00964E0C">
        <w:rPr>
          <w:sz w:val="22"/>
          <w:szCs w:val="20"/>
          <w:lang w:val="en-GB"/>
        </w:rPr>
        <w:t xml:space="preserve">half of citizens and 44% </w:t>
      </w:r>
      <w:r w:rsidR="00103627" w:rsidRPr="00964E0C">
        <w:rPr>
          <w:sz w:val="22"/>
          <w:szCs w:val="20"/>
          <w:lang w:val="en-GB"/>
        </w:rPr>
        <w:t xml:space="preserve">distrust </w:t>
      </w:r>
      <w:r w:rsidRPr="00964E0C">
        <w:rPr>
          <w:sz w:val="22"/>
          <w:szCs w:val="20"/>
          <w:lang w:val="en-GB"/>
        </w:rPr>
        <w:t>them. Judicial bodies i</w:t>
      </w:r>
      <w:r w:rsidR="00103627" w:rsidRPr="00964E0C">
        <w:rPr>
          <w:sz w:val="22"/>
          <w:szCs w:val="20"/>
          <w:lang w:val="en-GB"/>
        </w:rPr>
        <w:t>.e.</w:t>
      </w:r>
      <w:r w:rsidRPr="00964E0C">
        <w:rPr>
          <w:sz w:val="22"/>
          <w:szCs w:val="20"/>
          <w:lang w:val="en-GB"/>
        </w:rPr>
        <w:t xml:space="preserve"> courts and </w:t>
      </w:r>
      <w:r w:rsidR="00103627" w:rsidRPr="00964E0C">
        <w:rPr>
          <w:sz w:val="22"/>
          <w:szCs w:val="20"/>
          <w:lang w:val="en-GB"/>
        </w:rPr>
        <w:t xml:space="preserve">state prosecution, lead </w:t>
      </w:r>
      <w:r w:rsidRPr="00964E0C">
        <w:rPr>
          <w:sz w:val="22"/>
          <w:szCs w:val="20"/>
          <w:lang w:val="en-GB"/>
        </w:rPr>
        <w:t xml:space="preserve">the bottom half of the rankings of trust. At the bottom there is a government that almost 70% of the population </w:t>
      </w:r>
      <w:r w:rsidR="00103627" w:rsidRPr="00964E0C">
        <w:rPr>
          <w:sz w:val="22"/>
          <w:szCs w:val="20"/>
          <w:lang w:val="en-GB"/>
        </w:rPr>
        <w:t xml:space="preserve">does not trust </w:t>
      </w:r>
      <w:r w:rsidRPr="00964E0C">
        <w:rPr>
          <w:sz w:val="22"/>
          <w:szCs w:val="20"/>
          <w:lang w:val="en-GB"/>
        </w:rPr>
        <w:t>while the last but one place is shared by non-governmental organizations and services for building permits with 55% of citizens who express distrust.</w:t>
      </w:r>
    </w:p>
    <w:p w:rsidR="00881558" w:rsidRPr="00964E0C" w:rsidRDefault="00881558" w:rsidP="00881558">
      <w:pPr>
        <w:spacing w:line="360" w:lineRule="auto"/>
        <w:jc w:val="both"/>
        <w:rPr>
          <w:sz w:val="22"/>
          <w:szCs w:val="20"/>
          <w:lang w:val="en-GB"/>
        </w:rPr>
      </w:pPr>
    </w:p>
    <w:p w:rsidR="0003422C" w:rsidRPr="00964E0C" w:rsidRDefault="007B3B37" w:rsidP="0003422C">
      <w:pPr>
        <w:pStyle w:val="Opisslike"/>
        <w:keepNext/>
        <w:jc w:val="both"/>
        <w:rPr>
          <w:lang w:val="en-GB"/>
        </w:rPr>
      </w:pPr>
      <w:r w:rsidRPr="00964E0C">
        <w:rPr>
          <w:lang w:val="en-GB"/>
        </w:rPr>
        <w:t>Figure</w:t>
      </w:r>
      <w:r w:rsidR="00D7122B" w:rsidRPr="00964E0C">
        <w:rPr>
          <w:lang w:val="en-GB"/>
        </w:rPr>
        <w:t xml:space="preserve"> </w:t>
      </w:r>
      <w:r w:rsidR="00A379C9" w:rsidRPr="00964E0C">
        <w:rPr>
          <w:lang w:val="en-GB"/>
        </w:rPr>
        <w:fldChar w:fldCharType="begin"/>
      </w:r>
      <w:r w:rsidR="0003422C" w:rsidRPr="00964E0C">
        <w:rPr>
          <w:lang w:val="en-GB"/>
        </w:rPr>
        <w:instrText xml:space="preserve"> SEQ Grafikon \* ARABIC </w:instrText>
      </w:r>
      <w:r w:rsidR="00A379C9" w:rsidRPr="00964E0C">
        <w:rPr>
          <w:lang w:val="en-GB"/>
        </w:rPr>
        <w:fldChar w:fldCharType="separate"/>
      </w:r>
      <w:r w:rsidR="00880975" w:rsidRPr="00964E0C">
        <w:rPr>
          <w:lang w:val="en-GB"/>
        </w:rPr>
        <w:t>3</w:t>
      </w:r>
      <w:r w:rsidR="00A379C9" w:rsidRPr="00964E0C">
        <w:rPr>
          <w:lang w:val="en-GB"/>
        </w:rPr>
        <w:fldChar w:fldCharType="end"/>
      </w:r>
      <w:r w:rsidR="007C62CB">
        <w:rPr>
          <w:lang w:val="en-GB"/>
        </w:rPr>
        <w:t>.</w:t>
      </w:r>
      <w:r w:rsidR="0003422C" w:rsidRPr="00964E0C">
        <w:rPr>
          <w:lang w:val="en-GB"/>
        </w:rPr>
        <w:t xml:space="preserve"> </w:t>
      </w:r>
      <w:r w:rsidR="00D7122B" w:rsidRPr="00964E0C">
        <w:rPr>
          <w:lang w:val="en-GB"/>
        </w:rPr>
        <w:t>For each institution indicate whether you do not trust them at all, mostly do not trust them, mostly trust them or completely trust them– general public</w:t>
      </w:r>
    </w:p>
    <w:p w:rsidR="00881558" w:rsidRPr="00964E0C" w:rsidRDefault="00F97F38" w:rsidP="00881558">
      <w:pPr>
        <w:spacing w:line="360" w:lineRule="auto"/>
        <w:jc w:val="both"/>
        <w:rPr>
          <w:sz w:val="22"/>
          <w:szCs w:val="20"/>
          <w:lang w:val="en-GB"/>
        </w:rPr>
      </w:pPr>
      <w:r w:rsidRPr="00F97F38">
        <w:rPr>
          <w:noProof/>
        </w:rPr>
        <w:drawing>
          <wp:inline distT="0" distB="0" distL="0" distR="0">
            <wp:extent cx="5760720" cy="25762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76276"/>
                    </a:xfrm>
                    <a:prstGeom prst="rect">
                      <a:avLst/>
                    </a:prstGeom>
                    <a:noFill/>
                    <a:ln>
                      <a:noFill/>
                    </a:ln>
                  </pic:spPr>
                </pic:pic>
              </a:graphicData>
            </a:graphic>
          </wp:inline>
        </w:drawing>
      </w:r>
    </w:p>
    <w:p w:rsidR="008E443C" w:rsidRPr="00964E0C" w:rsidRDefault="008E443C" w:rsidP="00881558">
      <w:pPr>
        <w:pStyle w:val="1Naslov"/>
        <w:spacing w:line="360" w:lineRule="auto"/>
        <w:jc w:val="both"/>
        <w:rPr>
          <w:sz w:val="22"/>
          <w:szCs w:val="20"/>
        </w:rPr>
      </w:pPr>
      <w:bookmarkStart w:id="27" w:name="_Toc454882021"/>
      <w:bookmarkStart w:id="28" w:name="_Toc454887538"/>
      <w:r w:rsidRPr="00964E0C">
        <w:rPr>
          <w:sz w:val="22"/>
          <w:szCs w:val="20"/>
        </w:rPr>
        <w:lastRenderedPageBreak/>
        <w:t xml:space="preserve">These indicators of trust in the institutions of the judicial system measured in parallel with </w:t>
      </w:r>
      <w:r w:rsidR="007C62CB">
        <w:rPr>
          <w:sz w:val="22"/>
          <w:szCs w:val="20"/>
        </w:rPr>
        <w:t>trust</w:t>
      </w:r>
      <w:r w:rsidRPr="00964E0C">
        <w:rPr>
          <w:sz w:val="22"/>
          <w:szCs w:val="20"/>
        </w:rPr>
        <w:t xml:space="preserve"> in other bodies and departments of state government, where citizens </w:t>
      </w:r>
      <w:r w:rsidR="00103627" w:rsidRPr="00964E0C">
        <w:rPr>
          <w:sz w:val="22"/>
          <w:szCs w:val="20"/>
        </w:rPr>
        <w:t xml:space="preserve">are  </w:t>
      </w:r>
      <w:r w:rsidRPr="00964E0C">
        <w:rPr>
          <w:sz w:val="22"/>
          <w:szCs w:val="20"/>
        </w:rPr>
        <w:t xml:space="preserve">often in contact point to the reality of the problem of </w:t>
      </w:r>
      <w:r w:rsidR="007C62CB">
        <w:rPr>
          <w:sz w:val="22"/>
          <w:szCs w:val="20"/>
        </w:rPr>
        <w:t>trust</w:t>
      </w:r>
      <w:r w:rsidRPr="00964E0C">
        <w:rPr>
          <w:sz w:val="22"/>
          <w:szCs w:val="20"/>
        </w:rPr>
        <w:t xml:space="preserve"> in the judicia</w:t>
      </w:r>
      <w:r w:rsidR="00103627" w:rsidRPr="00964E0C">
        <w:rPr>
          <w:sz w:val="22"/>
          <w:szCs w:val="20"/>
        </w:rPr>
        <w:t>l system. S</w:t>
      </w:r>
      <w:r w:rsidRPr="00964E0C">
        <w:rPr>
          <w:sz w:val="22"/>
          <w:szCs w:val="20"/>
        </w:rPr>
        <w:t>ame level of trust in the Tax Administration and Customs</w:t>
      </w:r>
      <w:r w:rsidR="00103627" w:rsidRPr="00964E0C">
        <w:rPr>
          <w:sz w:val="22"/>
          <w:szCs w:val="20"/>
        </w:rPr>
        <w:t xml:space="preserve"> is indicative</w:t>
      </w:r>
      <w:r w:rsidRPr="00964E0C">
        <w:rPr>
          <w:sz w:val="22"/>
          <w:szCs w:val="20"/>
        </w:rPr>
        <w:t>, whose busi</w:t>
      </w:r>
      <w:r w:rsidR="00103627" w:rsidRPr="00964E0C">
        <w:rPr>
          <w:sz w:val="22"/>
          <w:szCs w:val="20"/>
        </w:rPr>
        <w:t>ness is directly tied to finances</w:t>
      </w:r>
      <w:r w:rsidRPr="00964E0C">
        <w:rPr>
          <w:sz w:val="22"/>
          <w:szCs w:val="20"/>
        </w:rPr>
        <w:t xml:space="preserve"> and thus </w:t>
      </w:r>
      <w:r w:rsidR="00103627" w:rsidRPr="00964E0C">
        <w:rPr>
          <w:sz w:val="22"/>
          <w:szCs w:val="20"/>
        </w:rPr>
        <w:t xml:space="preserve">more </w:t>
      </w:r>
      <w:r w:rsidRPr="00964E0C">
        <w:rPr>
          <w:sz w:val="22"/>
          <w:szCs w:val="20"/>
        </w:rPr>
        <w:t>exposed to possible criminal and corrupt practice</w:t>
      </w:r>
      <w:r w:rsidR="00103627" w:rsidRPr="00964E0C">
        <w:rPr>
          <w:sz w:val="22"/>
          <w:szCs w:val="20"/>
        </w:rPr>
        <w:t>s. Both institutions are</w:t>
      </w:r>
      <w:r w:rsidRPr="00964E0C">
        <w:rPr>
          <w:sz w:val="22"/>
          <w:szCs w:val="20"/>
        </w:rPr>
        <w:t xml:space="preserve"> in front of the State Attorney's Office and the courts on the scale of trust where the trust in the Tax Administration </w:t>
      </w:r>
      <w:r w:rsidR="00103627" w:rsidRPr="00964E0C">
        <w:rPr>
          <w:sz w:val="22"/>
          <w:szCs w:val="20"/>
        </w:rPr>
        <w:t xml:space="preserve">is </w:t>
      </w:r>
      <w:r w:rsidRPr="00964E0C">
        <w:rPr>
          <w:sz w:val="22"/>
          <w:szCs w:val="20"/>
        </w:rPr>
        <w:t>by 10 percentage points</w:t>
      </w:r>
      <w:r w:rsidR="00103627" w:rsidRPr="00964E0C">
        <w:rPr>
          <w:sz w:val="22"/>
          <w:szCs w:val="20"/>
        </w:rPr>
        <w:t xml:space="preserve"> higher</w:t>
      </w:r>
      <w:r w:rsidRPr="00964E0C">
        <w:rPr>
          <w:sz w:val="22"/>
          <w:szCs w:val="20"/>
        </w:rPr>
        <w:t xml:space="preserve">, and </w:t>
      </w:r>
      <w:r w:rsidR="007C62CB">
        <w:rPr>
          <w:sz w:val="22"/>
          <w:szCs w:val="20"/>
        </w:rPr>
        <w:t>trust</w:t>
      </w:r>
      <w:r w:rsidRPr="00964E0C">
        <w:rPr>
          <w:sz w:val="22"/>
          <w:szCs w:val="20"/>
        </w:rPr>
        <w:t xml:space="preserve"> in the Customs by 20 percentage points higher than the trust that citizens have in the judicial bodies.</w:t>
      </w:r>
    </w:p>
    <w:p w:rsidR="008E443C" w:rsidRPr="00964E0C" w:rsidRDefault="008E443C" w:rsidP="00881558">
      <w:pPr>
        <w:pStyle w:val="1Naslov"/>
        <w:spacing w:line="360" w:lineRule="auto"/>
        <w:jc w:val="both"/>
        <w:rPr>
          <w:sz w:val="22"/>
          <w:szCs w:val="20"/>
        </w:rPr>
      </w:pPr>
      <w:r w:rsidRPr="00964E0C">
        <w:rPr>
          <w:sz w:val="22"/>
          <w:szCs w:val="20"/>
        </w:rPr>
        <w:t xml:space="preserve">Compared with the results of the initial study conducted </w:t>
      </w:r>
      <w:r w:rsidR="00103627" w:rsidRPr="00964E0C">
        <w:rPr>
          <w:sz w:val="22"/>
          <w:szCs w:val="20"/>
        </w:rPr>
        <w:t>in 2010, evaluated places</w:t>
      </w:r>
      <w:r w:rsidRPr="00964E0C">
        <w:rPr>
          <w:sz w:val="22"/>
          <w:szCs w:val="20"/>
        </w:rPr>
        <w:t xml:space="preserve"> of the institution</w:t>
      </w:r>
      <w:r w:rsidR="00103627" w:rsidRPr="00964E0C">
        <w:rPr>
          <w:sz w:val="22"/>
          <w:szCs w:val="20"/>
        </w:rPr>
        <w:t xml:space="preserve">s on the scale of </w:t>
      </w:r>
      <w:r w:rsidR="007C62CB">
        <w:rPr>
          <w:sz w:val="22"/>
          <w:szCs w:val="20"/>
        </w:rPr>
        <w:t>trust</w:t>
      </w:r>
      <w:r w:rsidR="00103627" w:rsidRPr="00964E0C">
        <w:rPr>
          <w:sz w:val="22"/>
          <w:szCs w:val="20"/>
        </w:rPr>
        <w:t xml:space="preserve"> have</w:t>
      </w:r>
      <w:r w:rsidRPr="00964E0C">
        <w:rPr>
          <w:sz w:val="22"/>
          <w:szCs w:val="20"/>
        </w:rPr>
        <w:t xml:space="preserve"> not significan</w:t>
      </w:r>
      <w:r w:rsidR="00103627" w:rsidRPr="00964E0C">
        <w:rPr>
          <w:sz w:val="22"/>
          <w:szCs w:val="20"/>
        </w:rPr>
        <w:t>tly changed. There was a decrease</w:t>
      </w:r>
      <w:r w:rsidRPr="00964E0C">
        <w:rPr>
          <w:sz w:val="22"/>
          <w:szCs w:val="20"/>
        </w:rPr>
        <w:t xml:space="preserve"> of trust in non-gov</w:t>
      </w:r>
      <w:r w:rsidR="00103627" w:rsidRPr="00964E0C">
        <w:rPr>
          <w:sz w:val="22"/>
          <w:szCs w:val="20"/>
        </w:rPr>
        <w:t xml:space="preserve">ernmental organizations, </w:t>
      </w:r>
      <w:r w:rsidRPr="00964E0C">
        <w:rPr>
          <w:sz w:val="22"/>
          <w:szCs w:val="20"/>
        </w:rPr>
        <w:t>a substantial</w:t>
      </w:r>
      <w:r w:rsidR="00103627" w:rsidRPr="00964E0C">
        <w:rPr>
          <w:sz w:val="22"/>
          <w:szCs w:val="20"/>
        </w:rPr>
        <w:t xml:space="preserve"> one</w:t>
      </w:r>
      <w:r w:rsidRPr="00964E0C">
        <w:rPr>
          <w:sz w:val="22"/>
          <w:szCs w:val="20"/>
        </w:rPr>
        <w:t xml:space="preserve">, that </w:t>
      </w:r>
      <w:r w:rsidR="00103627" w:rsidRPr="00964E0C">
        <w:rPr>
          <w:sz w:val="22"/>
          <w:szCs w:val="20"/>
        </w:rPr>
        <w:t>brought them</w:t>
      </w:r>
      <w:r w:rsidRPr="00964E0C">
        <w:rPr>
          <w:sz w:val="22"/>
          <w:szCs w:val="20"/>
        </w:rPr>
        <w:t xml:space="preserve"> from the upper</w:t>
      </w:r>
      <w:r w:rsidR="00103627" w:rsidRPr="00964E0C">
        <w:rPr>
          <w:sz w:val="22"/>
          <w:szCs w:val="20"/>
        </w:rPr>
        <w:t xml:space="preserve"> half of the scale of trust </w:t>
      </w:r>
      <w:r w:rsidRPr="00964E0C">
        <w:rPr>
          <w:sz w:val="22"/>
          <w:szCs w:val="20"/>
        </w:rPr>
        <w:t xml:space="preserve">to the penultimate place. All other institutions </w:t>
      </w:r>
      <w:r w:rsidR="00103627" w:rsidRPr="00964E0C">
        <w:rPr>
          <w:sz w:val="22"/>
          <w:szCs w:val="20"/>
        </w:rPr>
        <w:t>showed an increase of trust</w:t>
      </w:r>
      <w:r w:rsidRPr="00964E0C">
        <w:rPr>
          <w:sz w:val="22"/>
          <w:szCs w:val="20"/>
        </w:rPr>
        <w:t xml:space="preserve"> speaking in absolute terms, i</w:t>
      </w:r>
      <w:r w:rsidR="00103627" w:rsidRPr="00964E0C">
        <w:rPr>
          <w:sz w:val="22"/>
          <w:szCs w:val="20"/>
        </w:rPr>
        <w:t>.</w:t>
      </w:r>
      <w:r w:rsidRPr="00964E0C">
        <w:rPr>
          <w:sz w:val="22"/>
          <w:szCs w:val="20"/>
        </w:rPr>
        <w:t>e</w:t>
      </w:r>
      <w:r w:rsidR="00103627" w:rsidRPr="00964E0C">
        <w:rPr>
          <w:sz w:val="22"/>
          <w:szCs w:val="20"/>
        </w:rPr>
        <w:t>.</w:t>
      </w:r>
      <w:r w:rsidRPr="00964E0C">
        <w:rPr>
          <w:sz w:val="22"/>
          <w:szCs w:val="20"/>
        </w:rPr>
        <w:t>, percentage of citizen</w:t>
      </w:r>
      <w:r w:rsidR="00103627" w:rsidRPr="00964E0C">
        <w:rPr>
          <w:sz w:val="22"/>
          <w:szCs w:val="20"/>
        </w:rPr>
        <w:t>s who expressed their trust</w:t>
      </w:r>
      <w:r w:rsidRPr="00964E0C">
        <w:rPr>
          <w:sz w:val="22"/>
          <w:szCs w:val="20"/>
        </w:rPr>
        <w:t>, but their relative posit</w:t>
      </w:r>
      <w:r w:rsidR="00103627" w:rsidRPr="00964E0C">
        <w:rPr>
          <w:sz w:val="22"/>
          <w:szCs w:val="20"/>
        </w:rPr>
        <w:t>ion in the ranking of trust</w:t>
      </w:r>
      <w:r w:rsidRPr="00964E0C">
        <w:rPr>
          <w:sz w:val="22"/>
          <w:szCs w:val="20"/>
        </w:rPr>
        <w:t xml:space="preserve"> (excluding the non-governmental organiza</w:t>
      </w:r>
      <w:r w:rsidR="00FF67F8" w:rsidRPr="00964E0C">
        <w:rPr>
          <w:sz w:val="22"/>
          <w:szCs w:val="20"/>
        </w:rPr>
        <w:t>tions) remained unchanged. D</w:t>
      </w:r>
      <w:r w:rsidRPr="00964E0C">
        <w:rPr>
          <w:sz w:val="22"/>
          <w:szCs w:val="20"/>
        </w:rPr>
        <w:t xml:space="preserve">ata collected in this study are </w:t>
      </w:r>
      <w:r w:rsidR="00FF67F8" w:rsidRPr="00964E0C">
        <w:rPr>
          <w:sz w:val="22"/>
          <w:szCs w:val="20"/>
        </w:rPr>
        <w:t xml:space="preserve">not sufficient to explain </w:t>
      </w:r>
      <w:r w:rsidRPr="00964E0C">
        <w:rPr>
          <w:sz w:val="22"/>
          <w:szCs w:val="20"/>
        </w:rPr>
        <w:t xml:space="preserve">this fall </w:t>
      </w:r>
      <w:r w:rsidR="00FF67F8" w:rsidRPr="00964E0C">
        <w:rPr>
          <w:sz w:val="22"/>
          <w:szCs w:val="20"/>
        </w:rPr>
        <w:t xml:space="preserve">of </w:t>
      </w:r>
      <w:r w:rsidRPr="00964E0C">
        <w:rPr>
          <w:sz w:val="22"/>
          <w:szCs w:val="20"/>
        </w:rPr>
        <w:t>trust in non-governmental organizations</w:t>
      </w:r>
      <w:r w:rsidR="00FF67F8" w:rsidRPr="00964E0C">
        <w:rPr>
          <w:sz w:val="22"/>
          <w:szCs w:val="20"/>
        </w:rPr>
        <w:t>. It is clear, however, that</w:t>
      </w:r>
      <w:r w:rsidRPr="00964E0C">
        <w:rPr>
          <w:sz w:val="22"/>
          <w:szCs w:val="20"/>
        </w:rPr>
        <w:t xml:space="preserve"> names of all other evaluated bodies and services </w:t>
      </w:r>
      <w:r w:rsidR="00FF67F8" w:rsidRPr="00964E0C">
        <w:rPr>
          <w:sz w:val="22"/>
          <w:szCs w:val="20"/>
        </w:rPr>
        <w:t xml:space="preserve">are </w:t>
      </w:r>
      <w:r w:rsidRPr="00964E0C">
        <w:rPr>
          <w:sz w:val="22"/>
          <w:szCs w:val="20"/>
        </w:rPr>
        <w:t>relating to specific institutions while in the case of non-governmen</w:t>
      </w:r>
      <w:r w:rsidR="00FF67F8" w:rsidRPr="00964E0C">
        <w:rPr>
          <w:sz w:val="22"/>
          <w:szCs w:val="20"/>
        </w:rPr>
        <w:t>tal organizations it is a</w:t>
      </w:r>
      <w:r w:rsidRPr="00964E0C">
        <w:rPr>
          <w:sz w:val="22"/>
          <w:szCs w:val="20"/>
        </w:rPr>
        <w:t xml:space="preserve"> group name for numerous and diverse organiza</w:t>
      </w:r>
      <w:r w:rsidR="00FF67F8" w:rsidRPr="00964E0C">
        <w:rPr>
          <w:sz w:val="22"/>
          <w:szCs w:val="20"/>
        </w:rPr>
        <w:t>tions with different fields of action</w:t>
      </w:r>
      <w:r w:rsidRPr="00964E0C">
        <w:rPr>
          <w:sz w:val="22"/>
          <w:szCs w:val="20"/>
        </w:rPr>
        <w:t>.</w:t>
      </w:r>
    </w:p>
    <w:bookmarkEnd w:id="27"/>
    <w:bookmarkEnd w:id="28"/>
    <w:p w:rsidR="008E443C" w:rsidRPr="00964E0C" w:rsidRDefault="00FE77A1" w:rsidP="00881558">
      <w:pPr>
        <w:pStyle w:val="1Naslov"/>
        <w:spacing w:line="360" w:lineRule="auto"/>
        <w:jc w:val="both"/>
        <w:rPr>
          <w:sz w:val="22"/>
          <w:szCs w:val="20"/>
        </w:rPr>
      </w:pPr>
      <w:r w:rsidRPr="00964E0C">
        <w:rPr>
          <w:sz w:val="22"/>
          <w:szCs w:val="20"/>
        </w:rPr>
        <w:t>This diversity</w:t>
      </w:r>
      <w:r w:rsidR="00FF67F8" w:rsidRPr="00964E0C">
        <w:rPr>
          <w:sz w:val="22"/>
          <w:szCs w:val="20"/>
        </w:rPr>
        <w:t xml:space="preserve"> </w:t>
      </w:r>
      <w:r w:rsidR="008E443C" w:rsidRPr="00964E0C">
        <w:rPr>
          <w:sz w:val="22"/>
          <w:szCs w:val="20"/>
        </w:rPr>
        <w:t xml:space="preserve">covered by the concept of non-governmental organizations probably encouraged the association to those non-governmental organizations to which the respondents have a </w:t>
      </w:r>
      <w:r w:rsidR="00FF67F8" w:rsidRPr="00964E0C">
        <w:rPr>
          <w:sz w:val="22"/>
          <w:szCs w:val="20"/>
        </w:rPr>
        <w:t xml:space="preserve">more </w:t>
      </w:r>
      <w:r w:rsidR="008E443C" w:rsidRPr="00964E0C">
        <w:rPr>
          <w:sz w:val="22"/>
          <w:szCs w:val="20"/>
        </w:rPr>
        <w:t xml:space="preserve">negative attitude than </w:t>
      </w:r>
      <w:r w:rsidR="00FF67F8" w:rsidRPr="00964E0C">
        <w:rPr>
          <w:sz w:val="22"/>
          <w:szCs w:val="20"/>
        </w:rPr>
        <w:t xml:space="preserve">it </w:t>
      </w:r>
      <w:r w:rsidR="008E443C" w:rsidRPr="00964E0C">
        <w:rPr>
          <w:sz w:val="22"/>
          <w:szCs w:val="20"/>
        </w:rPr>
        <w:t xml:space="preserve">was the case in the initial </w:t>
      </w:r>
      <w:r w:rsidR="00FF67F8" w:rsidRPr="00964E0C">
        <w:rPr>
          <w:sz w:val="22"/>
          <w:szCs w:val="20"/>
        </w:rPr>
        <w:t>2010</w:t>
      </w:r>
      <w:r w:rsidRPr="00964E0C">
        <w:rPr>
          <w:sz w:val="22"/>
          <w:szCs w:val="20"/>
        </w:rPr>
        <w:t xml:space="preserve"> </w:t>
      </w:r>
      <w:r w:rsidR="008E443C" w:rsidRPr="00964E0C">
        <w:rPr>
          <w:sz w:val="22"/>
          <w:szCs w:val="20"/>
        </w:rPr>
        <w:t>survey</w:t>
      </w:r>
      <w:r w:rsidR="00FF67F8" w:rsidRPr="00964E0C">
        <w:rPr>
          <w:sz w:val="22"/>
          <w:szCs w:val="20"/>
        </w:rPr>
        <w:t>. Did</w:t>
      </w:r>
      <w:r w:rsidR="008E443C" w:rsidRPr="00964E0C">
        <w:rPr>
          <w:sz w:val="22"/>
          <w:szCs w:val="20"/>
        </w:rPr>
        <w:t xml:space="preserve"> citizens in the assessment of non-gove</w:t>
      </w:r>
      <w:r w:rsidR="00FF67F8" w:rsidRPr="00964E0C">
        <w:rPr>
          <w:sz w:val="22"/>
          <w:szCs w:val="20"/>
        </w:rPr>
        <w:t xml:space="preserve">rnmental organizations have </w:t>
      </w:r>
      <w:r w:rsidR="008E443C" w:rsidRPr="00964E0C">
        <w:rPr>
          <w:sz w:val="22"/>
          <w:szCs w:val="20"/>
        </w:rPr>
        <w:t>in mind some specific non-governmental organi</w:t>
      </w:r>
      <w:r w:rsidR="00FF67F8" w:rsidRPr="00964E0C">
        <w:rPr>
          <w:sz w:val="22"/>
          <w:szCs w:val="20"/>
        </w:rPr>
        <w:t>zations and whether they</w:t>
      </w:r>
      <w:r w:rsidR="008E443C" w:rsidRPr="00964E0C">
        <w:rPr>
          <w:sz w:val="22"/>
          <w:szCs w:val="20"/>
        </w:rPr>
        <w:t xml:space="preserve"> had positive or negative attitudes </w:t>
      </w:r>
      <w:r w:rsidR="00FF67F8" w:rsidRPr="00964E0C">
        <w:rPr>
          <w:sz w:val="22"/>
          <w:szCs w:val="20"/>
        </w:rPr>
        <w:t xml:space="preserve">we have not </w:t>
      </w:r>
      <w:r w:rsidRPr="00964E0C">
        <w:rPr>
          <w:sz w:val="22"/>
          <w:szCs w:val="20"/>
        </w:rPr>
        <w:t xml:space="preserve">questioned </w:t>
      </w:r>
      <w:r w:rsidR="008E443C" w:rsidRPr="00964E0C">
        <w:rPr>
          <w:sz w:val="22"/>
          <w:szCs w:val="20"/>
        </w:rPr>
        <w:t>in</w:t>
      </w:r>
      <w:r w:rsidRPr="00964E0C">
        <w:rPr>
          <w:sz w:val="22"/>
          <w:szCs w:val="20"/>
        </w:rPr>
        <w:t xml:space="preserve"> this study so stated explanation of </w:t>
      </w:r>
      <w:proofErr w:type="spellStart"/>
      <w:r w:rsidRPr="00964E0C">
        <w:rPr>
          <w:sz w:val="22"/>
          <w:szCs w:val="20"/>
        </w:rPr>
        <w:t>descreased</w:t>
      </w:r>
      <w:proofErr w:type="spellEnd"/>
      <w:r w:rsidRPr="00964E0C">
        <w:rPr>
          <w:sz w:val="22"/>
          <w:szCs w:val="20"/>
        </w:rPr>
        <w:t xml:space="preserve"> </w:t>
      </w:r>
      <w:r w:rsidR="008E443C" w:rsidRPr="00964E0C">
        <w:rPr>
          <w:sz w:val="22"/>
          <w:szCs w:val="20"/>
        </w:rPr>
        <w:t xml:space="preserve">trust in non-governmental organizations remains at the level of assumptions that </w:t>
      </w:r>
      <w:proofErr w:type="spellStart"/>
      <w:r w:rsidR="008E443C" w:rsidRPr="00964E0C">
        <w:rPr>
          <w:sz w:val="22"/>
          <w:szCs w:val="20"/>
        </w:rPr>
        <w:t>can not</w:t>
      </w:r>
      <w:proofErr w:type="spellEnd"/>
      <w:r w:rsidR="008E443C" w:rsidRPr="00964E0C">
        <w:rPr>
          <w:sz w:val="22"/>
          <w:szCs w:val="20"/>
        </w:rPr>
        <w:t xml:space="preserve"> be veri</w:t>
      </w:r>
      <w:r w:rsidRPr="00964E0C">
        <w:rPr>
          <w:sz w:val="22"/>
          <w:szCs w:val="20"/>
        </w:rPr>
        <w:t>fied. Lower levels of trust</w:t>
      </w:r>
      <w:r w:rsidR="008E443C" w:rsidRPr="00964E0C">
        <w:rPr>
          <w:sz w:val="22"/>
          <w:szCs w:val="20"/>
        </w:rPr>
        <w:t xml:space="preserve"> in the State Attorney's Office and courts than the trust that citizens have in comparable institutions and unchanged relative position of judicial institutions in the rankings of trust in relation to the </w:t>
      </w:r>
      <w:r w:rsidRPr="00964E0C">
        <w:rPr>
          <w:sz w:val="22"/>
          <w:szCs w:val="20"/>
        </w:rPr>
        <w:t>initial survey in 2010 indicate</w:t>
      </w:r>
      <w:r w:rsidR="008E443C" w:rsidRPr="00964E0C">
        <w:rPr>
          <w:sz w:val="22"/>
          <w:szCs w:val="20"/>
        </w:rPr>
        <w:t xml:space="preserve"> that the problem of</w:t>
      </w:r>
      <w:r w:rsidRPr="00964E0C">
        <w:rPr>
          <w:sz w:val="22"/>
          <w:szCs w:val="20"/>
        </w:rPr>
        <w:t xml:space="preserve"> low levels of trust by general public</w:t>
      </w:r>
      <w:r w:rsidR="008E443C" w:rsidRPr="00964E0C">
        <w:rPr>
          <w:sz w:val="22"/>
          <w:szCs w:val="20"/>
        </w:rPr>
        <w:t xml:space="preserve"> in</w:t>
      </w:r>
      <w:r w:rsidRPr="00964E0C">
        <w:rPr>
          <w:sz w:val="22"/>
          <w:szCs w:val="20"/>
        </w:rPr>
        <w:t xml:space="preserve"> the judicial system is still</w:t>
      </w:r>
      <w:r w:rsidR="008E443C" w:rsidRPr="00964E0C">
        <w:rPr>
          <w:sz w:val="22"/>
          <w:szCs w:val="20"/>
        </w:rPr>
        <w:t xml:space="preserve"> present.</w:t>
      </w:r>
    </w:p>
    <w:p w:rsidR="00FC5A6A" w:rsidRPr="005B3B69" w:rsidRDefault="007B3B37" w:rsidP="00FC5A6A">
      <w:pPr>
        <w:rPr>
          <w:color w:val="595959" w:themeColor="text1" w:themeTint="A6"/>
          <w:lang w:val="en-GB"/>
        </w:rPr>
      </w:pPr>
      <w:r w:rsidRPr="005B3B69">
        <w:rPr>
          <w:color w:val="595959" w:themeColor="text1" w:themeTint="A6"/>
          <w:lang w:val="en-GB"/>
        </w:rPr>
        <w:t xml:space="preserve">Figure </w:t>
      </w:r>
      <w:r w:rsidR="00A379C9" w:rsidRPr="005B3B69">
        <w:rPr>
          <w:color w:val="595959" w:themeColor="text1" w:themeTint="A6"/>
          <w:lang w:val="en-GB"/>
        </w:rPr>
        <w:fldChar w:fldCharType="begin"/>
      </w:r>
      <w:r w:rsidR="00AE228F" w:rsidRPr="005B3B69">
        <w:rPr>
          <w:color w:val="595959" w:themeColor="text1" w:themeTint="A6"/>
          <w:lang w:val="en-GB"/>
        </w:rPr>
        <w:instrText xml:space="preserve"> SEQ Grafikon \* ARABIC </w:instrText>
      </w:r>
      <w:r w:rsidR="00A379C9" w:rsidRPr="005B3B69">
        <w:rPr>
          <w:color w:val="595959" w:themeColor="text1" w:themeTint="A6"/>
          <w:lang w:val="en-GB"/>
        </w:rPr>
        <w:fldChar w:fldCharType="separate"/>
      </w:r>
      <w:r w:rsidR="00880975" w:rsidRPr="005B3B69">
        <w:rPr>
          <w:color w:val="595959" w:themeColor="text1" w:themeTint="A6"/>
          <w:lang w:val="en-GB"/>
        </w:rPr>
        <w:t>4</w:t>
      </w:r>
      <w:r w:rsidR="00A379C9" w:rsidRPr="005B3B69">
        <w:rPr>
          <w:color w:val="595959" w:themeColor="text1" w:themeTint="A6"/>
          <w:lang w:val="en-GB"/>
        </w:rPr>
        <w:fldChar w:fldCharType="end"/>
      </w:r>
      <w:r w:rsidR="00700A28" w:rsidRPr="005B3B69">
        <w:rPr>
          <w:color w:val="595959" w:themeColor="text1" w:themeTint="A6"/>
          <w:lang w:val="en-GB"/>
        </w:rPr>
        <w:t>.</w:t>
      </w:r>
      <w:r w:rsidR="00AE228F" w:rsidRPr="005B3B69">
        <w:rPr>
          <w:color w:val="595959" w:themeColor="text1" w:themeTint="A6"/>
          <w:lang w:val="en-GB"/>
        </w:rPr>
        <w:t xml:space="preserve"> </w:t>
      </w:r>
      <w:r w:rsidR="00FC5A6A" w:rsidRPr="005B3B69">
        <w:rPr>
          <w:color w:val="595959" w:themeColor="text1" w:themeTint="A6"/>
          <w:lang w:val="en-GB"/>
        </w:rPr>
        <w:t xml:space="preserve">For each institution indicate whether you do not trust them at all, mostly do not trust them, mostly trust them or completely trust them– general public sample (percentage of respondents that mostly or </w:t>
      </w:r>
      <w:r w:rsidR="00700A28" w:rsidRPr="005B3B69">
        <w:rPr>
          <w:color w:val="595959" w:themeColor="text1" w:themeTint="A6"/>
          <w:lang w:val="en-GB"/>
        </w:rPr>
        <w:t>completely</w:t>
      </w:r>
      <w:r w:rsidR="00FC5A6A" w:rsidRPr="005B3B69">
        <w:rPr>
          <w:color w:val="595959" w:themeColor="text1" w:themeTint="A6"/>
          <w:lang w:val="en-GB"/>
        </w:rPr>
        <w:t xml:space="preserve"> trust)</w:t>
      </w:r>
    </w:p>
    <w:p w:rsidR="00881558" w:rsidRPr="00964E0C" w:rsidRDefault="00623874" w:rsidP="00881558">
      <w:pPr>
        <w:pStyle w:val="1Naslov"/>
        <w:spacing w:line="360" w:lineRule="auto"/>
        <w:jc w:val="both"/>
        <w:rPr>
          <w:b/>
          <w:sz w:val="22"/>
          <w:szCs w:val="20"/>
        </w:rPr>
      </w:pPr>
      <w:r w:rsidRPr="00623874">
        <w:rPr>
          <w:noProof/>
          <w:lang w:val="hr-HR"/>
        </w:rPr>
        <w:lastRenderedPageBreak/>
        <w:drawing>
          <wp:inline distT="0" distB="0" distL="0" distR="0">
            <wp:extent cx="5760720" cy="233448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34482"/>
                    </a:xfrm>
                    <a:prstGeom prst="rect">
                      <a:avLst/>
                    </a:prstGeom>
                    <a:noFill/>
                    <a:ln>
                      <a:noFill/>
                    </a:ln>
                  </pic:spPr>
                </pic:pic>
              </a:graphicData>
            </a:graphic>
          </wp:inline>
        </w:drawing>
      </w:r>
    </w:p>
    <w:p w:rsidR="008E443C" w:rsidRPr="00964E0C" w:rsidRDefault="008E443C" w:rsidP="00881558">
      <w:pPr>
        <w:pStyle w:val="1Naslov"/>
        <w:spacing w:line="360" w:lineRule="auto"/>
        <w:jc w:val="both"/>
        <w:rPr>
          <w:sz w:val="22"/>
          <w:szCs w:val="20"/>
        </w:rPr>
      </w:pPr>
      <w:r w:rsidRPr="00964E0C">
        <w:rPr>
          <w:sz w:val="22"/>
          <w:szCs w:val="20"/>
        </w:rPr>
        <w:t xml:space="preserve">The low level of trust is linked to the negative general impression of the functioning of the judicial system in the </w:t>
      </w:r>
      <w:r w:rsidR="00FE77A1" w:rsidRPr="00964E0C">
        <w:rPr>
          <w:sz w:val="22"/>
          <w:szCs w:val="20"/>
        </w:rPr>
        <w:t>Republic of Croatia that is expressed by</w:t>
      </w:r>
      <w:r w:rsidRPr="00964E0C">
        <w:rPr>
          <w:sz w:val="22"/>
          <w:szCs w:val="20"/>
        </w:rPr>
        <w:t xml:space="preserve"> most of the citizens, i</w:t>
      </w:r>
      <w:r w:rsidR="00FE77A1" w:rsidRPr="00964E0C">
        <w:rPr>
          <w:sz w:val="22"/>
          <w:szCs w:val="20"/>
        </w:rPr>
        <w:t>.</w:t>
      </w:r>
      <w:r w:rsidRPr="00964E0C">
        <w:rPr>
          <w:sz w:val="22"/>
          <w:szCs w:val="20"/>
        </w:rPr>
        <w:t>e. 68% of them while less than a third had a positive impression. Compared to the results of the i</w:t>
      </w:r>
      <w:r w:rsidR="00FE77A1" w:rsidRPr="00964E0C">
        <w:rPr>
          <w:sz w:val="22"/>
          <w:szCs w:val="20"/>
        </w:rPr>
        <w:t>nitial research in 2010 that is an</w:t>
      </w:r>
      <w:r w:rsidRPr="00964E0C">
        <w:rPr>
          <w:sz w:val="22"/>
          <w:szCs w:val="20"/>
        </w:rPr>
        <w:t xml:space="preserve"> increase in the proportion of citizens with a negative impression of 6 percentage points. Another indicator of the low level of trust in the judicial system is half of citizens who consider that the average citizen </w:t>
      </w:r>
      <w:proofErr w:type="spellStart"/>
      <w:r w:rsidRPr="00964E0C">
        <w:rPr>
          <w:sz w:val="22"/>
          <w:szCs w:val="20"/>
        </w:rPr>
        <w:t>can not</w:t>
      </w:r>
      <w:proofErr w:type="spellEnd"/>
      <w:r w:rsidRPr="00964E0C">
        <w:rPr>
          <w:sz w:val="22"/>
          <w:szCs w:val="20"/>
        </w:rPr>
        <w:t xml:space="preserve"> expect a fair trial if for some reason </w:t>
      </w:r>
      <w:r w:rsidR="00FE77A1" w:rsidRPr="00964E0C">
        <w:rPr>
          <w:sz w:val="22"/>
          <w:szCs w:val="20"/>
        </w:rPr>
        <w:t xml:space="preserve">they are </w:t>
      </w:r>
      <w:r w:rsidRPr="00964E0C">
        <w:rPr>
          <w:sz w:val="22"/>
          <w:szCs w:val="20"/>
        </w:rPr>
        <w:t>a party in court proceedings versus 46% of those who still expect a fair trial. Comp</w:t>
      </w:r>
      <w:r w:rsidR="00FE77A1" w:rsidRPr="00964E0C">
        <w:rPr>
          <w:sz w:val="22"/>
          <w:szCs w:val="20"/>
        </w:rPr>
        <w:t>ared to the initial survey 2010 i</w:t>
      </w:r>
      <w:r w:rsidRPr="00964E0C">
        <w:rPr>
          <w:sz w:val="22"/>
          <w:szCs w:val="20"/>
        </w:rPr>
        <w:t xml:space="preserve">t is </w:t>
      </w:r>
      <w:r w:rsidR="00FE77A1" w:rsidRPr="00964E0C">
        <w:rPr>
          <w:sz w:val="22"/>
          <w:szCs w:val="20"/>
        </w:rPr>
        <w:t xml:space="preserve">still </w:t>
      </w:r>
      <w:r w:rsidRPr="00964E0C">
        <w:rPr>
          <w:sz w:val="22"/>
          <w:szCs w:val="20"/>
        </w:rPr>
        <w:t>a shift (of 3 percentage points) in the direction of positive expectations. Considering that less than a third of citizens have a generally positive impression of the j</w:t>
      </w:r>
      <w:r w:rsidR="00FE77A1" w:rsidRPr="00964E0C">
        <w:rPr>
          <w:sz w:val="22"/>
          <w:szCs w:val="20"/>
        </w:rPr>
        <w:t>udiciary, for a</w:t>
      </w:r>
      <w:r w:rsidRPr="00964E0C">
        <w:rPr>
          <w:sz w:val="22"/>
          <w:szCs w:val="20"/>
        </w:rPr>
        <w:t xml:space="preserve"> little more than a third </w:t>
      </w:r>
      <w:r w:rsidR="00FE77A1" w:rsidRPr="00964E0C">
        <w:rPr>
          <w:sz w:val="22"/>
          <w:szCs w:val="20"/>
        </w:rPr>
        <w:t>to express trust</w:t>
      </w:r>
      <w:r w:rsidRPr="00964E0C">
        <w:rPr>
          <w:sz w:val="22"/>
          <w:szCs w:val="20"/>
        </w:rPr>
        <w:t xml:space="preserve"> in judicial institutions and just over two-fifths </w:t>
      </w:r>
      <w:r w:rsidR="00FE77A1" w:rsidRPr="00964E0C">
        <w:rPr>
          <w:sz w:val="22"/>
          <w:szCs w:val="20"/>
        </w:rPr>
        <w:t xml:space="preserve">to </w:t>
      </w:r>
      <w:r w:rsidRPr="00964E0C">
        <w:rPr>
          <w:sz w:val="22"/>
          <w:szCs w:val="20"/>
        </w:rPr>
        <w:t xml:space="preserve">expect a fair trial </w:t>
      </w:r>
      <w:r w:rsidR="00FE77A1" w:rsidRPr="00964E0C">
        <w:rPr>
          <w:sz w:val="22"/>
          <w:szCs w:val="20"/>
        </w:rPr>
        <w:t xml:space="preserve">it </w:t>
      </w:r>
      <w:r w:rsidRPr="00964E0C">
        <w:rPr>
          <w:sz w:val="22"/>
          <w:szCs w:val="20"/>
        </w:rPr>
        <w:t xml:space="preserve">can be said that </w:t>
      </w:r>
      <w:r w:rsidR="00FE77A1" w:rsidRPr="00964E0C">
        <w:rPr>
          <w:sz w:val="22"/>
          <w:szCs w:val="20"/>
        </w:rPr>
        <w:t>there is still a sense of legal uncertainty with</w:t>
      </w:r>
      <w:r w:rsidRPr="00964E0C">
        <w:rPr>
          <w:sz w:val="22"/>
          <w:szCs w:val="20"/>
        </w:rPr>
        <w:t xml:space="preserve"> most of the citizens.</w:t>
      </w:r>
    </w:p>
    <w:p w:rsidR="008E443C" w:rsidRPr="00964E0C" w:rsidRDefault="008E443C" w:rsidP="00881558">
      <w:pPr>
        <w:pStyle w:val="1Naslov"/>
        <w:keepNext w:val="0"/>
        <w:spacing w:line="360" w:lineRule="auto"/>
        <w:jc w:val="both"/>
        <w:rPr>
          <w:sz w:val="22"/>
          <w:szCs w:val="20"/>
        </w:rPr>
      </w:pPr>
      <w:bookmarkStart w:id="29" w:name="_Toc454882025"/>
      <w:bookmarkStart w:id="30" w:name="_Toc454887541"/>
      <w:r w:rsidRPr="00964E0C">
        <w:rPr>
          <w:sz w:val="22"/>
          <w:szCs w:val="20"/>
        </w:rPr>
        <w:t xml:space="preserve">It can be assumed that the general impression and expectations of the institutions of the judicial system </w:t>
      </w:r>
      <w:r w:rsidR="00AE06F1" w:rsidRPr="00964E0C">
        <w:rPr>
          <w:sz w:val="22"/>
          <w:szCs w:val="20"/>
        </w:rPr>
        <w:t xml:space="preserve">are a </w:t>
      </w:r>
      <w:r w:rsidRPr="00964E0C">
        <w:rPr>
          <w:sz w:val="22"/>
          <w:szCs w:val="20"/>
        </w:rPr>
        <w:t>result of recent personal experiences of citizens with these institutions. The research r</w:t>
      </w:r>
      <w:r w:rsidR="00AE06F1" w:rsidRPr="00964E0C">
        <w:rPr>
          <w:sz w:val="22"/>
          <w:szCs w:val="20"/>
        </w:rPr>
        <w:t xml:space="preserve">esults show that people who </w:t>
      </w:r>
      <w:r w:rsidRPr="00964E0C">
        <w:rPr>
          <w:sz w:val="22"/>
          <w:szCs w:val="20"/>
        </w:rPr>
        <w:t xml:space="preserve">had experience with the courts as a party to the proceedings </w:t>
      </w:r>
      <w:r w:rsidR="00AE06F1" w:rsidRPr="00964E0C">
        <w:rPr>
          <w:sz w:val="22"/>
          <w:szCs w:val="20"/>
        </w:rPr>
        <w:t xml:space="preserve">in the last two years </w:t>
      </w:r>
      <w:r w:rsidRPr="00964E0C">
        <w:rPr>
          <w:sz w:val="22"/>
          <w:szCs w:val="20"/>
        </w:rPr>
        <w:t>have more negative impression of the judicial system and the lower level of expectations of a fair trial than people without such direct experience. I</w:t>
      </w:r>
      <w:r w:rsidR="00AE06F1" w:rsidRPr="00964E0C">
        <w:rPr>
          <w:sz w:val="22"/>
          <w:szCs w:val="20"/>
        </w:rPr>
        <w:t>t</w:t>
      </w:r>
      <w:r w:rsidRPr="00964E0C">
        <w:rPr>
          <w:sz w:val="22"/>
          <w:szCs w:val="20"/>
        </w:rPr>
        <w:t xml:space="preserve"> can be that these lower levels of</w:t>
      </w:r>
      <w:r w:rsidR="00AE06F1" w:rsidRPr="00964E0C">
        <w:rPr>
          <w:sz w:val="22"/>
          <w:szCs w:val="20"/>
        </w:rPr>
        <w:t xml:space="preserve"> trust in the judicial system</w:t>
      </w:r>
      <w:r w:rsidRPr="00964E0C">
        <w:rPr>
          <w:sz w:val="22"/>
          <w:szCs w:val="20"/>
        </w:rPr>
        <w:t xml:space="preserve"> a</w:t>
      </w:r>
      <w:r w:rsidR="00AE06F1" w:rsidRPr="00964E0C">
        <w:rPr>
          <w:sz w:val="22"/>
          <w:szCs w:val="20"/>
        </w:rPr>
        <w:t>re</w:t>
      </w:r>
      <w:r w:rsidRPr="00964E0C">
        <w:rPr>
          <w:sz w:val="22"/>
          <w:szCs w:val="20"/>
        </w:rPr>
        <w:t xml:space="preserve"> result of negative experiences, especially dissatisfaction </w:t>
      </w:r>
      <w:r w:rsidR="00AE06F1" w:rsidRPr="00964E0C">
        <w:rPr>
          <w:sz w:val="22"/>
          <w:szCs w:val="20"/>
        </w:rPr>
        <w:t xml:space="preserve">with </w:t>
      </w:r>
      <w:r w:rsidRPr="00964E0C">
        <w:rPr>
          <w:sz w:val="22"/>
          <w:szCs w:val="20"/>
        </w:rPr>
        <w:t>court decisions which w</w:t>
      </w:r>
      <w:r w:rsidR="00AE06F1" w:rsidRPr="00964E0C">
        <w:rPr>
          <w:sz w:val="22"/>
          <w:szCs w:val="20"/>
        </w:rPr>
        <w:t>ould mean that in these cases the</w:t>
      </w:r>
      <w:r w:rsidRPr="00964E0C">
        <w:rPr>
          <w:sz w:val="22"/>
          <w:szCs w:val="20"/>
        </w:rPr>
        <w:t xml:space="preserve"> attitude </w:t>
      </w:r>
      <w:r w:rsidR="00AE06F1" w:rsidRPr="00964E0C">
        <w:rPr>
          <w:sz w:val="22"/>
          <w:szCs w:val="20"/>
        </w:rPr>
        <w:t xml:space="preserve">is </w:t>
      </w:r>
      <w:r w:rsidRPr="00964E0C">
        <w:rPr>
          <w:sz w:val="22"/>
          <w:szCs w:val="20"/>
        </w:rPr>
        <w:t xml:space="preserve">based on self-interest. But given that we have not questioned whether the judgments and decisions of the court were in their </w:t>
      </w:r>
      <w:proofErr w:type="spellStart"/>
      <w:r w:rsidRPr="00964E0C">
        <w:rPr>
          <w:sz w:val="22"/>
          <w:szCs w:val="20"/>
        </w:rPr>
        <w:t>favor</w:t>
      </w:r>
      <w:proofErr w:type="spellEnd"/>
      <w:r w:rsidRPr="00964E0C">
        <w:rPr>
          <w:sz w:val="22"/>
          <w:szCs w:val="20"/>
        </w:rPr>
        <w:t xml:space="preserve">, and how citizens are satisfied </w:t>
      </w:r>
      <w:r w:rsidR="00AE06F1" w:rsidRPr="00964E0C">
        <w:rPr>
          <w:sz w:val="22"/>
          <w:szCs w:val="20"/>
        </w:rPr>
        <w:t>with them, impact of t</w:t>
      </w:r>
      <w:r w:rsidRPr="00964E0C">
        <w:rPr>
          <w:sz w:val="22"/>
          <w:szCs w:val="20"/>
        </w:rPr>
        <w:t>he general level of dissatisfac</w:t>
      </w:r>
      <w:r w:rsidR="00AE06F1" w:rsidRPr="00964E0C">
        <w:rPr>
          <w:sz w:val="22"/>
          <w:szCs w:val="20"/>
        </w:rPr>
        <w:t>tion with services, conduct</w:t>
      </w:r>
      <w:r w:rsidRPr="00964E0C">
        <w:rPr>
          <w:sz w:val="22"/>
          <w:szCs w:val="20"/>
        </w:rPr>
        <w:t xml:space="preserve"> with users and the overall conditions in which the courts operate</w:t>
      </w:r>
      <w:r w:rsidR="005B3B69">
        <w:rPr>
          <w:sz w:val="22"/>
          <w:szCs w:val="20"/>
        </w:rPr>
        <w:t xml:space="preserve"> can</w:t>
      </w:r>
      <w:r w:rsidR="00AE06F1" w:rsidRPr="00964E0C">
        <w:rPr>
          <w:sz w:val="22"/>
          <w:szCs w:val="20"/>
        </w:rPr>
        <w:t>not be excluded</w:t>
      </w:r>
      <w:r w:rsidRPr="00964E0C">
        <w:rPr>
          <w:sz w:val="22"/>
          <w:szCs w:val="20"/>
        </w:rPr>
        <w:t xml:space="preserve"> </w:t>
      </w:r>
      <w:r w:rsidR="00AE06F1" w:rsidRPr="00964E0C">
        <w:rPr>
          <w:sz w:val="22"/>
          <w:szCs w:val="20"/>
        </w:rPr>
        <w:t xml:space="preserve">for </w:t>
      </w:r>
      <w:r w:rsidRPr="00964E0C">
        <w:rPr>
          <w:sz w:val="22"/>
          <w:szCs w:val="20"/>
        </w:rPr>
        <w:t xml:space="preserve">the established lower level </w:t>
      </w:r>
      <w:r w:rsidR="005B3B69">
        <w:rPr>
          <w:sz w:val="22"/>
          <w:szCs w:val="20"/>
        </w:rPr>
        <w:t xml:space="preserve">of </w:t>
      </w:r>
      <w:r w:rsidRPr="00964E0C">
        <w:rPr>
          <w:sz w:val="22"/>
          <w:szCs w:val="20"/>
        </w:rPr>
        <w:t>trust in the institutions of the judicial system for those citizens who have had recent experience with these institutions as parties to the proceedings.</w:t>
      </w:r>
    </w:p>
    <w:bookmarkEnd w:id="29"/>
    <w:bookmarkEnd w:id="30"/>
    <w:p w:rsidR="008E443C" w:rsidRPr="00964E0C" w:rsidRDefault="008E443C" w:rsidP="00881558">
      <w:pPr>
        <w:pStyle w:val="1Naslov"/>
        <w:keepNext w:val="0"/>
        <w:spacing w:line="360" w:lineRule="auto"/>
        <w:jc w:val="both"/>
        <w:rPr>
          <w:sz w:val="22"/>
          <w:szCs w:val="20"/>
        </w:rPr>
      </w:pPr>
      <w:r w:rsidRPr="00964E0C">
        <w:rPr>
          <w:sz w:val="22"/>
          <w:szCs w:val="20"/>
        </w:rPr>
        <w:lastRenderedPageBreak/>
        <w:t xml:space="preserve">It should be noted that, regardless of whether and to what extent those factors </w:t>
      </w:r>
      <w:r w:rsidR="00E15DAD" w:rsidRPr="00964E0C">
        <w:rPr>
          <w:sz w:val="22"/>
          <w:szCs w:val="20"/>
        </w:rPr>
        <w:t xml:space="preserve">of </w:t>
      </w:r>
      <w:r w:rsidRPr="00964E0C">
        <w:rPr>
          <w:sz w:val="22"/>
          <w:szCs w:val="20"/>
        </w:rPr>
        <w:t xml:space="preserve">dissatisfaction </w:t>
      </w:r>
      <w:r w:rsidR="00E15DAD" w:rsidRPr="00964E0C">
        <w:rPr>
          <w:sz w:val="22"/>
          <w:szCs w:val="20"/>
        </w:rPr>
        <w:t xml:space="preserve">were at work </w:t>
      </w:r>
      <w:r w:rsidRPr="00964E0C">
        <w:rPr>
          <w:sz w:val="22"/>
          <w:szCs w:val="20"/>
        </w:rPr>
        <w:t>among citizens who have had experience with the justic</w:t>
      </w:r>
      <w:r w:rsidR="00E15DAD" w:rsidRPr="00964E0C">
        <w:rPr>
          <w:sz w:val="22"/>
          <w:szCs w:val="20"/>
        </w:rPr>
        <w:t>e system, the overall results with</w:t>
      </w:r>
      <w:r w:rsidRPr="00964E0C">
        <w:rPr>
          <w:sz w:val="22"/>
          <w:szCs w:val="20"/>
        </w:rPr>
        <w:t xml:space="preserve"> the general population of citizens show </w:t>
      </w:r>
      <w:r w:rsidR="00E15DAD" w:rsidRPr="00964E0C">
        <w:rPr>
          <w:sz w:val="22"/>
          <w:szCs w:val="20"/>
        </w:rPr>
        <w:t xml:space="preserve">that </w:t>
      </w:r>
      <w:r w:rsidRPr="00964E0C">
        <w:rPr>
          <w:sz w:val="22"/>
          <w:szCs w:val="20"/>
        </w:rPr>
        <w:t>low levels of trust in the judicial system were predominantly influenced by the resp</w:t>
      </w:r>
      <w:r w:rsidR="00E15DAD" w:rsidRPr="00964E0C">
        <w:rPr>
          <w:sz w:val="22"/>
          <w:szCs w:val="20"/>
        </w:rPr>
        <w:t>onse of those citizens who had no recent experience for</w:t>
      </w:r>
      <w:r w:rsidRPr="00964E0C">
        <w:rPr>
          <w:sz w:val="22"/>
          <w:szCs w:val="20"/>
        </w:rPr>
        <w:t xml:space="preserve"> the simple reason that </w:t>
      </w:r>
      <w:r w:rsidR="00E15DAD" w:rsidRPr="00964E0C">
        <w:rPr>
          <w:sz w:val="22"/>
          <w:szCs w:val="20"/>
        </w:rPr>
        <w:t xml:space="preserve">here was </w:t>
      </w:r>
      <w:proofErr w:type="spellStart"/>
      <w:r w:rsidR="00E15DAD" w:rsidRPr="00964E0C">
        <w:rPr>
          <w:sz w:val="22"/>
          <w:szCs w:val="20"/>
        </w:rPr>
        <w:t>significanly</w:t>
      </w:r>
      <w:proofErr w:type="spellEnd"/>
      <w:r w:rsidR="00E15DAD" w:rsidRPr="00964E0C">
        <w:rPr>
          <w:sz w:val="22"/>
          <w:szCs w:val="20"/>
        </w:rPr>
        <w:t xml:space="preserve"> more of the</w:t>
      </w:r>
      <w:r w:rsidR="005B3B69">
        <w:rPr>
          <w:sz w:val="22"/>
          <w:szCs w:val="20"/>
        </w:rPr>
        <w:t>m</w:t>
      </w:r>
      <w:r w:rsidR="00E15DAD" w:rsidRPr="00964E0C">
        <w:rPr>
          <w:sz w:val="22"/>
          <w:szCs w:val="20"/>
        </w:rPr>
        <w:t xml:space="preserve"> in the sample </w:t>
      </w:r>
      <w:r w:rsidRPr="00964E0C">
        <w:rPr>
          <w:sz w:val="22"/>
          <w:szCs w:val="20"/>
        </w:rPr>
        <w:t>(85%). This means that the low level of trust in the judicial system stems primarily from the general attitude of citizens towards the institutions of the judicial system (and only to a small extent from the possible dissatisfaction of citizens who have recently had direct experience with the justice system).</w:t>
      </w:r>
    </w:p>
    <w:p w:rsidR="00787955" w:rsidRPr="00964E0C" w:rsidRDefault="00E15DAD" w:rsidP="00787955">
      <w:pPr>
        <w:pStyle w:val="Opisslike"/>
        <w:keepNext/>
        <w:jc w:val="both"/>
        <w:rPr>
          <w:lang w:val="en-GB"/>
        </w:rPr>
      </w:pPr>
      <w:r w:rsidRPr="00964E0C">
        <w:rPr>
          <w:lang w:val="en-GB"/>
        </w:rPr>
        <w:t>Figure</w:t>
      </w:r>
      <w:r w:rsidR="00787955" w:rsidRPr="00964E0C">
        <w:rPr>
          <w:lang w:val="en-GB"/>
        </w:rPr>
        <w:t xml:space="preserve"> </w:t>
      </w:r>
      <w:r w:rsidR="00A379C9" w:rsidRPr="00964E0C">
        <w:rPr>
          <w:lang w:val="en-GB"/>
        </w:rPr>
        <w:fldChar w:fldCharType="begin"/>
      </w:r>
      <w:r w:rsidR="00787955" w:rsidRPr="00964E0C">
        <w:rPr>
          <w:lang w:val="en-GB"/>
        </w:rPr>
        <w:instrText xml:space="preserve"> SEQ Grafikon \* ARABIC </w:instrText>
      </w:r>
      <w:r w:rsidR="00A379C9" w:rsidRPr="00964E0C">
        <w:rPr>
          <w:lang w:val="en-GB"/>
        </w:rPr>
        <w:fldChar w:fldCharType="separate"/>
      </w:r>
      <w:r w:rsidR="00880975" w:rsidRPr="00964E0C">
        <w:rPr>
          <w:lang w:val="en-GB"/>
        </w:rPr>
        <w:t>5</w:t>
      </w:r>
      <w:r w:rsidR="00A379C9" w:rsidRPr="00964E0C">
        <w:rPr>
          <w:lang w:val="en-GB"/>
        </w:rPr>
        <w:fldChar w:fldCharType="end"/>
      </w:r>
      <w:r w:rsidR="00700A28" w:rsidRPr="00964E0C">
        <w:rPr>
          <w:lang w:val="en-GB"/>
        </w:rPr>
        <w:t>.</w:t>
      </w:r>
      <w:r w:rsidR="00787955" w:rsidRPr="00964E0C">
        <w:rPr>
          <w:lang w:val="en-GB"/>
        </w:rPr>
        <w:t xml:space="preserve"> </w:t>
      </w:r>
      <w:r w:rsidR="00700A28" w:rsidRPr="00964E0C">
        <w:rPr>
          <w:lang w:val="en-GB"/>
        </w:rPr>
        <w:t>What is your general opinion on the functioning of judicial system in Croatia in the last few years? – experience with courts</w:t>
      </w:r>
    </w:p>
    <w:p w:rsidR="006B02BD" w:rsidRPr="00964E0C" w:rsidRDefault="007A3AA4" w:rsidP="00881558">
      <w:pPr>
        <w:pStyle w:val="1Naslov"/>
        <w:keepNext w:val="0"/>
        <w:spacing w:line="360" w:lineRule="auto"/>
        <w:jc w:val="both"/>
      </w:pPr>
      <w:r w:rsidRPr="007A3AA4">
        <w:rPr>
          <w:noProof/>
          <w:lang w:val="hr-HR"/>
        </w:rPr>
        <w:drawing>
          <wp:inline distT="0" distB="0" distL="0" distR="0">
            <wp:extent cx="5760720" cy="209268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092687"/>
                    </a:xfrm>
                    <a:prstGeom prst="rect">
                      <a:avLst/>
                    </a:prstGeom>
                    <a:noFill/>
                    <a:ln>
                      <a:noFill/>
                    </a:ln>
                  </pic:spPr>
                </pic:pic>
              </a:graphicData>
            </a:graphic>
          </wp:inline>
        </w:drawing>
      </w:r>
    </w:p>
    <w:p w:rsidR="006B02BD" w:rsidRPr="00964E0C" w:rsidRDefault="00E15DAD" w:rsidP="006B02BD">
      <w:pPr>
        <w:pStyle w:val="Opisslike"/>
        <w:keepNext/>
        <w:jc w:val="both"/>
        <w:rPr>
          <w:lang w:val="en-GB"/>
        </w:rPr>
      </w:pPr>
      <w:r w:rsidRPr="00964E0C">
        <w:rPr>
          <w:lang w:val="en-GB"/>
        </w:rPr>
        <w:t>Figure</w:t>
      </w:r>
      <w:r w:rsidR="006B02BD" w:rsidRPr="00964E0C">
        <w:rPr>
          <w:lang w:val="en-GB"/>
        </w:rPr>
        <w:t xml:space="preserve"> </w:t>
      </w:r>
      <w:r w:rsidR="00A379C9" w:rsidRPr="00964E0C">
        <w:rPr>
          <w:lang w:val="en-GB"/>
        </w:rPr>
        <w:fldChar w:fldCharType="begin"/>
      </w:r>
      <w:r w:rsidR="006B02BD" w:rsidRPr="00964E0C">
        <w:rPr>
          <w:lang w:val="en-GB"/>
        </w:rPr>
        <w:instrText xml:space="preserve"> SEQ Grafikon \* ARABIC </w:instrText>
      </w:r>
      <w:r w:rsidR="00A379C9" w:rsidRPr="00964E0C">
        <w:rPr>
          <w:lang w:val="en-GB"/>
        </w:rPr>
        <w:fldChar w:fldCharType="separate"/>
      </w:r>
      <w:r w:rsidR="00880975" w:rsidRPr="00964E0C">
        <w:rPr>
          <w:lang w:val="en-GB"/>
        </w:rPr>
        <w:t>6</w:t>
      </w:r>
      <w:r w:rsidR="00A379C9" w:rsidRPr="00964E0C">
        <w:rPr>
          <w:lang w:val="en-GB"/>
        </w:rPr>
        <w:fldChar w:fldCharType="end"/>
      </w:r>
      <w:r w:rsidR="00700A28" w:rsidRPr="00964E0C">
        <w:rPr>
          <w:lang w:val="en-GB"/>
        </w:rPr>
        <w:t>.</w:t>
      </w:r>
      <w:r w:rsidR="006B02BD" w:rsidRPr="00964E0C">
        <w:rPr>
          <w:lang w:val="en-GB"/>
        </w:rPr>
        <w:t xml:space="preserve"> </w:t>
      </w:r>
      <w:r w:rsidR="00700A28" w:rsidRPr="00964E0C">
        <w:rPr>
          <w:lang w:val="en-GB"/>
        </w:rPr>
        <w:t>What is your general opinion on the functioning of judicial system in Croatia in the last few years? – General population</w:t>
      </w:r>
    </w:p>
    <w:p w:rsidR="00881558" w:rsidRPr="00964E0C" w:rsidRDefault="007A3AA4" w:rsidP="00881558">
      <w:pPr>
        <w:pStyle w:val="1Naslov"/>
        <w:keepNext w:val="0"/>
        <w:spacing w:line="360" w:lineRule="auto"/>
        <w:jc w:val="both"/>
        <w:rPr>
          <w:b/>
          <w:sz w:val="22"/>
          <w:szCs w:val="20"/>
        </w:rPr>
      </w:pPr>
      <w:r w:rsidRPr="007A3AA4">
        <w:rPr>
          <w:noProof/>
          <w:lang w:val="hr-HR"/>
        </w:rPr>
        <w:drawing>
          <wp:inline distT="0" distB="0" distL="0" distR="0">
            <wp:extent cx="5760720" cy="20926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092687"/>
                    </a:xfrm>
                    <a:prstGeom prst="rect">
                      <a:avLst/>
                    </a:prstGeom>
                    <a:noFill/>
                    <a:ln>
                      <a:noFill/>
                    </a:ln>
                  </pic:spPr>
                </pic:pic>
              </a:graphicData>
            </a:graphic>
          </wp:inline>
        </w:drawing>
      </w:r>
    </w:p>
    <w:p w:rsidR="0072544C" w:rsidRPr="00964E0C" w:rsidRDefault="00E15DAD" w:rsidP="0072544C">
      <w:pPr>
        <w:pStyle w:val="Opisslike"/>
        <w:keepNext/>
        <w:jc w:val="both"/>
        <w:rPr>
          <w:lang w:val="en-GB"/>
        </w:rPr>
      </w:pPr>
      <w:r w:rsidRPr="00964E0C">
        <w:rPr>
          <w:lang w:val="en-GB"/>
        </w:rPr>
        <w:lastRenderedPageBreak/>
        <w:t>Figure</w:t>
      </w:r>
      <w:r w:rsidR="0072544C" w:rsidRPr="00964E0C">
        <w:rPr>
          <w:lang w:val="en-GB"/>
        </w:rPr>
        <w:t xml:space="preserve"> </w:t>
      </w:r>
      <w:r w:rsidR="00A379C9" w:rsidRPr="00964E0C">
        <w:rPr>
          <w:lang w:val="en-GB"/>
        </w:rPr>
        <w:fldChar w:fldCharType="begin"/>
      </w:r>
      <w:r w:rsidR="0072544C" w:rsidRPr="00964E0C">
        <w:rPr>
          <w:lang w:val="en-GB"/>
        </w:rPr>
        <w:instrText xml:space="preserve"> SEQ Grafikon \* ARABIC </w:instrText>
      </w:r>
      <w:r w:rsidR="00A379C9" w:rsidRPr="00964E0C">
        <w:rPr>
          <w:lang w:val="en-GB"/>
        </w:rPr>
        <w:fldChar w:fldCharType="separate"/>
      </w:r>
      <w:r w:rsidR="00880975" w:rsidRPr="00964E0C">
        <w:rPr>
          <w:lang w:val="en-GB"/>
        </w:rPr>
        <w:t>7</w:t>
      </w:r>
      <w:r w:rsidR="00A379C9" w:rsidRPr="00964E0C">
        <w:rPr>
          <w:lang w:val="en-GB"/>
        </w:rPr>
        <w:fldChar w:fldCharType="end"/>
      </w:r>
      <w:r w:rsidR="00700A28" w:rsidRPr="00964E0C">
        <w:rPr>
          <w:lang w:val="en-GB"/>
        </w:rPr>
        <w:t>.</w:t>
      </w:r>
      <w:r w:rsidR="0072544C" w:rsidRPr="00964E0C">
        <w:rPr>
          <w:lang w:val="en-GB"/>
        </w:rPr>
        <w:t xml:space="preserve"> </w:t>
      </w:r>
      <w:r w:rsidR="00700A28" w:rsidRPr="00964E0C">
        <w:rPr>
          <w:lang w:val="en-GB"/>
        </w:rPr>
        <w:t xml:space="preserve">In your opinion, how likely is it for average citizen to have a fair trial if for some reason </w:t>
      </w:r>
      <w:r w:rsidR="005B3B69">
        <w:rPr>
          <w:lang w:val="en-GB"/>
        </w:rPr>
        <w:t>a</w:t>
      </w:r>
      <w:r w:rsidR="00700A28" w:rsidRPr="00964E0C">
        <w:rPr>
          <w:lang w:val="en-GB"/>
        </w:rPr>
        <w:t xml:space="preserve"> party in court proceedings?</w:t>
      </w:r>
      <w:r w:rsidR="00700A28" w:rsidRPr="00964E0C">
        <w:rPr>
          <w:b/>
          <w:lang w:val="en-GB"/>
        </w:rPr>
        <w:t xml:space="preserve"> </w:t>
      </w:r>
      <w:r w:rsidR="00700A28" w:rsidRPr="00964E0C">
        <w:rPr>
          <w:lang w:val="en-GB"/>
        </w:rPr>
        <w:t>– experience with courts</w:t>
      </w:r>
    </w:p>
    <w:p w:rsidR="00881558" w:rsidRPr="00964E0C" w:rsidRDefault="00F35D0B" w:rsidP="00DA240C">
      <w:pPr>
        <w:pStyle w:val="1Naslov"/>
        <w:spacing w:line="360" w:lineRule="auto"/>
        <w:jc w:val="center"/>
        <w:rPr>
          <w:b/>
          <w:sz w:val="22"/>
          <w:szCs w:val="20"/>
        </w:rPr>
      </w:pPr>
      <w:r w:rsidRPr="00F35D0B">
        <w:rPr>
          <w:noProof/>
          <w:lang w:val="hr-HR"/>
        </w:rPr>
        <w:drawing>
          <wp:inline distT="0" distB="0" distL="0" distR="0">
            <wp:extent cx="5760720" cy="209268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92687"/>
                    </a:xfrm>
                    <a:prstGeom prst="rect">
                      <a:avLst/>
                    </a:prstGeom>
                    <a:noFill/>
                    <a:ln>
                      <a:noFill/>
                    </a:ln>
                  </pic:spPr>
                </pic:pic>
              </a:graphicData>
            </a:graphic>
          </wp:inline>
        </w:drawing>
      </w:r>
    </w:p>
    <w:p w:rsidR="00C31C90" w:rsidRPr="00964E0C" w:rsidRDefault="00E15DAD" w:rsidP="00C31C90">
      <w:pPr>
        <w:pStyle w:val="Opisslike"/>
        <w:keepNext/>
        <w:jc w:val="both"/>
        <w:rPr>
          <w:lang w:val="en-GB"/>
        </w:rPr>
      </w:pPr>
      <w:r w:rsidRPr="00964E0C">
        <w:rPr>
          <w:lang w:val="en-GB"/>
        </w:rPr>
        <w:t>Figure</w:t>
      </w:r>
      <w:r w:rsidR="00C31C90" w:rsidRPr="00964E0C">
        <w:rPr>
          <w:lang w:val="en-GB"/>
        </w:rPr>
        <w:t xml:space="preserve"> </w:t>
      </w:r>
      <w:r w:rsidR="00A379C9" w:rsidRPr="00964E0C">
        <w:rPr>
          <w:lang w:val="en-GB"/>
        </w:rPr>
        <w:fldChar w:fldCharType="begin"/>
      </w:r>
      <w:r w:rsidR="00C31C90" w:rsidRPr="00964E0C">
        <w:rPr>
          <w:lang w:val="en-GB"/>
        </w:rPr>
        <w:instrText xml:space="preserve"> SEQ Grafikon \* ARABIC </w:instrText>
      </w:r>
      <w:r w:rsidR="00A379C9" w:rsidRPr="00964E0C">
        <w:rPr>
          <w:lang w:val="en-GB"/>
        </w:rPr>
        <w:fldChar w:fldCharType="separate"/>
      </w:r>
      <w:r w:rsidR="00880975" w:rsidRPr="00964E0C">
        <w:rPr>
          <w:lang w:val="en-GB"/>
        </w:rPr>
        <w:t>8</w:t>
      </w:r>
      <w:r w:rsidR="00A379C9" w:rsidRPr="00964E0C">
        <w:rPr>
          <w:lang w:val="en-GB"/>
        </w:rPr>
        <w:fldChar w:fldCharType="end"/>
      </w:r>
      <w:r w:rsidR="00700A28" w:rsidRPr="00964E0C">
        <w:rPr>
          <w:lang w:val="en-GB"/>
        </w:rPr>
        <w:t>.</w:t>
      </w:r>
      <w:r w:rsidR="00C31C90" w:rsidRPr="00964E0C">
        <w:rPr>
          <w:lang w:val="en-GB"/>
        </w:rPr>
        <w:t xml:space="preserve"> </w:t>
      </w:r>
      <w:r w:rsidR="00700A28" w:rsidRPr="00964E0C">
        <w:rPr>
          <w:lang w:val="en-GB"/>
        </w:rPr>
        <w:t>In your opinion, how likely is it for average citizen to have a fair trial if for some reason</w:t>
      </w:r>
      <w:r w:rsidR="005B3B69">
        <w:rPr>
          <w:lang w:val="en-GB"/>
        </w:rPr>
        <w:t xml:space="preserve"> a</w:t>
      </w:r>
      <w:r w:rsidR="00700A28" w:rsidRPr="00964E0C">
        <w:rPr>
          <w:lang w:val="en-GB"/>
        </w:rPr>
        <w:t xml:space="preserve"> party in court proceedings?- General population</w:t>
      </w:r>
    </w:p>
    <w:p w:rsidR="00881558" w:rsidRPr="00964E0C" w:rsidRDefault="00F35D0B" w:rsidP="00881558">
      <w:pPr>
        <w:pStyle w:val="1Naslov"/>
        <w:spacing w:line="360" w:lineRule="auto"/>
        <w:jc w:val="both"/>
        <w:rPr>
          <w:sz w:val="22"/>
          <w:szCs w:val="22"/>
        </w:rPr>
      </w:pPr>
      <w:r w:rsidRPr="00F35D0B">
        <w:rPr>
          <w:noProof/>
          <w:lang w:val="hr-HR"/>
        </w:rPr>
        <w:drawing>
          <wp:inline distT="0" distB="0" distL="0" distR="0">
            <wp:extent cx="5760720" cy="209268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92687"/>
                    </a:xfrm>
                    <a:prstGeom prst="rect">
                      <a:avLst/>
                    </a:prstGeom>
                    <a:noFill/>
                    <a:ln>
                      <a:noFill/>
                    </a:ln>
                  </pic:spPr>
                </pic:pic>
              </a:graphicData>
            </a:graphic>
          </wp:inline>
        </w:drawing>
      </w:r>
    </w:p>
    <w:p w:rsidR="008E443C" w:rsidRPr="00964E0C" w:rsidRDefault="008E443C" w:rsidP="00881558">
      <w:pPr>
        <w:pStyle w:val="1Naslov"/>
        <w:spacing w:line="360" w:lineRule="auto"/>
        <w:jc w:val="both"/>
        <w:rPr>
          <w:sz w:val="22"/>
          <w:szCs w:val="20"/>
        </w:rPr>
      </w:pPr>
      <w:r w:rsidRPr="00964E0C">
        <w:rPr>
          <w:sz w:val="22"/>
          <w:szCs w:val="20"/>
        </w:rPr>
        <w:t xml:space="preserve">When we compare the indicators of </w:t>
      </w:r>
      <w:r w:rsidR="005B3B69">
        <w:rPr>
          <w:sz w:val="22"/>
          <w:szCs w:val="20"/>
        </w:rPr>
        <w:t>trust</w:t>
      </w:r>
      <w:r w:rsidR="00A93AB8" w:rsidRPr="00964E0C">
        <w:rPr>
          <w:sz w:val="22"/>
          <w:szCs w:val="20"/>
        </w:rPr>
        <w:t xml:space="preserve"> in the judicial bodies</w:t>
      </w:r>
      <w:r w:rsidRPr="00964E0C">
        <w:rPr>
          <w:sz w:val="22"/>
          <w:szCs w:val="20"/>
        </w:rPr>
        <w:t xml:space="preserve"> with regard to socio-demographic characteristics </w:t>
      </w:r>
      <w:r w:rsidR="00A93AB8" w:rsidRPr="00964E0C">
        <w:rPr>
          <w:sz w:val="22"/>
          <w:szCs w:val="20"/>
        </w:rPr>
        <w:t xml:space="preserve">there is </w:t>
      </w:r>
      <w:r w:rsidRPr="00964E0C">
        <w:rPr>
          <w:sz w:val="22"/>
          <w:szCs w:val="20"/>
        </w:rPr>
        <w:t xml:space="preserve">no difference between males and females in the perception of the judicial system. The level of trust in the courts and state attorney's office, the general impression of the functioning of the judiciary and the expectation of a fair trial, </w:t>
      </w:r>
      <w:r w:rsidR="005B3B69" w:rsidRPr="00964E0C">
        <w:rPr>
          <w:sz w:val="22"/>
          <w:szCs w:val="20"/>
        </w:rPr>
        <w:t xml:space="preserve">are </w:t>
      </w:r>
      <w:r w:rsidRPr="00964E0C">
        <w:rPr>
          <w:sz w:val="22"/>
          <w:szCs w:val="20"/>
        </w:rPr>
        <w:t>on average, equal in both sexes. Respondents in the youngest age group (under 30) have a som</w:t>
      </w:r>
      <w:r w:rsidR="00A93AB8" w:rsidRPr="00964E0C">
        <w:rPr>
          <w:sz w:val="22"/>
          <w:szCs w:val="20"/>
        </w:rPr>
        <w:t xml:space="preserve">ewhat higher level of trust both in </w:t>
      </w:r>
      <w:r w:rsidRPr="00964E0C">
        <w:rPr>
          <w:sz w:val="22"/>
          <w:szCs w:val="20"/>
        </w:rPr>
        <w:t>courts and the Sta</w:t>
      </w:r>
      <w:r w:rsidR="00A93AB8" w:rsidRPr="00964E0C">
        <w:rPr>
          <w:sz w:val="22"/>
          <w:szCs w:val="20"/>
        </w:rPr>
        <w:t>te Attorney's Office compared</w:t>
      </w:r>
      <w:r w:rsidRPr="00964E0C">
        <w:rPr>
          <w:sz w:val="22"/>
          <w:szCs w:val="20"/>
        </w:rPr>
        <w:t xml:space="preserve"> to the older a</w:t>
      </w:r>
      <w:r w:rsidR="00A93AB8" w:rsidRPr="00964E0C">
        <w:rPr>
          <w:sz w:val="22"/>
          <w:szCs w:val="20"/>
        </w:rPr>
        <w:t>ge group and this difference is</w:t>
      </w:r>
      <w:r w:rsidRPr="00964E0C">
        <w:rPr>
          <w:sz w:val="22"/>
          <w:szCs w:val="20"/>
        </w:rPr>
        <w:t xml:space="preserve"> sta</w:t>
      </w:r>
      <w:r w:rsidR="00A93AB8" w:rsidRPr="00964E0C">
        <w:rPr>
          <w:sz w:val="22"/>
          <w:szCs w:val="20"/>
        </w:rPr>
        <w:t>tistically significant. General</w:t>
      </w:r>
      <w:r w:rsidRPr="00964E0C">
        <w:rPr>
          <w:sz w:val="22"/>
          <w:szCs w:val="20"/>
        </w:rPr>
        <w:t xml:space="preserve"> impression of the functioning of the judiciary and the expectation of a fair trial </w:t>
      </w:r>
      <w:r w:rsidR="00A93AB8" w:rsidRPr="00964E0C">
        <w:rPr>
          <w:sz w:val="22"/>
          <w:szCs w:val="20"/>
        </w:rPr>
        <w:t xml:space="preserve">do not differ by </w:t>
      </w:r>
      <w:r w:rsidRPr="00964E0C">
        <w:rPr>
          <w:sz w:val="22"/>
          <w:szCs w:val="20"/>
        </w:rPr>
        <w:t>age group. Regarding the level of education</w:t>
      </w:r>
      <w:r w:rsidR="00A93AB8" w:rsidRPr="00964E0C">
        <w:rPr>
          <w:sz w:val="22"/>
          <w:szCs w:val="20"/>
        </w:rPr>
        <w:t>,</w:t>
      </w:r>
      <w:r w:rsidRPr="00964E0C">
        <w:rPr>
          <w:sz w:val="22"/>
          <w:szCs w:val="20"/>
        </w:rPr>
        <w:t xml:space="preserve"> respondents with the lowest level o</w:t>
      </w:r>
      <w:r w:rsidR="00A93AB8" w:rsidRPr="00964E0C">
        <w:rPr>
          <w:sz w:val="22"/>
          <w:szCs w:val="20"/>
        </w:rPr>
        <w:t>f education have less trust</w:t>
      </w:r>
      <w:r w:rsidRPr="00964E0C">
        <w:rPr>
          <w:sz w:val="22"/>
          <w:szCs w:val="20"/>
        </w:rPr>
        <w:t xml:space="preserve"> in the courts and the </w:t>
      </w:r>
      <w:r w:rsidR="00A93AB8" w:rsidRPr="00964E0C">
        <w:rPr>
          <w:sz w:val="22"/>
          <w:szCs w:val="20"/>
        </w:rPr>
        <w:t xml:space="preserve">state </w:t>
      </w:r>
      <w:r w:rsidRPr="00964E0C">
        <w:rPr>
          <w:sz w:val="22"/>
          <w:szCs w:val="20"/>
        </w:rPr>
        <w:t xml:space="preserve">prosecution than those with secondary or higher education while </w:t>
      </w:r>
      <w:r w:rsidR="00A93AB8" w:rsidRPr="00964E0C">
        <w:rPr>
          <w:sz w:val="22"/>
          <w:szCs w:val="20"/>
        </w:rPr>
        <w:t xml:space="preserve">with </w:t>
      </w:r>
      <w:r w:rsidRPr="00964E0C">
        <w:rPr>
          <w:sz w:val="22"/>
          <w:szCs w:val="20"/>
        </w:rPr>
        <w:t xml:space="preserve">the general impression and the expectation of a fair trial </w:t>
      </w:r>
      <w:r w:rsidR="00A93AB8" w:rsidRPr="00964E0C">
        <w:rPr>
          <w:sz w:val="22"/>
          <w:szCs w:val="20"/>
        </w:rPr>
        <w:t xml:space="preserve">there is no difference between respondents </w:t>
      </w:r>
      <w:r w:rsidRPr="00964E0C">
        <w:rPr>
          <w:sz w:val="22"/>
          <w:szCs w:val="20"/>
        </w:rPr>
        <w:t>with different levels of education.</w:t>
      </w:r>
    </w:p>
    <w:p w:rsidR="007643D9" w:rsidRDefault="005B3B69" w:rsidP="00881558">
      <w:pPr>
        <w:pStyle w:val="1Naslov"/>
        <w:spacing w:line="360" w:lineRule="auto"/>
        <w:jc w:val="both"/>
        <w:rPr>
          <w:sz w:val="22"/>
          <w:szCs w:val="20"/>
        </w:rPr>
      </w:pPr>
      <w:bookmarkStart w:id="31" w:name="_Toc454882032"/>
      <w:bookmarkStart w:id="32" w:name="_Toc454887548"/>
      <w:r>
        <w:rPr>
          <w:sz w:val="22"/>
          <w:szCs w:val="20"/>
        </w:rPr>
        <w:lastRenderedPageBreak/>
        <w:t>S</w:t>
      </w:r>
      <w:r w:rsidR="00A93AB8" w:rsidRPr="00964E0C">
        <w:rPr>
          <w:sz w:val="22"/>
          <w:szCs w:val="20"/>
        </w:rPr>
        <w:t>ocio-economic status of respondents</w:t>
      </w:r>
      <w:r w:rsidR="008E443C" w:rsidRPr="00964E0C">
        <w:rPr>
          <w:sz w:val="22"/>
          <w:szCs w:val="20"/>
        </w:rPr>
        <w:t xml:space="preserve">, measured </w:t>
      </w:r>
      <w:r w:rsidR="00A93AB8" w:rsidRPr="00964E0C">
        <w:rPr>
          <w:sz w:val="22"/>
          <w:szCs w:val="20"/>
        </w:rPr>
        <w:t>by</w:t>
      </w:r>
      <w:r w:rsidR="008E443C" w:rsidRPr="00964E0C">
        <w:rPr>
          <w:sz w:val="22"/>
          <w:szCs w:val="20"/>
        </w:rPr>
        <w:t xml:space="preserve"> total monthly household income, showed no statistically significant difference in trust in judicial institutions nor the general impression of the functioning of the judiciary as well as in anticipation of a fair trial but there is a tendency </w:t>
      </w:r>
      <w:r w:rsidR="00A93AB8" w:rsidRPr="00964E0C">
        <w:rPr>
          <w:sz w:val="22"/>
          <w:szCs w:val="20"/>
        </w:rPr>
        <w:t xml:space="preserve">of </w:t>
      </w:r>
      <w:r w:rsidR="008E443C" w:rsidRPr="00964E0C">
        <w:rPr>
          <w:sz w:val="22"/>
          <w:szCs w:val="20"/>
        </w:rPr>
        <w:t>higher levels of trust in</w:t>
      </w:r>
      <w:r w:rsidR="00A93AB8" w:rsidRPr="00964E0C">
        <w:rPr>
          <w:sz w:val="22"/>
          <w:szCs w:val="20"/>
        </w:rPr>
        <w:t xml:space="preserve"> the judicial system </w:t>
      </w:r>
      <w:r>
        <w:rPr>
          <w:sz w:val="22"/>
          <w:szCs w:val="20"/>
        </w:rPr>
        <w:t>with</w:t>
      </w:r>
      <w:r w:rsidR="00A93AB8" w:rsidRPr="00964E0C">
        <w:rPr>
          <w:sz w:val="22"/>
          <w:szCs w:val="20"/>
        </w:rPr>
        <w:t xml:space="preserve"> respondents</w:t>
      </w:r>
      <w:r w:rsidR="008E443C" w:rsidRPr="00964E0C">
        <w:rPr>
          <w:sz w:val="22"/>
          <w:szCs w:val="20"/>
        </w:rPr>
        <w:t xml:space="preserve"> with the highest monthly household income. This te</w:t>
      </w:r>
      <w:r w:rsidR="00A93AB8" w:rsidRPr="00964E0C">
        <w:rPr>
          <w:sz w:val="22"/>
          <w:szCs w:val="20"/>
        </w:rPr>
        <w:t>ndency, as well as lower established</w:t>
      </w:r>
      <w:r w:rsidR="008E443C" w:rsidRPr="00964E0C">
        <w:rPr>
          <w:sz w:val="22"/>
          <w:szCs w:val="20"/>
        </w:rPr>
        <w:t xml:space="preserve"> level of trust in the judicial system</w:t>
      </w:r>
      <w:r>
        <w:rPr>
          <w:sz w:val="22"/>
          <w:szCs w:val="20"/>
        </w:rPr>
        <w:t xml:space="preserve"> with</w:t>
      </w:r>
      <w:r w:rsidR="008E443C" w:rsidRPr="00964E0C">
        <w:rPr>
          <w:sz w:val="22"/>
          <w:szCs w:val="20"/>
        </w:rPr>
        <w:t xml:space="preserve"> subjects with the lowest level of education leads to a lower level of trust in the judicial system in lower social classes in relation to the upper social strata. In addition to a lower degree of knowledge and information on the functioning of</w:t>
      </w:r>
      <w:r w:rsidR="00A93AB8" w:rsidRPr="00964E0C">
        <w:rPr>
          <w:sz w:val="22"/>
          <w:szCs w:val="20"/>
        </w:rPr>
        <w:t xml:space="preserve"> the judicial system in respondents</w:t>
      </w:r>
      <w:r w:rsidR="008E443C" w:rsidRPr="00964E0C">
        <w:rPr>
          <w:sz w:val="22"/>
          <w:szCs w:val="20"/>
        </w:rPr>
        <w:t xml:space="preserve"> from lower social classes</w:t>
      </w:r>
      <w:r w:rsidR="00A93AB8" w:rsidRPr="00964E0C">
        <w:rPr>
          <w:sz w:val="22"/>
          <w:szCs w:val="20"/>
        </w:rPr>
        <w:t>,</w:t>
      </w:r>
      <w:r w:rsidR="008E443C" w:rsidRPr="00964E0C">
        <w:rPr>
          <w:sz w:val="22"/>
          <w:szCs w:val="20"/>
        </w:rPr>
        <w:t xml:space="preserve"> the differences in financial capacities necessary to pay adequate legal aid </w:t>
      </w:r>
      <w:r w:rsidR="00A93AB8" w:rsidRPr="00964E0C">
        <w:rPr>
          <w:sz w:val="22"/>
          <w:szCs w:val="20"/>
        </w:rPr>
        <w:t>could affect to this difference where</w:t>
      </w:r>
      <w:r w:rsidR="008E443C" w:rsidRPr="00964E0C">
        <w:rPr>
          <w:sz w:val="22"/>
          <w:szCs w:val="20"/>
        </w:rPr>
        <w:t xml:space="preserve"> the availability of a fair trial for citizens from lower social cla</w:t>
      </w:r>
      <w:r w:rsidR="00A93AB8" w:rsidRPr="00964E0C">
        <w:rPr>
          <w:sz w:val="22"/>
          <w:szCs w:val="20"/>
        </w:rPr>
        <w:t>sses becomes questionable (i.e. puts</w:t>
      </w:r>
      <w:r w:rsidR="008E443C" w:rsidRPr="00964E0C">
        <w:rPr>
          <w:sz w:val="22"/>
          <w:szCs w:val="20"/>
        </w:rPr>
        <w:t xml:space="preserve"> them at a disadvantage compared to the citizens from the higher social classes, d</w:t>
      </w:r>
      <w:r w:rsidR="00A93AB8" w:rsidRPr="00964E0C">
        <w:rPr>
          <w:sz w:val="22"/>
          <w:szCs w:val="20"/>
        </w:rPr>
        <w:t xml:space="preserve">espite the general declared </w:t>
      </w:r>
      <w:r w:rsidR="008E443C" w:rsidRPr="00964E0C">
        <w:rPr>
          <w:sz w:val="22"/>
          <w:szCs w:val="20"/>
        </w:rPr>
        <w:t xml:space="preserve">equality of </w:t>
      </w:r>
      <w:r w:rsidR="007643D9">
        <w:rPr>
          <w:sz w:val="22"/>
          <w:szCs w:val="20"/>
        </w:rPr>
        <w:t>all citizens before the court).</w:t>
      </w:r>
    </w:p>
    <w:p w:rsidR="008E443C" w:rsidRPr="00964E0C" w:rsidRDefault="008E443C" w:rsidP="00881558">
      <w:pPr>
        <w:pStyle w:val="1Naslov"/>
        <w:spacing w:line="360" w:lineRule="auto"/>
        <w:jc w:val="both"/>
        <w:rPr>
          <w:sz w:val="22"/>
          <w:szCs w:val="20"/>
        </w:rPr>
      </w:pPr>
      <w:r w:rsidRPr="00964E0C">
        <w:rPr>
          <w:sz w:val="22"/>
          <w:szCs w:val="20"/>
        </w:rPr>
        <w:t xml:space="preserve">In order to implement most of the activities under the </w:t>
      </w:r>
      <w:r w:rsidR="00A93AB8" w:rsidRPr="00964E0C">
        <w:rPr>
          <w:sz w:val="22"/>
          <w:szCs w:val="20"/>
        </w:rPr>
        <w:t>Project of support to</w:t>
      </w:r>
      <w:r w:rsidRPr="00964E0C">
        <w:rPr>
          <w:sz w:val="22"/>
          <w:szCs w:val="20"/>
        </w:rPr>
        <w:t xml:space="preserve"> the judicial system </w:t>
      </w:r>
      <w:r w:rsidR="00A93AB8" w:rsidRPr="00964E0C">
        <w:rPr>
          <w:sz w:val="22"/>
          <w:szCs w:val="20"/>
        </w:rPr>
        <w:t>individual courts were selected</w:t>
      </w:r>
      <w:r w:rsidRPr="00964E0C">
        <w:rPr>
          <w:sz w:val="22"/>
          <w:szCs w:val="20"/>
        </w:rPr>
        <w:t xml:space="preserve"> (i</w:t>
      </w:r>
      <w:r w:rsidR="00A93AB8" w:rsidRPr="00964E0C">
        <w:rPr>
          <w:sz w:val="22"/>
          <w:szCs w:val="20"/>
        </w:rPr>
        <w:t>.e. County Court in Pula, MC</w:t>
      </w:r>
      <w:r w:rsidRPr="00964E0C">
        <w:rPr>
          <w:sz w:val="22"/>
          <w:szCs w:val="20"/>
        </w:rPr>
        <w:t xml:space="preserve"> in Pula, </w:t>
      </w:r>
      <w:r w:rsidR="00A93AB8" w:rsidRPr="00964E0C">
        <w:rPr>
          <w:sz w:val="22"/>
          <w:szCs w:val="20"/>
        </w:rPr>
        <w:t xml:space="preserve">MC in </w:t>
      </w:r>
      <w:proofErr w:type="spellStart"/>
      <w:r w:rsidR="00A93AB8" w:rsidRPr="00964E0C">
        <w:rPr>
          <w:sz w:val="22"/>
          <w:szCs w:val="20"/>
        </w:rPr>
        <w:t>Karlovac</w:t>
      </w:r>
      <w:proofErr w:type="spellEnd"/>
      <w:r w:rsidR="00A93AB8" w:rsidRPr="00964E0C">
        <w:rPr>
          <w:sz w:val="22"/>
          <w:szCs w:val="20"/>
        </w:rPr>
        <w:t xml:space="preserve">, MC in Split or as comparable control location MC in </w:t>
      </w:r>
      <w:proofErr w:type="spellStart"/>
      <w:r w:rsidR="00A93AB8" w:rsidRPr="00964E0C">
        <w:rPr>
          <w:sz w:val="22"/>
          <w:szCs w:val="20"/>
        </w:rPr>
        <w:t>Zadar</w:t>
      </w:r>
      <w:proofErr w:type="spellEnd"/>
      <w:r w:rsidR="00A93AB8" w:rsidRPr="00964E0C">
        <w:rPr>
          <w:sz w:val="22"/>
          <w:szCs w:val="20"/>
        </w:rPr>
        <w:t>, and in 2016 also MC in Zagreb ) so</w:t>
      </w:r>
      <w:r w:rsidRPr="00964E0C">
        <w:rPr>
          <w:sz w:val="22"/>
          <w:szCs w:val="20"/>
        </w:rPr>
        <w:t xml:space="preserve"> the attitudes of citizens in the field of jurisdiction of these courts </w:t>
      </w:r>
      <w:r w:rsidR="00A93AB8" w:rsidRPr="00964E0C">
        <w:rPr>
          <w:sz w:val="22"/>
          <w:szCs w:val="20"/>
        </w:rPr>
        <w:t xml:space="preserve">are </w:t>
      </w:r>
      <w:r w:rsidRPr="00964E0C">
        <w:rPr>
          <w:sz w:val="22"/>
          <w:szCs w:val="20"/>
        </w:rPr>
        <w:t>of importance for the evaluation of the success of the project. Results of re</w:t>
      </w:r>
      <w:r w:rsidR="00A93AB8" w:rsidRPr="00964E0C">
        <w:rPr>
          <w:sz w:val="22"/>
          <w:szCs w:val="20"/>
        </w:rPr>
        <w:t>peated surveys in 2016 indicate</w:t>
      </w:r>
      <w:r w:rsidRPr="00964E0C">
        <w:rPr>
          <w:sz w:val="22"/>
          <w:szCs w:val="20"/>
        </w:rPr>
        <w:t xml:space="preserve"> the existence of some differences in the attitudes of citizens towards the justice syst</w:t>
      </w:r>
      <w:r w:rsidR="00A93AB8" w:rsidRPr="00964E0C">
        <w:rPr>
          <w:sz w:val="22"/>
          <w:szCs w:val="20"/>
        </w:rPr>
        <w:t>em with regard to the jurisdiction</w:t>
      </w:r>
      <w:r w:rsidRPr="00964E0C">
        <w:rPr>
          <w:sz w:val="22"/>
          <w:szCs w:val="20"/>
        </w:rPr>
        <w:t xml:space="preserve"> of individual courts. However, these differences are less pronounced than </w:t>
      </w:r>
      <w:r w:rsidR="00A93AB8" w:rsidRPr="00964E0C">
        <w:rPr>
          <w:sz w:val="22"/>
          <w:szCs w:val="20"/>
        </w:rPr>
        <w:t xml:space="preserve">it </w:t>
      </w:r>
      <w:r w:rsidRPr="00964E0C">
        <w:rPr>
          <w:sz w:val="22"/>
          <w:szCs w:val="20"/>
        </w:rPr>
        <w:t>was the case in the initial study carried out in 2010.</w:t>
      </w:r>
    </w:p>
    <w:p w:rsidR="008E443C" w:rsidRPr="00964E0C" w:rsidRDefault="008E443C" w:rsidP="00881558">
      <w:pPr>
        <w:pStyle w:val="1Naslov"/>
        <w:spacing w:line="360" w:lineRule="auto"/>
        <w:jc w:val="both"/>
        <w:rPr>
          <w:sz w:val="22"/>
          <w:szCs w:val="20"/>
        </w:rPr>
      </w:pPr>
      <w:r w:rsidRPr="00964E0C">
        <w:rPr>
          <w:sz w:val="22"/>
          <w:szCs w:val="20"/>
        </w:rPr>
        <w:t xml:space="preserve">Citizens from the area of jurisdiction of the municipal courts in Split and </w:t>
      </w:r>
      <w:proofErr w:type="spellStart"/>
      <w:r w:rsidRPr="00964E0C">
        <w:rPr>
          <w:sz w:val="22"/>
          <w:szCs w:val="20"/>
        </w:rPr>
        <w:t>Zadar</w:t>
      </w:r>
      <w:proofErr w:type="spellEnd"/>
      <w:r w:rsidRPr="00964E0C">
        <w:rPr>
          <w:sz w:val="22"/>
          <w:szCs w:val="20"/>
        </w:rPr>
        <w:t xml:space="preserve"> have a lower level of trust in a lawful and professional work of the courts than citizens from the area o</w:t>
      </w:r>
      <w:r w:rsidR="00A93AB8" w:rsidRPr="00964E0C">
        <w:rPr>
          <w:sz w:val="22"/>
          <w:szCs w:val="20"/>
        </w:rPr>
        <w:t>f the municipal court in Pula but there is no difference in trust</w:t>
      </w:r>
      <w:r w:rsidRPr="00964E0C">
        <w:rPr>
          <w:sz w:val="22"/>
          <w:szCs w:val="20"/>
        </w:rPr>
        <w:t xml:space="preserve"> expressed </w:t>
      </w:r>
      <w:r w:rsidR="00A93AB8" w:rsidRPr="00964E0C">
        <w:rPr>
          <w:sz w:val="22"/>
          <w:szCs w:val="20"/>
        </w:rPr>
        <w:t>for the work of the state</w:t>
      </w:r>
      <w:r w:rsidRPr="00964E0C">
        <w:rPr>
          <w:sz w:val="22"/>
          <w:szCs w:val="20"/>
        </w:rPr>
        <w:t xml:space="preserve"> prosecution. In the initial survey of 2010 people from the area of jurisdiction of the </w:t>
      </w:r>
      <w:r w:rsidR="007643D9">
        <w:rPr>
          <w:sz w:val="22"/>
          <w:szCs w:val="20"/>
        </w:rPr>
        <w:t>M</w:t>
      </w:r>
      <w:r w:rsidRPr="00964E0C">
        <w:rPr>
          <w:sz w:val="22"/>
          <w:szCs w:val="20"/>
        </w:rPr>
        <w:t xml:space="preserve">unicipal courts in Split and </w:t>
      </w:r>
      <w:proofErr w:type="spellStart"/>
      <w:r w:rsidRPr="00964E0C">
        <w:rPr>
          <w:sz w:val="22"/>
          <w:szCs w:val="20"/>
        </w:rPr>
        <w:t>Zadar</w:t>
      </w:r>
      <w:proofErr w:type="spellEnd"/>
      <w:r w:rsidRPr="00964E0C">
        <w:rPr>
          <w:sz w:val="22"/>
          <w:szCs w:val="20"/>
        </w:rPr>
        <w:t xml:space="preserve"> expressed </w:t>
      </w:r>
      <w:r w:rsidR="00A93AB8" w:rsidRPr="00964E0C">
        <w:rPr>
          <w:sz w:val="22"/>
          <w:szCs w:val="20"/>
        </w:rPr>
        <w:t>a lower level of trust</w:t>
      </w:r>
      <w:r w:rsidRPr="00964E0C">
        <w:rPr>
          <w:sz w:val="22"/>
          <w:szCs w:val="20"/>
        </w:rPr>
        <w:t xml:space="preserve"> </w:t>
      </w:r>
      <w:r w:rsidR="00A93AB8" w:rsidRPr="00964E0C">
        <w:rPr>
          <w:sz w:val="22"/>
          <w:szCs w:val="20"/>
        </w:rPr>
        <w:t>with</w:t>
      </w:r>
      <w:r w:rsidRPr="00964E0C">
        <w:rPr>
          <w:sz w:val="22"/>
          <w:szCs w:val="20"/>
        </w:rPr>
        <w:t xml:space="preserve"> work of the courts and the work of the prosecution, and not only in relation to the citizens from the area of jurisdiction of the </w:t>
      </w:r>
      <w:r w:rsidR="00A93AB8" w:rsidRPr="00964E0C">
        <w:rPr>
          <w:sz w:val="22"/>
          <w:szCs w:val="20"/>
        </w:rPr>
        <w:t>municipal court in Pula but in</w:t>
      </w:r>
      <w:r w:rsidRPr="00964E0C">
        <w:rPr>
          <w:sz w:val="22"/>
          <w:szCs w:val="20"/>
        </w:rPr>
        <w:t xml:space="preserve"> </w:t>
      </w:r>
      <w:r w:rsidR="00A93AB8" w:rsidRPr="00964E0C">
        <w:rPr>
          <w:sz w:val="22"/>
          <w:szCs w:val="20"/>
        </w:rPr>
        <w:t xml:space="preserve">two </w:t>
      </w:r>
      <w:r w:rsidRPr="00964E0C">
        <w:rPr>
          <w:sz w:val="22"/>
          <w:szCs w:val="20"/>
        </w:rPr>
        <w:t>other court</w:t>
      </w:r>
      <w:r w:rsidR="00A93AB8" w:rsidRPr="00964E0C">
        <w:rPr>
          <w:sz w:val="22"/>
          <w:szCs w:val="20"/>
        </w:rPr>
        <w:t>s (i.e</w:t>
      </w:r>
      <w:r w:rsidRPr="00964E0C">
        <w:rPr>
          <w:sz w:val="22"/>
          <w:szCs w:val="20"/>
        </w:rPr>
        <w:t>.</w:t>
      </w:r>
      <w:r w:rsidR="00A93AB8" w:rsidRPr="00964E0C">
        <w:rPr>
          <w:sz w:val="22"/>
          <w:szCs w:val="20"/>
        </w:rPr>
        <w:t xml:space="preserve"> the County Court in Pula and MC</w:t>
      </w:r>
      <w:r w:rsidRPr="00964E0C">
        <w:rPr>
          <w:sz w:val="22"/>
          <w:szCs w:val="20"/>
        </w:rPr>
        <w:t xml:space="preserve"> in </w:t>
      </w:r>
      <w:proofErr w:type="spellStart"/>
      <w:r w:rsidRPr="00964E0C">
        <w:rPr>
          <w:sz w:val="22"/>
          <w:szCs w:val="20"/>
        </w:rPr>
        <w:t>Karlovac</w:t>
      </w:r>
      <w:proofErr w:type="spellEnd"/>
      <w:r w:rsidRPr="00964E0C">
        <w:rPr>
          <w:sz w:val="22"/>
          <w:szCs w:val="20"/>
        </w:rPr>
        <w:t>).</w:t>
      </w:r>
    </w:p>
    <w:p w:rsidR="008E443C" w:rsidRPr="00964E0C" w:rsidRDefault="008E443C" w:rsidP="00881558">
      <w:pPr>
        <w:pStyle w:val="1Naslov"/>
        <w:spacing w:line="360" w:lineRule="auto"/>
        <w:jc w:val="both"/>
        <w:rPr>
          <w:sz w:val="22"/>
          <w:szCs w:val="20"/>
        </w:rPr>
      </w:pPr>
      <w:r w:rsidRPr="00964E0C">
        <w:rPr>
          <w:sz w:val="22"/>
          <w:szCs w:val="20"/>
        </w:rPr>
        <w:t>These results could be interp</w:t>
      </w:r>
      <w:r w:rsidR="00A93AB8" w:rsidRPr="00964E0C">
        <w:rPr>
          <w:sz w:val="22"/>
          <w:szCs w:val="20"/>
        </w:rPr>
        <w:t>reted as a kind of progress but only partly considering that the level of trust</w:t>
      </w:r>
      <w:r w:rsidRPr="00964E0C">
        <w:rPr>
          <w:sz w:val="22"/>
          <w:szCs w:val="20"/>
        </w:rPr>
        <w:t xml:space="preserve"> in those other courts </w:t>
      </w:r>
      <w:r w:rsidR="00A93AB8" w:rsidRPr="00964E0C">
        <w:rPr>
          <w:sz w:val="22"/>
          <w:szCs w:val="20"/>
        </w:rPr>
        <w:t xml:space="preserve">were not particularly high </w:t>
      </w:r>
      <w:r w:rsidRPr="00964E0C">
        <w:rPr>
          <w:sz w:val="22"/>
          <w:szCs w:val="20"/>
        </w:rPr>
        <w:t>in the follow up study</w:t>
      </w:r>
      <w:r w:rsidR="00A93AB8" w:rsidRPr="00964E0C">
        <w:rPr>
          <w:sz w:val="22"/>
          <w:szCs w:val="20"/>
        </w:rPr>
        <w:t xml:space="preserve">. Furthermore, </w:t>
      </w:r>
      <w:r w:rsidRPr="00964E0C">
        <w:rPr>
          <w:sz w:val="22"/>
          <w:szCs w:val="20"/>
        </w:rPr>
        <w:t xml:space="preserve">distribution of the general assessment of functioning of the judicial system shows a higher proportion of people </w:t>
      </w:r>
      <w:r w:rsidR="00A93AB8" w:rsidRPr="00964E0C">
        <w:rPr>
          <w:sz w:val="22"/>
          <w:szCs w:val="20"/>
        </w:rPr>
        <w:t>from jurisdiction of MC</w:t>
      </w:r>
      <w:r w:rsidRPr="00964E0C">
        <w:rPr>
          <w:sz w:val="22"/>
          <w:szCs w:val="20"/>
        </w:rPr>
        <w:t xml:space="preserve"> in Split that </w:t>
      </w:r>
      <w:r w:rsidR="00A93AB8" w:rsidRPr="00964E0C">
        <w:rPr>
          <w:sz w:val="22"/>
          <w:szCs w:val="20"/>
        </w:rPr>
        <w:t xml:space="preserve">grade </w:t>
      </w:r>
      <w:r w:rsidRPr="00964E0C">
        <w:rPr>
          <w:sz w:val="22"/>
          <w:szCs w:val="20"/>
        </w:rPr>
        <w:t>the situation i</w:t>
      </w:r>
      <w:r w:rsidR="00A93AB8" w:rsidRPr="00964E0C">
        <w:rPr>
          <w:sz w:val="22"/>
          <w:szCs w:val="20"/>
        </w:rPr>
        <w:t xml:space="preserve">n the judicial system </w:t>
      </w:r>
      <w:r w:rsidRPr="00964E0C">
        <w:rPr>
          <w:sz w:val="22"/>
          <w:szCs w:val="20"/>
        </w:rPr>
        <w:t>negativel</w:t>
      </w:r>
      <w:r w:rsidR="00A93AB8" w:rsidRPr="00964E0C">
        <w:rPr>
          <w:sz w:val="22"/>
          <w:szCs w:val="20"/>
        </w:rPr>
        <w:t xml:space="preserve">y compared to jurisdictions of other courts (but significant just </w:t>
      </w:r>
      <w:r w:rsidRPr="00964E0C">
        <w:rPr>
          <w:sz w:val="22"/>
          <w:szCs w:val="20"/>
        </w:rPr>
        <w:t xml:space="preserve"> </w:t>
      </w:r>
      <w:r w:rsidR="00A93AB8" w:rsidRPr="00964E0C">
        <w:rPr>
          <w:sz w:val="22"/>
          <w:szCs w:val="20"/>
        </w:rPr>
        <w:t>related to MC in Pula). There are n</w:t>
      </w:r>
      <w:r w:rsidRPr="00964E0C">
        <w:rPr>
          <w:sz w:val="22"/>
          <w:szCs w:val="20"/>
        </w:rPr>
        <w:t xml:space="preserve">o significant differences in the estimates of the likelihood </w:t>
      </w:r>
      <w:r w:rsidRPr="00964E0C">
        <w:rPr>
          <w:sz w:val="22"/>
          <w:szCs w:val="20"/>
        </w:rPr>
        <w:lastRenderedPageBreak/>
        <w:t>of a fair t</w:t>
      </w:r>
      <w:r w:rsidR="00A93AB8" w:rsidRPr="00964E0C">
        <w:rPr>
          <w:sz w:val="22"/>
          <w:szCs w:val="20"/>
        </w:rPr>
        <w:t xml:space="preserve">rial for the average citizen </w:t>
      </w:r>
      <w:r w:rsidRPr="00964E0C">
        <w:rPr>
          <w:sz w:val="22"/>
          <w:szCs w:val="20"/>
        </w:rPr>
        <w:t>provide</w:t>
      </w:r>
      <w:r w:rsidR="00A93AB8" w:rsidRPr="00964E0C">
        <w:rPr>
          <w:sz w:val="22"/>
          <w:szCs w:val="20"/>
        </w:rPr>
        <w:t xml:space="preserve">d by citizens from </w:t>
      </w:r>
      <w:proofErr w:type="spellStart"/>
      <w:r w:rsidR="00A93AB8" w:rsidRPr="00964E0C">
        <w:rPr>
          <w:sz w:val="22"/>
          <w:szCs w:val="20"/>
        </w:rPr>
        <w:t>jurisdction</w:t>
      </w:r>
      <w:proofErr w:type="spellEnd"/>
      <w:r w:rsidR="00A93AB8" w:rsidRPr="00964E0C">
        <w:rPr>
          <w:sz w:val="22"/>
          <w:szCs w:val="20"/>
        </w:rPr>
        <w:t xml:space="preserve"> of </w:t>
      </w:r>
      <w:r w:rsidRPr="00964E0C">
        <w:rPr>
          <w:sz w:val="22"/>
          <w:szCs w:val="20"/>
        </w:rPr>
        <w:t>v</w:t>
      </w:r>
      <w:r w:rsidR="00A93AB8" w:rsidRPr="00964E0C">
        <w:rPr>
          <w:sz w:val="22"/>
          <w:szCs w:val="20"/>
        </w:rPr>
        <w:t xml:space="preserve">arious courts, but even here ratio </w:t>
      </w:r>
      <w:r w:rsidRPr="00964E0C">
        <w:rPr>
          <w:sz w:val="22"/>
          <w:szCs w:val="20"/>
        </w:rPr>
        <w:t>of ci</w:t>
      </w:r>
      <w:r w:rsidR="00A93AB8" w:rsidRPr="00964E0C">
        <w:rPr>
          <w:sz w:val="22"/>
          <w:szCs w:val="20"/>
        </w:rPr>
        <w:t>tizens who expect a fair trial is smallest for MC in</w:t>
      </w:r>
      <w:r w:rsidRPr="00964E0C">
        <w:rPr>
          <w:sz w:val="22"/>
          <w:szCs w:val="20"/>
        </w:rPr>
        <w:t xml:space="preserve"> Split and </w:t>
      </w:r>
      <w:r w:rsidR="00A93AB8" w:rsidRPr="00964E0C">
        <w:rPr>
          <w:sz w:val="22"/>
          <w:szCs w:val="20"/>
        </w:rPr>
        <w:t xml:space="preserve">MC in </w:t>
      </w:r>
      <w:proofErr w:type="spellStart"/>
      <w:r w:rsidR="00A93AB8" w:rsidRPr="00964E0C">
        <w:rPr>
          <w:sz w:val="22"/>
          <w:szCs w:val="20"/>
        </w:rPr>
        <w:t>Zadar</w:t>
      </w:r>
      <w:proofErr w:type="spellEnd"/>
      <w:r w:rsidRPr="00964E0C">
        <w:rPr>
          <w:sz w:val="22"/>
          <w:szCs w:val="20"/>
        </w:rPr>
        <w:t>.</w:t>
      </w:r>
    </w:p>
    <w:p w:rsidR="008E443C" w:rsidRPr="00964E0C" w:rsidRDefault="00A93AB8" w:rsidP="00881558">
      <w:pPr>
        <w:pStyle w:val="1Naslov"/>
        <w:spacing w:line="360" w:lineRule="auto"/>
        <w:jc w:val="both"/>
        <w:rPr>
          <w:sz w:val="22"/>
          <w:szCs w:val="20"/>
        </w:rPr>
      </w:pPr>
      <w:bookmarkStart w:id="33" w:name="_Toc454882033"/>
      <w:bookmarkStart w:id="34" w:name="_Toc454887549"/>
      <w:bookmarkEnd w:id="31"/>
      <w:bookmarkEnd w:id="32"/>
      <w:r w:rsidRPr="00964E0C">
        <w:rPr>
          <w:sz w:val="22"/>
          <w:szCs w:val="20"/>
        </w:rPr>
        <w:t xml:space="preserve">Since unequivocal pattern </w:t>
      </w:r>
      <w:r w:rsidR="008E443C" w:rsidRPr="00964E0C">
        <w:rPr>
          <w:sz w:val="22"/>
          <w:szCs w:val="20"/>
        </w:rPr>
        <w:t xml:space="preserve">is not established </w:t>
      </w:r>
      <w:r w:rsidRPr="00964E0C">
        <w:rPr>
          <w:sz w:val="22"/>
          <w:szCs w:val="20"/>
        </w:rPr>
        <w:t>for</w:t>
      </w:r>
      <w:r w:rsidR="008E443C" w:rsidRPr="00964E0C">
        <w:rPr>
          <w:sz w:val="22"/>
          <w:szCs w:val="20"/>
        </w:rPr>
        <w:t xml:space="preserve"> r</w:t>
      </w:r>
      <w:r w:rsidRPr="00964E0C">
        <w:rPr>
          <w:sz w:val="22"/>
          <w:szCs w:val="20"/>
        </w:rPr>
        <w:t>egional differences in trust in</w:t>
      </w:r>
      <w:r w:rsidR="008E443C" w:rsidRPr="00964E0C">
        <w:rPr>
          <w:sz w:val="22"/>
          <w:szCs w:val="20"/>
        </w:rPr>
        <w:t xml:space="preserve"> judicial system, the general assessment of the functioning of the judiciary and in anticipation of a fair trial, (i</w:t>
      </w:r>
      <w:r w:rsidRPr="00964E0C">
        <w:rPr>
          <w:sz w:val="22"/>
          <w:szCs w:val="20"/>
        </w:rPr>
        <w:t>.e. it is n</w:t>
      </w:r>
      <w:r w:rsidR="008E443C" w:rsidRPr="00964E0C">
        <w:rPr>
          <w:sz w:val="22"/>
          <w:szCs w:val="20"/>
        </w:rPr>
        <w:t xml:space="preserve">ot established that citizens from Dalmatia, a region </w:t>
      </w:r>
      <w:r w:rsidRPr="00964E0C">
        <w:rPr>
          <w:sz w:val="22"/>
          <w:szCs w:val="20"/>
        </w:rPr>
        <w:t>where MC in</w:t>
      </w:r>
      <w:r w:rsidR="008E443C" w:rsidRPr="00964E0C">
        <w:rPr>
          <w:sz w:val="22"/>
          <w:szCs w:val="20"/>
        </w:rPr>
        <w:t xml:space="preserve"> Split and </w:t>
      </w:r>
      <w:r w:rsidRPr="00964E0C">
        <w:rPr>
          <w:sz w:val="22"/>
          <w:szCs w:val="20"/>
        </w:rPr>
        <w:t xml:space="preserve">MC in </w:t>
      </w:r>
      <w:proofErr w:type="spellStart"/>
      <w:r w:rsidRPr="00964E0C">
        <w:rPr>
          <w:sz w:val="22"/>
          <w:szCs w:val="20"/>
        </w:rPr>
        <w:t>Zadar</w:t>
      </w:r>
      <w:proofErr w:type="spellEnd"/>
      <w:r w:rsidRPr="00964E0C">
        <w:rPr>
          <w:sz w:val="22"/>
          <w:szCs w:val="20"/>
        </w:rPr>
        <w:t xml:space="preserve"> are,</w:t>
      </w:r>
      <w:r w:rsidR="008E443C" w:rsidRPr="00964E0C">
        <w:rPr>
          <w:sz w:val="22"/>
          <w:szCs w:val="20"/>
        </w:rPr>
        <w:t xml:space="preserve"> give the lowest ratings </w:t>
      </w:r>
      <w:r w:rsidRPr="00964E0C">
        <w:rPr>
          <w:sz w:val="22"/>
          <w:szCs w:val="20"/>
        </w:rPr>
        <w:t>to justice system on given</w:t>
      </w:r>
      <w:r w:rsidR="008E443C" w:rsidRPr="00964E0C">
        <w:rPr>
          <w:sz w:val="22"/>
          <w:szCs w:val="20"/>
        </w:rPr>
        <w:t xml:space="preserve"> measures), the observed differences</w:t>
      </w:r>
      <w:r w:rsidRPr="00964E0C">
        <w:rPr>
          <w:sz w:val="22"/>
          <w:szCs w:val="20"/>
        </w:rPr>
        <w:t xml:space="preserve"> between the areas of jurisdiction of </w:t>
      </w:r>
      <w:r w:rsidR="008E443C" w:rsidRPr="00964E0C">
        <w:rPr>
          <w:sz w:val="22"/>
          <w:szCs w:val="20"/>
        </w:rPr>
        <w:t>selected court</w:t>
      </w:r>
      <w:r w:rsidR="007643D9">
        <w:rPr>
          <w:sz w:val="22"/>
          <w:szCs w:val="20"/>
        </w:rPr>
        <w:t>s can</w:t>
      </w:r>
      <w:r w:rsidRPr="00964E0C">
        <w:rPr>
          <w:sz w:val="22"/>
          <w:szCs w:val="20"/>
        </w:rPr>
        <w:t>not be argued to be</w:t>
      </w:r>
      <w:r w:rsidR="008E443C" w:rsidRPr="00964E0C">
        <w:rPr>
          <w:sz w:val="22"/>
          <w:szCs w:val="20"/>
        </w:rPr>
        <w:t xml:space="preserve"> only a reflection of the general regional differenc</w:t>
      </w:r>
      <w:r w:rsidRPr="00964E0C">
        <w:rPr>
          <w:sz w:val="22"/>
          <w:szCs w:val="20"/>
        </w:rPr>
        <w:t xml:space="preserve">es but, at least partially, </w:t>
      </w:r>
      <w:r w:rsidR="008E443C" w:rsidRPr="00964E0C">
        <w:rPr>
          <w:sz w:val="22"/>
          <w:szCs w:val="20"/>
        </w:rPr>
        <w:t>various experiences with the courts</w:t>
      </w:r>
      <w:r w:rsidR="007643D9">
        <w:rPr>
          <w:sz w:val="22"/>
          <w:szCs w:val="20"/>
        </w:rPr>
        <w:t xml:space="preserve"> in jurisdiction</w:t>
      </w:r>
      <w:r w:rsidR="008E443C" w:rsidRPr="00964E0C">
        <w:rPr>
          <w:sz w:val="22"/>
          <w:szCs w:val="20"/>
        </w:rPr>
        <w:t>.</w:t>
      </w:r>
    </w:p>
    <w:p w:rsidR="008E443C" w:rsidRPr="00964E0C" w:rsidRDefault="008E443C" w:rsidP="00881558">
      <w:pPr>
        <w:pStyle w:val="1Naslov"/>
        <w:spacing w:line="360" w:lineRule="auto"/>
        <w:jc w:val="both"/>
        <w:rPr>
          <w:sz w:val="22"/>
          <w:szCs w:val="20"/>
        </w:rPr>
      </w:pPr>
      <w:r w:rsidRPr="00964E0C">
        <w:rPr>
          <w:sz w:val="22"/>
          <w:szCs w:val="20"/>
        </w:rPr>
        <w:t>In t</w:t>
      </w:r>
      <w:r w:rsidR="00A93AB8" w:rsidRPr="00964E0C">
        <w:rPr>
          <w:sz w:val="22"/>
          <w:szCs w:val="20"/>
        </w:rPr>
        <w:t>he follow up study in 2016 survey was conducted in</w:t>
      </w:r>
      <w:r w:rsidRPr="00964E0C">
        <w:rPr>
          <w:sz w:val="22"/>
          <w:szCs w:val="20"/>
        </w:rPr>
        <w:t xml:space="preserve"> the area of the Municipal Civil Court in Zagreb as well</w:t>
      </w:r>
      <w:r w:rsidR="00A93AB8" w:rsidRPr="00964E0C">
        <w:rPr>
          <w:sz w:val="22"/>
          <w:szCs w:val="20"/>
        </w:rPr>
        <w:t xml:space="preserve"> as additio</w:t>
      </w:r>
      <w:r w:rsidR="007643D9">
        <w:rPr>
          <w:sz w:val="22"/>
          <w:szCs w:val="20"/>
        </w:rPr>
        <w:t>nal control location. Given the</w:t>
      </w:r>
      <w:r w:rsidRPr="00964E0C">
        <w:rPr>
          <w:sz w:val="22"/>
          <w:szCs w:val="20"/>
        </w:rPr>
        <w:t xml:space="preserve"> </w:t>
      </w:r>
      <w:r w:rsidR="00A93AB8" w:rsidRPr="00964E0C">
        <w:rPr>
          <w:sz w:val="22"/>
          <w:szCs w:val="20"/>
        </w:rPr>
        <w:t>trust</w:t>
      </w:r>
      <w:r w:rsidRPr="00964E0C">
        <w:rPr>
          <w:sz w:val="22"/>
          <w:szCs w:val="20"/>
        </w:rPr>
        <w:t xml:space="preserve"> in judicial institutions</w:t>
      </w:r>
      <w:r w:rsidR="00A93AB8" w:rsidRPr="00964E0C">
        <w:rPr>
          <w:sz w:val="22"/>
          <w:szCs w:val="20"/>
        </w:rPr>
        <w:t>,</w:t>
      </w:r>
      <w:r w:rsidRPr="00964E0C">
        <w:rPr>
          <w:sz w:val="22"/>
          <w:szCs w:val="20"/>
        </w:rPr>
        <w:t xml:space="preserve"> respon</w:t>
      </w:r>
      <w:r w:rsidR="00A93AB8" w:rsidRPr="00964E0C">
        <w:rPr>
          <w:sz w:val="22"/>
          <w:szCs w:val="20"/>
        </w:rPr>
        <w:t>ses from citizens in areas of jurisdiction of MC</w:t>
      </w:r>
      <w:r w:rsidRPr="00964E0C">
        <w:rPr>
          <w:sz w:val="22"/>
          <w:szCs w:val="20"/>
        </w:rPr>
        <w:t xml:space="preserve"> in Zagreb do not differ significantly from other courts, but it i</w:t>
      </w:r>
      <w:r w:rsidR="00A93AB8" w:rsidRPr="00964E0C">
        <w:rPr>
          <w:sz w:val="22"/>
          <w:szCs w:val="20"/>
        </w:rPr>
        <w:t>s noticeable that the trust</w:t>
      </w:r>
      <w:r w:rsidRPr="00964E0C">
        <w:rPr>
          <w:sz w:val="22"/>
          <w:szCs w:val="20"/>
        </w:rPr>
        <w:t xml:space="preserve"> level </w:t>
      </w:r>
      <w:r w:rsidR="00A93AB8" w:rsidRPr="00964E0C">
        <w:rPr>
          <w:sz w:val="22"/>
          <w:szCs w:val="20"/>
        </w:rPr>
        <w:t xml:space="preserve">is </w:t>
      </w:r>
      <w:r w:rsidRPr="00964E0C">
        <w:rPr>
          <w:sz w:val="22"/>
          <w:szCs w:val="20"/>
        </w:rPr>
        <w:t xml:space="preserve">lower than </w:t>
      </w:r>
      <w:r w:rsidR="007643D9">
        <w:rPr>
          <w:sz w:val="22"/>
          <w:szCs w:val="20"/>
        </w:rPr>
        <w:t>in</w:t>
      </w:r>
      <w:r w:rsidRPr="00964E0C">
        <w:rPr>
          <w:sz w:val="22"/>
          <w:szCs w:val="20"/>
        </w:rPr>
        <w:t xml:space="preserve"> County Court in Pula, the </w:t>
      </w:r>
      <w:r w:rsidR="00A93AB8" w:rsidRPr="00964E0C">
        <w:rPr>
          <w:sz w:val="22"/>
          <w:szCs w:val="20"/>
        </w:rPr>
        <w:t>MC in Pula and MC</w:t>
      </w:r>
      <w:r w:rsidRPr="00964E0C">
        <w:rPr>
          <w:sz w:val="22"/>
          <w:szCs w:val="20"/>
        </w:rPr>
        <w:t xml:space="preserve"> in </w:t>
      </w:r>
      <w:proofErr w:type="spellStart"/>
      <w:r w:rsidRPr="00964E0C">
        <w:rPr>
          <w:sz w:val="22"/>
          <w:szCs w:val="20"/>
        </w:rPr>
        <w:t>Karlovac</w:t>
      </w:r>
      <w:proofErr w:type="spellEnd"/>
      <w:r w:rsidRPr="00964E0C">
        <w:rPr>
          <w:sz w:val="22"/>
          <w:szCs w:val="20"/>
        </w:rPr>
        <w:t xml:space="preserve">. The level of trust in the courts </w:t>
      </w:r>
      <w:r w:rsidR="00A93AB8" w:rsidRPr="00964E0C">
        <w:rPr>
          <w:sz w:val="22"/>
          <w:szCs w:val="20"/>
        </w:rPr>
        <w:t xml:space="preserve">is </w:t>
      </w:r>
      <w:r w:rsidRPr="00964E0C">
        <w:rPr>
          <w:sz w:val="22"/>
          <w:szCs w:val="20"/>
        </w:rPr>
        <w:t>closer t</w:t>
      </w:r>
      <w:r w:rsidR="00A93AB8" w:rsidRPr="00964E0C">
        <w:rPr>
          <w:sz w:val="22"/>
          <w:szCs w:val="20"/>
        </w:rPr>
        <w:t>o those for MC in Split and MC</w:t>
      </w:r>
      <w:r w:rsidRPr="00964E0C">
        <w:rPr>
          <w:sz w:val="22"/>
          <w:szCs w:val="20"/>
        </w:rPr>
        <w:t xml:space="preserve"> in </w:t>
      </w:r>
      <w:proofErr w:type="spellStart"/>
      <w:r w:rsidRPr="00964E0C">
        <w:rPr>
          <w:sz w:val="22"/>
          <w:szCs w:val="20"/>
        </w:rPr>
        <w:t>Z</w:t>
      </w:r>
      <w:r w:rsidR="00A93AB8" w:rsidRPr="00964E0C">
        <w:rPr>
          <w:sz w:val="22"/>
          <w:szCs w:val="20"/>
        </w:rPr>
        <w:t>adar</w:t>
      </w:r>
      <w:proofErr w:type="spellEnd"/>
      <w:r w:rsidR="00A93AB8" w:rsidRPr="00964E0C">
        <w:rPr>
          <w:sz w:val="22"/>
          <w:szCs w:val="20"/>
        </w:rPr>
        <w:t xml:space="preserve"> and the level of trust</w:t>
      </w:r>
      <w:r w:rsidRPr="00964E0C">
        <w:rPr>
          <w:sz w:val="22"/>
          <w:szCs w:val="20"/>
        </w:rPr>
        <w:t xml:space="preserve"> in the State Attorney's </w:t>
      </w:r>
      <w:r w:rsidR="007643D9">
        <w:rPr>
          <w:sz w:val="22"/>
          <w:szCs w:val="20"/>
        </w:rPr>
        <w:t xml:space="preserve">Office </w:t>
      </w:r>
      <w:r w:rsidR="00A93AB8" w:rsidRPr="00964E0C">
        <w:rPr>
          <w:sz w:val="22"/>
          <w:szCs w:val="20"/>
        </w:rPr>
        <w:t xml:space="preserve">is </w:t>
      </w:r>
      <w:r w:rsidRPr="00964E0C">
        <w:rPr>
          <w:sz w:val="22"/>
          <w:szCs w:val="20"/>
        </w:rPr>
        <w:t xml:space="preserve">equal </w:t>
      </w:r>
      <w:r w:rsidR="00A93AB8" w:rsidRPr="00964E0C">
        <w:rPr>
          <w:sz w:val="22"/>
          <w:szCs w:val="20"/>
        </w:rPr>
        <w:t>to the level of MC in Split but lower than the one for the MC</w:t>
      </w:r>
      <w:r w:rsidRPr="00964E0C">
        <w:rPr>
          <w:sz w:val="22"/>
          <w:szCs w:val="20"/>
        </w:rPr>
        <w:t xml:space="preserve"> in </w:t>
      </w:r>
      <w:proofErr w:type="spellStart"/>
      <w:r w:rsidRPr="00964E0C">
        <w:rPr>
          <w:sz w:val="22"/>
          <w:szCs w:val="20"/>
        </w:rPr>
        <w:t>Zadar</w:t>
      </w:r>
      <w:proofErr w:type="spellEnd"/>
      <w:r w:rsidRPr="00964E0C">
        <w:rPr>
          <w:sz w:val="22"/>
          <w:szCs w:val="20"/>
        </w:rPr>
        <w:t>.</w:t>
      </w:r>
    </w:p>
    <w:p w:rsidR="008E443C" w:rsidRPr="00964E0C" w:rsidRDefault="00A93AB8" w:rsidP="00881558">
      <w:pPr>
        <w:pStyle w:val="1Naslov"/>
        <w:spacing w:line="360" w:lineRule="auto"/>
        <w:jc w:val="both"/>
        <w:rPr>
          <w:sz w:val="22"/>
          <w:szCs w:val="20"/>
        </w:rPr>
      </w:pPr>
      <w:bookmarkStart w:id="35" w:name="_Toc454882034"/>
      <w:bookmarkStart w:id="36" w:name="_Toc454887550"/>
      <w:bookmarkEnd w:id="33"/>
      <w:bookmarkEnd w:id="34"/>
      <w:r w:rsidRPr="00964E0C">
        <w:rPr>
          <w:sz w:val="22"/>
          <w:szCs w:val="20"/>
        </w:rPr>
        <w:t>General</w:t>
      </w:r>
      <w:r w:rsidR="008E443C" w:rsidRPr="00964E0C">
        <w:rPr>
          <w:sz w:val="22"/>
          <w:szCs w:val="20"/>
        </w:rPr>
        <w:t xml:space="preserve"> assessment of the functi</w:t>
      </w:r>
      <w:r w:rsidRPr="00964E0C">
        <w:rPr>
          <w:sz w:val="22"/>
          <w:szCs w:val="20"/>
        </w:rPr>
        <w:t>oning of the judicial system given by</w:t>
      </w:r>
      <w:r w:rsidR="008E443C" w:rsidRPr="00964E0C">
        <w:rPr>
          <w:sz w:val="22"/>
          <w:szCs w:val="20"/>
        </w:rPr>
        <w:t xml:space="preserve"> citi</w:t>
      </w:r>
      <w:r w:rsidRPr="00964E0C">
        <w:rPr>
          <w:sz w:val="22"/>
          <w:szCs w:val="20"/>
        </w:rPr>
        <w:t>zens in the area of jurisdiction of MC</w:t>
      </w:r>
      <w:r w:rsidR="008E443C" w:rsidRPr="00964E0C">
        <w:rPr>
          <w:sz w:val="22"/>
          <w:szCs w:val="20"/>
        </w:rPr>
        <w:t xml:space="preserve"> in Zagreb is </w:t>
      </w:r>
      <w:r w:rsidRPr="00964E0C">
        <w:rPr>
          <w:sz w:val="22"/>
          <w:szCs w:val="20"/>
        </w:rPr>
        <w:t>significantly lower than</w:t>
      </w:r>
      <w:r w:rsidR="008E443C" w:rsidRPr="00964E0C">
        <w:rPr>
          <w:sz w:val="22"/>
          <w:szCs w:val="20"/>
        </w:rPr>
        <w:t xml:space="preserve"> rating of citizens from all other areas of jurisdiction of the courts. Citizens from th</w:t>
      </w:r>
      <w:r w:rsidRPr="00964E0C">
        <w:rPr>
          <w:sz w:val="22"/>
          <w:szCs w:val="20"/>
        </w:rPr>
        <w:t>e area of jurisdiction of the MC</w:t>
      </w:r>
      <w:r w:rsidR="008E443C" w:rsidRPr="00964E0C">
        <w:rPr>
          <w:sz w:val="22"/>
          <w:szCs w:val="20"/>
        </w:rPr>
        <w:t xml:space="preserve"> in Zagreb do not differ s</w:t>
      </w:r>
      <w:r w:rsidRPr="00964E0C">
        <w:rPr>
          <w:sz w:val="22"/>
          <w:szCs w:val="20"/>
        </w:rPr>
        <w:t>ignificantly from the citizens in jurisdiction of other courts on</w:t>
      </w:r>
      <w:r w:rsidR="008E443C" w:rsidRPr="00964E0C">
        <w:rPr>
          <w:sz w:val="22"/>
          <w:szCs w:val="20"/>
        </w:rPr>
        <w:t xml:space="preserve"> expectation of a fair trial or </w:t>
      </w:r>
      <w:r w:rsidRPr="00964E0C">
        <w:rPr>
          <w:sz w:val="22"/>
          <w:szCs w:val="20"/>
        </w:rPr>
        <w:t>they expect it</w:t>
      </w:r>
      <w:r w:rsidR="008E443C" w:rsidRPr="00964E0C">
        <w:rPr>
          <w:sz w:val="22"/>
          <w:szCs w:val="20"/>
        </w:rPr>
        <w:t xml:space="preserve"> to a lesser extent than those from the area of jurisdiction of the County Court in Pula, the </w:t>
      </w:r>
      <w:r w:rsidRPr="00964E0C">
        <w:rPr>
          <w:sz w:val="22"/>
          <w:szCs w:val="20"/>
        </w:rPr>
        <w:t>MC in Pula and MC</w:t>
      </w:r>
      <w:r w:rsidR="008E443C" w:rsidRPr="00964E0C">
        <w:rPr>
          <w:sz w:val="22"/>
          <w:szCs w:val="20"/>
        </w:rPr>
        <w:t xml:space="preserve"> in </w:t>
      </w:r>
      <w:proofErr w:type="spellStart"/>
      <w:r w:rsidR="008E443C" w:rsidRPr="00964E0C">
        <w:rPr>
          <w:sz w:val="22"/>
          <w:szCs w:val="20"/>
        </w:rPr>
        <w:t>Karlovac</w:t>
      </w:r>
      <w:proofErr w:type="spellEnd"/>
      <w:r w:rsidR="008E443C" w:rsidRPr="00964E0C">
        <w:rPr>
          <w:sz w:val="22"/>
          <w:szCs w:val="20"/>
        </w:rPr>
        <w:t xml:space="preserve"> and the responses are similar </w:t>
      </w:r>
      <w:r w:rsidRPr="00964E0C">
        <w:rPr>
          <w:sz w:val="22"/>
          <w:szCs w:val="20"/>
        </w:rPr>
        <w:t xml:space="preserve">to the </w:t>
      </w:r>
      <w:r w:rsidR="008E443C" w:rsidRPr="00964E0C">
        <w:rPr>
          <w:sz w:val="22"/>
          <w:szCs w:val="20"/>
        </w:rPr>
        <w:t>citizens from the are</w:t>
      </w:r>
      <w:r w:rsidRPr="00964E0C">
        <w:rPr>
          <w:sz w:val="22"/>
          <w:szCs w:val="20"/>
        </w:rPr>
        <w:t>a of jurisdiction of MC</w:t>
      </w:r>
      <w:r w:rsidR="008E443C" w:rsidRPr="00964E0C">
        <w:rPr>
          <w:sz w:val="22"/>
          <w:szCs w:val="20"/>
        </w:rPr>
        <w:t xml:space="preserve"> in Split and </w:t>
      </w:r>
      <w:r w:rsidRPr="00964E0C">
        <w:rPr>
          <w:sz w:val="22"/>
          <w:szCs w:val="20"/>
        </w:rPr>
        <w:t xml:space="preserve">MC in </w:t>
      </w:r>
      <w:proofErr w:type="spellStart"/>
      <w:r w:rsidRPr="00964E0C">
        <w:rPr>
          <w:sz w:val="22"/>
          <w:szCs w:val="20"/>
        </w:rPr>
        <w:t>Zadar</w:t>
      </w:r>
      <w:proofErr w:type="spellEnd"/>
      <w:r w:rsidR="008E443C" w:rsidRPr="00964E0C">
        <w:rPr>
          <w:sz w:val="22"/>
          <w:szCs w:val="20"/>
        </w:rPr>
        <w:t xml:space="preserve">. These responses of citizens in the </w:t>
      </w:r>
      <w:r w:rsidRPr="00964E0C">
        <w:rPr>
          <w:sz w:val="22"/>
          <w:szCs w:val="20"/>
        </w:rPr>
        <w:t>area of jurisdiction of MC</w:t>
      </w:r>
      <w:r w:rsidR="008E443C" w:rsidRPr="00964E0C">
        <w:rPr>
          <w:sz w:val="22"/>
          <w:szCs w:val="20"/>
        </w:rPr>
        <w:t xml:space="preserve"> in Zagreb comply w</w:t>
      </w:r>
      <w:r w:rsidRPr="00964E0C">
        <w:rPr>
          <w:sz w:val="22"/>
          <w:szCs w:val="20"/>
        </w:rPr>
        <w:t>ith the respondents' answers of</w:t>
      </w:r>
      <w:r w:rsidR="008E443C" w:rsidRPr="00964E0C">
        <w:rPr>
          <w:sz w:val="22"/>
          <w:szCs w:val="20"/>
        </w:rPr>
        <w:t xml:space="preserve"> general population of the </w:t>
      </w:r>
      <w:r w:rsidRPr="00964E0C">
        <w:rPr>
          <w:sz w:val="22"/>
          <w:szCs w:val="20"/>
        </w:rPr>
        <w:t xml:space="preserve">Zagreb region </w:t>
      </w:r>
      <w:r w:rsidR="008E443C" w:rsidRPr="00964E0C">
        <w:rPr>
          <w:sz w:val="22"/>
          <w:szCs w:val="20"/>
        </w:rPr>
        <w:t xml:space="preserve">that </w:t>
      </w:r>
      <w:r w:rsidRPr="00964E0C">
        <w:rPr>
          <w:sz w:val="22"/>
          <w:szCs w:val="20"/>
        </w:rPr>
        <w:t>coincides with that</w:t>
      </w:r>
      <w:r w:rsidR="008E443C" w:rsidRPr="00964E0C">
        <w:rPr>
          <w:sz w:val="22"/>
          <w:szCs w:val="20"/>
        </w:rPr>
        <w:t xml:space="preserve"> area jurisdiction to a large extent. Therefore, we can assume that the indicators of attitudes toward justice </w:t>
      </w:r>
      <w:r w:rsidRPr="00964E0C">
        <w:rPr>
          <w:sz w:val="22"/>
          <w:szCs w:val="20"/>
        </w:rPr>
        <w:t xml:space="preserve">from </w:t>
      </w:r>
      <w:r w:rsidR="008E443C" w:rsidRPr="00964E0C">
        <w:rPr>
          <w:sz w:val="22"/>
          <w:szCs w:val="20"/>
        </w:rPr>
        <w:t>citizens from th</w:t>
      </w:r>
      <w:r w:rsidRPr="00964E0C">
        <w:rPr>
          <w:sz w:val="22"/>
          <w:szCs w:val="20"/>
        </w:rPr>
        <w:t>e area of jurisdiction of the MC in Zagreb reflect</w:t>
      </w:r>
      <w:r w:rsidR="008E443C" w:rsidRPr="00964E0C">
        <w:rPr>
          <w:sz w:val="22"/>
          <w:szCs w:val="20"/>
        </w:rPr>
        <w:t xml:space="preserve"> local public opinion which does not exclude the possible influence of personal experience with the court on the formation of such attitudes.</w:t>
      </w:r>
    </w:p>
    <w:bookmarkEnd w:id="35"/>
    <w:bookmarkEnd w:id="36"/>
    <w:p w:rsidR="00881558" w:rsidRPr="00964E0C" w:rsidRDefault="008E443C" w:rsidP="008E443C">
      <w:pPr>
        <w:tabs>
          <w:tab w:val="left" w:pos="1331"/>
        </w:tabs>
        <w:spacing w:line="360" w:lineRule="auto"/>
        <w:jc w:val="both"/>
        <w:rPr>
          <w:sz w:val="22"/>
          <w:szCs w:val="20"/>
          <w:lang w:val="en-GB"/>
        </w:rPr>
      </w:pPr>
      <w:r w:rsidRPr="00964E0C">
        <w:rPr>
          <w:sz w:val="22"/>
          <w:szCs w:val="20"/>
          <w:lang w:val="en-GB"/>
        </w:rPr>
        <w:t>By comparing the</w:t>
      </w:r>
      <w:r w:rsidR="00A93AB8" w:rsidRPr="00964E0C">
        <w:rPr>
          <w:sz w:val="22"/>
          <w:szCs w:val="20"/>
          <w:lang w:val="en-GB"/>
        </w:rPr>
        <w:t xml:space="preserve"> distribution of the results for the jurisdictions</w:t>
      </w:r>
      <w:r w:rsidRPr="00964E0C">
        <w:rPr>
          <w:sz w:val="22"/>
          <w:szCs w:val="20"/>
          <w:lang w:val="en-GB"/>
        </w:rPr>
        <w:t xml:space="preserve"> of individual courts between the initial re</w:t>
      </w:r>
      <w:r w:rsidR="00A93AB8" w:rsidRPr="00964E0C">
        <w:rPr>
          <w:sz w:val="22"/>
          <w:szCs w:val="20"/>
          <w:lang w:val="en-GB"/>
        </w:rPr>
        <w:t>search in 2010 and repeated research in 2016 there are</w:t>
      </w:r>
      <w:r w:rsidRPr="00964E0C">
        <w:rPr>
          <w:sz w:val="22"/>
          <w:szCs w:val="20"/>
          <w:lang w:val="en-GB"/>
        </w:rPr>
        <w:t xml:space="preserve"> no significant differences. As for the trust in the institu</w:t>
      </w:r>
      <w:r w:rsidR="00A93AB8" w:rsidRPr="00964E0C">
        <w:rPr>
          <w:sz w:val="22"/>
          <w:szCs w:val="20"/>
          <w:lang w:val="en-GB"/>
        </w:rPr>
        <w:t>tions of the judicial system for C</w:t>
      </w:r>
      <w:r w:rsidR="007643D9">
        <w:rPr>
          <w:sz w:val="22"/>
          <w:szCs w:val="20"/>
          <w:lang w:val="en-GB"/>
        </w:rPr>
        <w:t xml:space="preserve">ounty </w:t>
      </w:r>
      <w:r w:rsidR="00A93AB8" w:rsidRPr="00964E0C">
        <w:rPr>
          <w:sz w:val="22"/>
          <w:szCs w:val="20"/>
          <w:lang w:val="en-GB"/>
        </w:rPr>
        <w:t>C</w:t>
      </w:r>
      <w:r w:rsidR="007643D9">
        <w:rPr>
          <w:sz w:val="22"/>
          <w:szCs w:val="20"/>
          <w:lang w:val="en-GB"/>
        </w:rPr>
        <w:t>ourt</w:t>
      </w:r>
      <w:r w:rsidR="00A93AB8" w:rsidRPr="00964E0C">
        <w:rPr>
          <w:sz w:val="22"/>
          <w:szCs w:val="20"/>
          <w:lang w:val="en-GB"/>
        </w:rPr>
        <w:t xml:space="preserve"> in Pula and MC</w:t>
      </w:r>
      <w:r w:rsidRPr="00964E0C">
        <w:rPr>
          <w:sz w:val="22"/>
          <w:szCs w:val="20"/>
          <w:lang w:val="en-GB"/>
        </w:rPr>
        <w:t xml:space="preserve"> in </w:t>
      </w:r>
      <w:proofErr w:type="spellStart"/>
      <w:r w:rsidRPr="00964E0C">
        <w:rPr>
          <w:sz w:val="22"/>
          <w:szCs w:val="20"/>
          <w:lang w:val="en-GB"/>
        </w:rPr>
        <w:t>Karlovac</w:t>
      </w:r>
      <w:proofErr w:type="spellEnd"/>
      <w:r w:rsidR="00A93AB8" w:rsidRPr="00964E0C">
        <w:rPr>
          <w:sz w:val="22"/>
          <w:szCs w:val="20"/>
          <w:lang w:val="en-GB"/>
        </w:rPr>
        <w:t xml:space="preserve">, level of trust in both </w:t>
      </w:r>
      <w:r w:rsidRPr="00964E0C">
        <w:rPr>
          <w:sz w:val="22"/>
          <w:szCs w:val="20"/>
          <w:lang w:val="en-GB"/>
        </w:rPr>
        <w:t>courts and the prosecut</w:t>
      </w:r>
      <w:r w:rsidR="00A93AB8" w:rsidRPr="00964E0C">
        <w:rPr>
          <w:sz w:val="22"/>
          <w:szCs w:val="20"/>
          <w:lang w:val="en-GB"/>
        </w:rPr>
        <w:t>ion have proved to be lower</w:t>
      </w:r>
      <w:r w:rsidRPr="00964E0C">
        <w:rPr>
          <w:sz w:val="22"/>
          <w:szCs w:val="20"/>
          <w:lang w:val="en-GB"/>
        </w:rPr>
        <w:t xml:space="preserve"> in 2016. Furthermore, in the follow up study in 2016 compared </w:t>
      </w:r>
      <w:r w:rsidR="00A93AB8" w:rsidRPr="00964E0C">
        <w:rPr>
          <w:sz w:val="22"/>
          <w:szCs w:val="20"/>
          <w:lang w:val="en-GB"/>
        </w:rPr>
        <w:t xml:space="preserve">to 2010 initial research  </w:t>
      </w:r>
      <w:r w:rsidR="00A93AB8" w:rsidRPr="00964E0C">
        <w:rPr>
          <w:sz w:val="22"/>
          <w:szCs w:val="20"/>
          <w:lang w:val="en-GB"/>
        </w:rPr>
        <w:lastRenderedPageBreak/>
        <w:t xml:space="preserve">determined </w:t>
      </w:r>
      <w:r w:rsidRPr="00964E0C">
        <w:rPr>
          <w:sz w:val="22"/>
          <w:szCs w:val="20"/>
          <w:lang w:val="en-GB"/>
        </w:rPr>
        <w:t>lower overall assessme</w:t>
      </w:r>
      <w:r w:rsidR="00A93AB8" w:rsidRPr="00964E0C">
        <w:rPr>
          <w:sz w:val="22"/>
          <w:szCs w:val="20"/>
          <w:lang w:val="en-GB"/>
        </w:rPr>
        <w:t xml:space="preserve">nt of the functioning of </w:t>
      </w:r>
      <w:proofErr w:type="spellStart"/>
      <w:r w:rsidR="00A93AB8" w:rsidRPr="00964E0C">
        <w:rPr>
          <w:sz w:val="22"/>
          <w:szCs w:val="20"/>
          <w:lang w:val="en-GB"/>
        </w:rPr>
        <w:t>justiciary</w:t>
      </w:r>
      <w:proofErr w:type="spellEnd"/>
      <w:r w:rsidR="00A93AB8" w:rsidRPr="00964E0C">
        <w:rPr>
          <w:sz w:val="22"/>
          <w:szCs w:val="20"/>
          <w:lang w:val="en-GB"/>
        </w:rPr>
        <w:t xml:space="preserve"> for the jurisdiction</w:t>
      </w:r>
      <w:r w:rsidRPr="00964E0C">
        <w:rPr>
          <w:sz w:val="22"/>
          <w:szCs w:val="20"/>
          <w:lang w:val="en-GB"/>
        </w:rPr>
        <w:t xml:space="preserve"> of</w:t>
      </w:r>
      <w:r w:rsidR="00A93AB8" w:rsidRPr="00964E0C">
        <w:rPr>
          <w:sz w:val="22"/>
          <w:szCs w:val="20"/>
          <w:lang w:val="en-GB"/>
        </w:rPr>
        <w:t xml:space="preserve"> the County Court in Pula and MC</w:t>
      </w:r>
      <w:r w:rsidRPr="00964E0C">
        <w:rPr>
          <w:sz w:val="22"/>
          <w:szCs w:val="20"/>
          <w:lang w:val="en-GB"/>
        </w:rPr>
        <w:t xml:space="preserve"> in </w:t>
      </w:r>
      <w:proofErr w:type="spellStart"/>
      <w:r w:rsidRPr="00964E0C">
        <w:rPr>
          <w:sz w:val="22"/>
          <w:szCs w:val="20"/>
          <w:lang w:val="en-GB"/>
        </w:rPr>
        <w:t>Karlovac</w:t>
      </w:r>
      <w:proofErr w:type="spellEnd"/>
      <w:r w:rsidRPr="00964E0C">
        <w:rPr>
          <w:sz w:val="22"/>
          <w:szCs w:val="20"/>
          <w:lang w:val="en-GB"/>
        </w:rPr>
        <w:t>, and for these two courts</w:t>
      </w:r>
      <w:r w:rsidR="00A93AB8" w:rsidRPr="00964E0C">
        <w:rPr>
          <w:sz w:val="22"/>
          <w:szCs w:val="20"/>
          <w:lang w:val="en-GB"/>
        </w:rPr>
        <w:t>,</w:t>
      </w:r>
      <w:r w:rsidRPr="00964E0C">
        <w:rPr>
          <w:sz w:val="22"/>
          <w:szCs w:val="20"/>
          <w:lang w:val="en-GB"/>
        </w:rPr>
        <w:t xml:space="preserve"> a reduced level of expectations of a fair trial for the average citizen </w:t>
      </w:r>
      <w:r w:rsidR="00A93AB8" w:rsidRPr="00964E0C">
        <w:rPr>
          <w:sz w:val="22"/>
          <w:szCs w:val="20"/>
          <w:lang w:val="en-GB"/>
        </w:rPr>
        <w:t xml:space="preserve">have also been reported </w:t>
      </w:r>
      <w:r w:rsidRPr="00964E0C">
        <w:rPr>
          <w:sz w:val="22"/>
          <w:szCs w:val="20"/>
          <w:lang w:val="en-GB"/>
        </w:rPr>
        <w:t>in 2016. These differences partly re</w:t>
      </w:r>
      <w:r w:rsidR="007643D9">
        <w:rPr>
          <w:sz w:val="22"/>
          <w:szCs w:val="20"/>
          <w:lang w:val="en-GB"/>
        </w:rPr>
        <w:t xml:space="preserve">sult from the fact that </w:t>
      </w:r>
      <w:r w:rsidRPr="00964E0C">
        <w:rPr>
          <w:sz w:val="22"/>
          <w:szCs w:val="20"/>
          <w:lang w:val="en-GB"/>
        </w:rPr>
        <w:t>indicators of trust in the institutions of the judicial system, the overall assessment of the functioning of the judiciary and the expectation of a fair trial in the in</w:t>
      </w:r>
      <w:r w:rsidR="00A93AB8" w:rsidRPr="00964E0C">
        <w:rPr>
          <w:sz w:val="22"/>
          <w:szCs w:val="20"/>
          <w:lang w:val="en-GB"/>
        </w:rPr>
        <w:t>itial study of 2010 were better</w:t>
      </w:r>
      <w:r w:rsidR="007643D9">
        <w:rPr>
          <w:sz w:val="22"/>
          <w:szCs w:val="20"/>
          <w:lang w:val="en-GB"/>
        </w:rPr>
        <w:t xml:space="preserve"> in </w:t>
      </w:r>
      <w:r w:rsidRPr="00964E0C">
        <w:rPr>
          <w:sz w:val="22"/>
          <w:szCs w:val="20"/>
          <w:lang w:val="en-GB"/>
        </w:rPr>
        <w:t xml:space="preserve">areas of </w:t>
      </w:r>
      <w:r w:rsidR="00A93AB8" w:rsidRPr="00964E0C">
        <w:rPr>
          <w:sz w:val="22"/>
          <w:szCs w:val="20"/>
          <w:lang w:val="en-GB"/>
        </w:rPr>
        <w:t>jurisdiction</w:t>
      </w:r>
      <w:r w:rsidRPr="00964E0C">
        <w:rPr>
          <w:sz w:val="22"/>
          <w:szCs w:val="20"/>
          <w:lang w:val="en-GB"/>
        </w:rPr>
        <w:t xml:space="preserve"> of these two courts better compared to other </w:t>
      </w:r>
      <w:r w:rsidR="00A93AB8" w:rsidRPr="00964E0C">
        <w:rPr>
          <w:sz w:val="22"/>
          <w:szCs w:val="20"/>
          <w:lang w:val="en-GB"/>
        </w:rPr>
        <w:t>courts</w:t>
      </w:r>
      <w:r w:rsidRPr="00964E0C">
        <w:rPr>
          <w:sz w:val="22"/>
          <w:szCs w:val="20"/>
          <w:lang w:val="en-GB"/>
        </w:rPr>
        <w:t xml:space="preserve"> wh</w:t>
      </w:r>
      <w:r w:rsidR="00A93AB8" w:rsidRPr="00964E0C">
        <w:rPr>
          <w:sz w:val="22"/>
          <w:szCs w:val="20"/>
          <w:lang w:val="en-GB"/>
        </w:rPr>
        <w:t>ile in the follow up study 2016</w:t>
      </w:r>
      <w:r w:rsidR="007643D9">
        <w:rPr>
          <w:sz w:val="22"/>
          <w:szCs w:val="20"/>
          <w:lang w:val="en-GB"/>
        </w:rPr>
        <w:t>,</w:t>
      </w:r>
      <w:r w:rsidRPr="00964E0C">
        <w:rPr>
          <w:sz w:val="22"/>
          <w:szCs w:val="20"/>
          <w:lang w:val="en-GB"/>
        </w:rPr>
        <w:t xml:space="preserve"> results on these indicators </w:t>
      </w:r>
      <w:r w:rsidR="00A93AB8" w:rsidRPr="00964E0C">
        <w:rPr>
          <w:sz w:val="22"/>
          <w:szCs w:val="20"/>
          <w:lang w:val="en-GB"/>
        </w:rPr>
        <w:t xml:space="preserve">were </w:t>
      </w:r>
      <w:r w:rsidRPr="00964E0C">
        <w:rPr>
          <w:sz w:val="22"/>
          <w:szCs w:val="20"/>
          <w:lang w:val="en-GB"/>
        </w:rPr>
        <w:t>closer to those of other courts.</w:t>
      </w:r>
    </w:p>
    <w:p w:rsidR="008E443C" w:rsidRPr="00964E0C" w:rsidRDefault="008E443C" w:rsidP="00881558">
      <w:pPr>
        <w:tabs>
          <w:tab w:val="left" w:pos="1331"/>
        </w:tabs>
        <w:jc w:val="both"/>
        <w:rPr>
          <w:b/>
          <w:sz w:val="22"/>
          <w:szCs w:val="20"/>
          <w:lang w:val="en-GB"/>
        </w:rPr>
      </w:pPr>
    </w:p>
    <w:p w:rsidR="00EA316B" w:rsidRPr="00964E0C" w:rsidRDefault="00700A28" w:rsidP="00EA316B">
      <w:pPr>
        <w:pStyle w:val="Opisslike"/>
        <w:keepNext/>
        <w:rPr>
          <w:lang w:val="en-GB"/>
        </w:rPr>
      </w:pPr>
      <w:r w:rsidRPr="00964E0C">
        <w:rPr>
          <w:lang w:val="en-GB"/>
        </w:rPr>
        <w:t>Table</w:t>
      </w:r>
      <w:r w:rsidR="00EA316B" w:rsidRPr="00964E0C">
        <w:rPr>
          <w:lang w:val="en-GB"/>
        </w:rPr>
        <w:t xml:space="preserve"> </w:t>
      </w:r>
      <w:r w:rsidR="00A379C9" w:rsidRPr="00964E0C">
        <w:rPr>
          <w:lang w:val="en-GB"/>
        </w:rPr>
        <w:fldChar w:fldCharType="begin"/>
      </w:r>
      <w:r w:rsidR="00EA316B" w:rsidRPr="00964E0C">
        <w:rPr>
          <w:lang w:val="en-GB"/>
        </w:rPr>
        <w:instrText xml:space="preserve"> SEQ Tablica \* ARABIC </w:instrText>
      </w:r>
      <w:r w:rsidR="00A379C9" w:rsidRPr="00964E0C">
        <w:rPr>
          <w:lang w:val="en-GB"/>
        </w:rPr>
        <w:fldChar w:fldCharType="separate"/>
      </w:r>
      <w:r w:rsidR="00E15890" w:rsidRPr="00964E0C">
        <w:rPr>
          <w:lang w:val="en-GB"/>
        </w:rPr>
        <w:t>7</w:t>
      </w:r>
      <w:r w:rsidR="00A379C9" w:rsidRPr="00964E0C">
        <w:rPr>
          <w:lang w:val="en-GB"/>
        </w:rPr>
        <w:fldChar w:fldCharType="end"/>
      </w:r>
      <w:r w:rsidR="007643D9">
        <w:rPr>
          <w:lang w:val="en-GB"/>
        </w:rPr>
        <w:t>.</w:t>
      </w:r>
      <w:r w:rsidR="00EA316B" w:rsidRPr="00964E0C">
        <w:rPr>
          <w:lang w:val="en-GB"/>
        </w:rPr>
        <w:t xml:space="preserve"> </w:t>
      </w:r>
      <w:r w:rsidRPr="00964E0C">
        <w:rPr>
          <w:lang w:val="en-GB"/>
        </w:rPr>
        <w:t>For each institution indicate whether you do not trust them at all, mostly do not trust them, mostly trust them or completely trust them – average on a scale of 1 – 4, 1 being "do not trust them at all", 4 "I completely trust them"– by areas of jurisdiction of particular courts</w:t>
      </w:r>
    </w:p>
    <w:tbl>
      <w:tblPr>
        <w:tblW w:w="5000" w:type="pct"/>
        <w:tblLayout w:type="fixed"/>
        <w:tblLook w:val="0000" w:firstRow="0" w:lastRow="0" w:firstColumn="0" w:lastColumn="0" w:noHBand="0" w:noVBand="0"/>
      </w:tblPr>
      <w:tblGrid>
        <w:gridCol w:w="1450"/>
        <w:gridCol w:w="1275"/>
        <w:gridCol w:w="1095"/>
        <w:gridCol w:w="1094"/>
        <w:gridCol w:w="1094"/>
        <w:gridCol w:w="1094"/>
        <w:gridCol w:w="1094"/>
        <w:gridCol w:w="1092"/>
      </w:tblGrid>
      <w:tr w:rsidR="00881558" w:rsidRPr="00964E0C" w:rsidTr="00AA6FEB">
        <w:trPr>
          <w:trHeight w:val="255"/>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81558" w:rsidRPr="00964E0C" w:rsidRDefault="00881558" w:rsidP="004B671B">
            <w:pPr>
              <w:rPr>
                <w:rFonts w:cs="Arial"/>
                <w:sz w:val="20"/>
                <w:szCs w:val="20"/>
                <w:lang w:val="en-GB" w:eastAsia="en-US"/>
              </w:rPr>
            </w:pPr>
            <w:r w:rsidRPr="00964E0C">
              <w:rPr>
                <w:rFonts w:cs="Arial"/>
                <w:sz w:val="20"/>
                <w:szCs w:val="20"/>
                <w:lang w:val="en-GB" w:eastAsia="en-US"/>
              </w:rPr>
              <w:t> </w:t>
            </w:r>
          </w:p>
        </w:tc>
        <w:tc>
          <w:tcPr>
            <w:tcW w:w="686" w:type="pct"/>
            <w:tcBorders>
              <w:top w:val="single" w:sz="4" w:space="0" w:color="auto"/>
              <w:left w:val="nil"/>
              <w:bottom w:val="single" w:sz="4" w:space="0" w:color="auto"/>
              <w:right w:val="single" w:sz="4" w:space="0" w:color="auto"/>
            </w:tcBorders>
            <w:shd w:val="clear" w:color="auto" w:fill="auto"/>
            <w:noWrap/>
            <w:vAlign w:val="center"/>
          </w:tcPr>
          <w:p w:rsidR="00881558" w:rsidRPr="00964E0C" w:rsidRDefault="00700A28" w:rsidP="00AA6FEB">
            <w:pPr>
              <w:jc w:val="center"/>
              <w:rPr>
                <w:sz w:val="20"/>
                <w:szCs w:val="20"/>
                <w:lang w:val="en-GB"/>
              </w:rPr>
            </w:pPr>
            <w:r w:rsidRPr="00964E0C">
              <w:rPr>
                <w:rFonts w:cs="Arial"/>
                <w:sz w:val="20"/>
                <w:szCs w:val="20"/>
                <w:lang w:val="en-GB"/>
              </w:rPr>
              <w:t>General Population</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sz w:val="20"/>
                <w:szCs w:val="20"/>
                <w:lang w:val="en-GB"/>
              </w:rPr>
            </w:pPr>
            <w:r w:rsidRPr="00964E0C">
              <w:rPr>
                <w:rFonts w:cs="Arial"/>
                <w:sz w:val="20"/>
                <w:szCs w:val="20"/>
                <w:lang w:val="en-GB"/>
              </w:rPr>
              <w:t>County Court Pula</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sz w:val="20"/>
                <w:szCs w:val="20"/>
                <w:lang w:val="en-GB"/>
              </w:rPr>
            </w:pPr>
            <w:r w:rsidRPr="00964E0C">
              <w:rPr>
                <w:rFonts w:cs="Arial"/>
                <w:sz w:val="20"/>
                <w:szCs w:val="20"/>
                <w:lang w:val="en-GB"/>
              </w:rPr>
              <w:t>Municipal Court Pula</w:t>
            </w:r>
          </w:p>
        </w:tc>
        <w:tc>
          <w:tcPr>
            <w:tcW w:w="589" w:type="pct"/>
            <w:tcBorders>
              <w:top w:val="single" w:sz="4" w:space="0" w:color="auto"/>
              <w:left w:val="nil"/>
              <w:bottom w:val="single" w:sz="4" w:space="0" w:color="auto"/>
              <w:right w:val="single" w:sz="4" w:space="0" w:color="auto"/>
            </w:tcBorders>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Karlovac</w:t>
            </w:r>
            <w:proofErr w:type="spellEnd"/>
          </w:p>
        </w:tc>
        <w:tc>
          <w:tcPr>
            <w:tcW w:w="589" w:type="pct"/>
            <w:tcBorders>
              <w:top w:val="single" w:sz="4" w:space="0" w:color="auto"/>
              <w:left w:val="nil"/>
              <w:bottom w:val="single" w:sz="4" w:space="0" w:color="auto"/>
              <w:right w:val="single" w:sz="4" w:space="0" w:color="auto"/>
            </w:tcBorders>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sz w:val="20"/>
                <w:szCs w:val="20"/>
                <w:lang w:val="en-GB"/>
              </w:rPr>
            </w:pPr>
            <w:r w:rsidRPr="00964E0C">
              <w:rPr>
                <w:rFonts w:cs="Arial"/>
                <w:sz w:val="20"/>
                <w:szCs w:val="20"/>
                <w:lang w:val="en-GB"/>
              </w:rPr>
              <w:t>Municipal Court Split</w:t>
            </w:r>
          </w:p>
        </w:tc>
        <w:tc>
          <w:tcPr>
            <w:tcW w:w="589" w:type="pct"/>
            <w:tcBorders>
              <w:top w:val="single" w:sz="4" w:space="0" w:color="auto"/>
              <w:left w:val="nil"/>
              <w:bottom w:val="single" w:sz="4" w:space="0" w:color="auto"/>
              <w:right w:val="single" w:sz="4" w:space="0" w:color="auto"/>
            </w:tcBorders>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Zadar</w:t>
            </w:r>
            <w:proofErr w:type="spellEnd"/>
          </w:p>
        </w:tc>
        <w:tc>
          <w:tcPr>
            <w:tcW w:w="588" w:type="pct"/>
            <w:tcBorders>
              <w:top w:val="single" w:sz="4" w:space="0" w:color="auto"/>
              <w:left w:val="nil"/>
              <w:bottom w:val="single" w:sz="4" w:space="0" w:color="auto"/>
              <w:right w:val="single" w:sz="4" w:space="0" w:color="auto"/>
            </w:tcBorders>
            <w:vAlign w:val="center"/>
          </w:tcPr>
          <w:p w:rsidR="00700A28" w:rsidRPr="00964E0C" w:rsidRDefault="00700A28" w:rsidP="00700A28">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700A28" w:rsidP="00700A28">
            <w:pPr>
              <w:jc w:val="center"/>
              <w:rPr>
                <w:rFonts w:cs="Arial"/>
                <w:sz w:val="20"/>
                <w:szCs w:val="20"/>
                <w:lang w:val="en-GB" w:eastAsia="en-US"/>
              </w:rPr>
            </w:pPr>
            <w:r w:rsidRPr="00964E0C">
              <w:rPr>
                <w:rFonts w:cs="Arial"/>
                <w:sz w:val="20"/>
                <w:szCs w:val="20"/>
                <w:lang w:val="en-GB"/>
              </w:rPr>
              <w:t>Municipal Court Zagreb</w:t>
            </w:r>
          </w:p>
        </w:tc>
      </w:tr>
      <w:tr w:rsidR="00881558" w:rsidRPr="00964E0C" w:rsidTr="004B671B">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700A28" w:rsidP="004B671B">
            <w:pPr>
              <w:rPr>
                <w:sz w:val="20"/>
                <w:szCs w:val="20"/>
                <w:lang w:val="en-GB"/>
              </w:rPr>
            </w:pPr>
            <w:r w:rsidRPr="00964E0C">
              <w:rPr>
                <w:rFonts w:cs="Arial"/>
                <w:sz w:val="20"/>
                <w:szCs w:val="20"/>
                <w:lang w:val="en-GB"/>
              </w:rPr>
              <w:t>Courts</w:t>
            </w:r>
          </w:p>
        </w:tc>
        <w:tc>
          <w:tcPr>
            <w:tcW w:w="686"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2,2</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1,9</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1,9</w:t>
            </w:r>
          </w:p>
        </w:tc>
        <w:tc>
          <w:tcPr>
            <w:tcW w:w="588"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r>
      <w:tr w:rsidR="00881558" w:rsidRPr="00964E0C" w:rsidTr="004B671B">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700A28" w:rsidP="004B671B">
            <w:pPr>
              <w:rPr>
                <w:sz w:val="20"/>
                <w:szCs w:val="20"/>
                <w:lang w:val="en-GB"/>
              </w:rPr>
            </w:pPr>
            <w:r w:rsidRPr="00964E0C">
              <w:rPr>
                <w:rFonts w:cs="Arial"/>
                <w:sz w:val="20"/>
                <w:szCs w:val="20"/>
                <w:lang w:val="en-GB"/>
              </w:rPr>
              <w:t>State Attorney's Office</w:t>
            </w:r>
          </w:p>
        </w:tc>
        <w:tc>
          <w:tcPr>
            <w:tcW w:w="686"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2,2</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2,2</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2,1</w:t>
            </w:r>
          </w:p>
        </w:tc>
        <w:tc>
          <w:tcPr>
            <w:tcW w:w="588"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r>
    </w:tbl>
    <w:p w:rsidR="00881558" w:rsidRPr="00964E0C" w:rsidRDefault="00881558" w:rsidP="00881558">
      <w:pPr>
        <w:tabs>
          <w:tab w:val="left" w:pos="1331"/>
        </w:tabs>
        <w:spacing w:line="360" w:lineRule="auto"/>
        <w:jc w:val="both"/>
        <w:rPr>
          <w:b/>
          <w:sz w:val="22"/>
          <w:szCs w:val="20"/>
          <w:lang w:val="en-GB"/>
        </w:rPr>
      </w:pPr>
    </w:p>
    <w:p w:rsidR="00881558" w:rsidRPr="00964E0C" w:rsidRDefault="00881558" w:rsidP="00881558">
      <w:pPr>
        <w:tabs>
          <w:tab w:val="left" w:pos="1331"/>
        </w:tabs>
        <w:jc w:val="both"/>
        <w:rPr>
          <w:b/>
          <w:sz w:val="22"/>
          <w:szCs w:val="20"/>
          <w:lang w:val="en-GB"/>
        </w:rPr>
      </w:pPr>
    </w:p>
    <w:p w:rsidR="00EA316B" w:rsidRPr="00964E0C" w:rsidRDefault="00E114E2" w:rsidP="00EA316B">
      <w:pPr>
        <w:pStyle w:val="Opisslike"/>
        <w:keepNext/>
        <w:rPr>
          <w:lang w:val="en-GB"/>
        </w:rPr>
      </w:pPr>
      <w:r w:rsidRPr="00964E0C">
        <w:rPr>
          <w:lang w:val="en-GB"/>
        </w:rPr>
        <w:t>Table</w:t>
      </w:r>
      <w:r w:rsidR="00EA316B" w:rsidRPr="00964E0C">
        <w:rPr>
          <w:lang w:val="en-GB"/>
        </w:rPr>
        <w:t xml:space="preserve"> </w:t>
      </w:r>
      <w:r w:rsidR="00A379C9" w:rsidRPr="00964E0C">
        <w:rPr>
          <w:lang w:val="en-GB"/>
        </w:rPr>
        <w:fldChar w:fldCharType="begin"/>
      </w:r>
      <w:r w:rsidR="00EA316B" w:rsidRPr="00964E0C">
        <w:rPr>
          <w:lang w:val="en-GB"/>
        </w:rPr>
        <w:instrText xml:space="preserve"> SEQ Tablica \* ARABIC </w:instrText>
      </w:r>
      <w:r w:rsidR="00A379C9" w:rsidRPr="00964E0C">
        <w:rPr>
          <w:lang w:val="en-GB"/>
        </w:rPr>
        <w:fldChar w:fldCharType="separate"/>
      </w:r>
      <w:r w:rsidR="00E15890" w:rsidRPr="00964E0C">
        <w:rPr>
          <w:lang w:val="en-GB"/>
        </w:rPr>
        <w:t>8</w:t>
      </w:r>
      <w:r w:rsidR="00A379C9" w:rsidRPr="00964E0C">
        <w:rPr>
          <w:lang w:val="en-GB"/>
        </w:rPr>
        <w:fldChar w:fldCharType="end"/>
      </w:r>
      <w:r w:rsidR="007643D9">
        <w:rPr>
          <w:lang w:val="en-GB"/>
        </w:rPr>
        <w:t>.</w:t>
      </w:r>
      <w:r w:rsidR="00EA316B" w:rsidRPr="00964E0C">
        <w:rPr>
          <w:lang w:val="en-GB"/>
        </w:rPr>
        <w:t xml:space="preserve"> </w:t>
      </w:r>
      <w:r w:rsidRPr="00964E0C">
        <w:rPr>
          <w:lang w:val="en-GB"/>
        </w:rPr>
        <w:t xml:space="preserve">For each institution indicate whether you do not trust them at all, mostly do not trust them, mostly trust them or completely trust them – average on a scale of 1 – 4, 1 being "do not trust them at all", 4 "I completely trust them"– by areas of jurisdiction of particular courts </w:t>
      </w:r>
      <w:r w:rsidR="00EA316B" w:rsidRPr="00964E0C">
        <w:rPr>
          <w:lang w:val="en-GB"/>
        </w:rPr>
        <w:t>- 2010/2016</w:t>
      </w:r>
    </w:p>
    <w:tbl>
      <w:tblPr>
        <w:tblW w:w="5068" w:type="pct"/>
        <w:tblLayout w:type="fixed"/>
        <w:tblLook w:val="0000" w:firstRow="0" w:lastRow="0" w:firstColumn="0" w:lastColumn="0" w:noHBand="0" w:noVBand="0"/>
      </w:tblPr>
      <w:tblGrid>
        <w:gridCol w:w="1449"/>
        <w:gridCol w:w="1000"/>
        <w:gridCol w:w="1497"/>
        <w:gridCol w:w="1094"/>
        <w:gridCol w:w="1094"/>
        <w:gridCol w:w="1094"/>
        <w:gridCol w:w="1094"/>
        <w:gridCol w:w="1092"/>
      </w:tblGrid>
      <w:tr w:rsidR="00881558" w:rsidRPr="00964E0C" w:rsidTr="00AA6FEB">
        <w:trPr>
          <w:trHeight w:val="255"/>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81558" w:rsidRPr="00964E0C" w:rsidRDefault="00881558" w:rsidP="004B671B">
            <w:pPr>
              <w:rPr>
                <w:rFonts w:cs="Arial"/>
                <w:sz w:val="20"/>
                <w:szCs w:val="20"/>
                <w:lang w:val="en-GB" w:eastAsia="en-US"/>
              </w:rPr>
            </w:pPr>
            <w:r w:rsidRPr="00964E0C">
              <w:rPr>
                <w:rFonts w:cs="Arial"/>
                <w:sz w:val="20"/>
                <w:szCs w:val="20"/>
                <w:lang w:val="en-GB" w:eastAsia="en-US"/>
              </w:rPr>
              <w:t> </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881558" w:rsidRPr="00964E0C" w:rsidRDefault="00E114E2" w:rsidP="00AA6FEB">
            <w:pPr>
              <w:jc w:val="center"/>
              <w:rPr>
                <w:sz w:val="20"/>
                <w:szCs w:val="20"/>
                <w:lang w:val="en-GB"/>
              </w:rPr>
            </w:pPr>
            <w:r w:rsidRPr="00964E0C">
              <w:rPr>
                <w:sz w:val="20"/>
                <w:szCs w:val="20"/>
                <w:lang w:val="en-GB"/>
              </w:rPr>
              <w:t>Year</w:t>
            </w:r>
          </w:p>
        </w:tc>
        <w:tc>
          <w:tcPr>
            <w:tcW w:w="795" w:type="pct"/>
            <w:tcBorders>
              <w:top w:val="single" w:sz="4" w:space="0" w:color="auto"/>
              <w:left w:val="nil"/>
              <w:bottom w:val="single" w:sz="4" w:space="0" w:color="auto"/>
              <w:right w:val="single" w:sz="4" w:space="0" w:color="auto"/>
            </w:tcBorders>
            <w:shd w:val="clear" w:color="auto" w:fill="auto"/>
            <w:noWrap/>
            <w:vAlign w:val="center"/>
          </w:tcPr>
          <w:p w:rsidR="00881558" w:rsidRPr="00964E0C" w:rsidRDefault="00E114E2" w:rsidP="00AA6FEB">
            <w:pPr>
              <w:jc w:val="center"/>
              <w:rPr>
                <w:sz w:val="20"/>
                <w:szCs w:val="20"/>
                <w:lang w:val="en-GB"/>
              </w:rPr>
            </w:pPr>
            <w:r w:rsidRPr="00964E0C">
              <w:rPr>
                <w:rFonts w:cs="Arial"/>
                <w:sz w:val="20"/>
                <w:szCs w:val="20"/>
                <w:lang w:val="en-GB"/>
              </w:rPr>
              <w:t>General Population</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E114E2" w:rsidP="00E114E2">
            <w:pPr>
              <w:jc w:val="center"/>
              <w:rPr>
                <w:sz w:val="20"/>
                <w:szCs w:val="20"/>
                <w:lang w:val="en-GB"/>
              </w:rPr>
            </w:pPr>
            <w:r w:rsidRPr="00964E0C">
              <w:rPr>
                <w:rFonts w:cs="Arial"/>
                <w:sz w:val="20"/>
                <w:szCs w:val="20"/>
                <w:lang w:val="en-GB"/>
              </w:rPr>
              <w:t>County Court Pula</w:t>
            </w:r>
          </w:p>
        </w:tc>
        <w:tc>
          <w:tcPr>
            <w:tcW w:w="581"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E114E2" w:rsidP="00E114E2">
            <w:pPr>
              <w:jc w:val="center"/>
              <w:rPr>
                <w:sz w:val="20"/>
                <w:szCs w:val="20"/>
                <w:lang w:val="en-GB"/>
              </w:rPr>
            </w:pPr>
            <w:r w:rsidRPr="00964E0C">
              <w:rPr>
                <w:rFonts w:cs="Arial"/>
                <w:sz w:val="20"/>
                <w:szCs w:val="20"/>
                <w:lang w:val="en-GB"/>
              </w:rPr>
              <w:t>Municipal Court Pula</w:t>
            </w:r>
          </w:p>
        </w:tc>
        <w:tc>
          <w:tcPr>
            <w:tcW w:w="581"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E114E2" w:rsidP="00E114E2">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Karlovac</w:t>
            </w:r>
            <w:proofErr w:type="spellEnd"/>
          </w:p>
        </w:tc>
        <w:tc>
          <w:tcPr>
            <w:tcW w:w="581"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E114E2" w:rsidP="00E114E2">
            <w:pPr>
              <w:jc w:val="center"/>
              <w:rPr>
                <w:sz w:val="20"/>
                <w:szCs w:val="20"/>
                <w:lang w:val="en-GB"/>
              </w:rPr>
            </w:pPr>
            <w:r w:rsidRPr="00964E0C">
              <w:rPr>
                <w:rFonts w:cs="Arial"/>
                <w:sz w:val="20"/>
                <w:szCs w:val="20"/>
                <w:lang w:val="en-GB"/>
              </w:rPr>
              <w:t>Municipal Court Split</w:t>
            </w:r>
          </w:p>
        </w:tc>
        <w:tc>
          <w:tcPr>
            <w:tcW w:w="580"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Area of</w:t>
            </w:r>
          </w:p>
          <w:p w:rsidR="00881558" w:rsidRPr="00964E0C" w:rsidRDefault="00E114E2" w:rsidP="00E114E2">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Zadar</w:t>
            </w:r>
            <w:proofErr w:type="spellEnd"/>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E114E2" w:rsidP="004B671B">
            <w:pPr>
              <w:rPr>
                <w:sz w:val="20"/>
                <w:szCs w:val="20"/>
                <w:lang w:val="en-GB"/>
              </w:rPr>
            </w:pPr>
            <w:r w:rsidRPr="00964E0C">
              <w:rPr>
                <w:rFonts w:cs="Arial"/>
                <w:sz w:val="20"/>
                <w:szCs w:val="20"/>
                <w:lang w:val="en-GB"/>
              </w:rPr>
              <w:t>Courts</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2,5</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E114E2" w:rsidP="004B671B">
            <w:pPr>
              <w:rPr>
                <w:sz w:val="20"/>
                <w:szCs w:val="20"/>
                <w:lang w:val="en-GB"/>
              </w:rPr>
            </w:pPr>
            <w:r w:rsidRPr="00964E0C">
              <w:rPr>
                <w:rFonts w:cs="Arial"/>
                <w:sz w:val="20"/>
                <w:szCs w:val="20"/>
                <w:lang w:val="en-GB"/>
              </w:rPr>
              <w:t>Courts</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1,9</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1,9</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E114E2" w:rsidP="004B671B">
            <w:pPr>
              <w:rPr>
                <w:sz w:val="20"/>
                <w:szCs w:val="20"/>
                <w:lang w:val="en-GB"/>
              </w:rPr>
            </w:pPr>
            <w:r w:rsidRPr="00964E0C">
              <w:rPr>
                <w:rFonts w:cs="Arial"/>
                <w:sz w:val="20"/>
                <w:szCs w:val="20"/>
                <w:lang w:val="en-GB"/>
              </w:rPr>
              <w:t>State Attorney's Office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2,5</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2,3</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2,1</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2,1</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E114E2" w:rsidP="004B671B">
            <w:pPr>
              <w:rPr>
                <w:sz w:val="20"/>
                <w:szCs w:val="20"/>
                <w:lang w:val="en-GB"/>
              </w:rPr>
            </w:pPr>
            <w:r w:rsidRPr="00964E0C">
              <w:rPr>
                <w:rFonts w:cs="Arial"/>
                <w:sz w:val="20"/>
                <w:szCs w:val="20"/>
                <w:lang w:val="en-GB"/>
              </w:rPr>
              <w:t>State Attorney's Office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2,0</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2,1</w:t>
            </w:r>
          </w:p>
        </w:tc>
      </w:tr>
    </w:tbl>
    <w:p w:rsidR="00EA316B" w:rsidRDefault="00EA316B" w:rsidP="00EA316B">
      <w:pPr>
        <w:pStyle w:val="Opisslike"/>
        <w:keepNext/>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Default="00F4051F" w:rsidP="00F4051F">
      <w:pPr>
        <w:rPr>
          <w:lang w:val="en-GB"/>
        </w:rPr>
      </w:pPr>
    </w:p>
    <w:p w:rsidR="00F4051F" w:rsidRPr="00F4051F" w:rsidRDefault="00F4051F" w:rsidP="00F4051F">
      <w:pPr>
        <w:rPr>
          <w:lang w:val="en-GB"/>
        </w:rPr>
      </w:pPr>
    </w:p>
    <w:p w:rsidR="00EA316B" w:rsidRPr="00964E0C" w:rsidRDefault="00EA316B" w:rsidP="00EA316B">
      <w:pPr>
        <w:pStyle w:val="Opisslike"/>
        <w:keepNext/>
        <w:rPr>
          <w:lang w:val="en-GB"/>
        </w:rPr>
      </w:pPr>
      <w:r w:rsidRPr="00964E0C">
        <w:rPr>
          <w:lang w:val="en-GB"/>
        </w:rPr>
        <w:t>Tabl</w:t>
      </w:r>
      <w:r w:rsidR="00E114E2" w:rsidRPr="00964E0C">
        <w:rPr>
          <w:lang w:val="en-GB"/>
        </w:rPr>
        <w:t xml:space="preserve">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9</w:t>
      </w:r>
      <w:r w:rsidR="00A379C9" w:rsidRPr="00964E0C">
        <w:rPr>
          <w:lang w:val="en-GB"/>
        </w:rPr>
        <w:fldChar w:fldCharType="end"/>
      </w:r>
      <w:r w:rsidR="007643D9">
        <w:rPr>
          <w:lang w:val="en-GB"/>
        </w:rPr>
        <w:t>.</w:t>
      </w:r>
      <w:r w:rsidRPr="00964E0C">
        <w:rPr>
          <w:lang w:val="en-GB"/>
        </w:rPr>
        <w:t xml:space="preserve"> </w:t>
      </w:r>
      <w:r w:rsidR="00E114E2" w:rsidRPr="00964E0C">
        <w:rPr>
          <w:rFonts w:cs="Arial"/>
          <w:lang w:val="en-GB"/>
        </w:rPr>
        <w:t xml:space="preserve">What is your general opinion on the functioning of the judicial system in Croatia in the last few years? – </w:t>
      </w:r>
      <w:r w:rsidR="00E114E2" w:rsidRPr="00964E0C">
        <w:rPr>
          <w:lang w:val="en-GB"/>
        </w:rPr>
        <w:t>by areas of jurisdiction of particular courts</w:t>
      </w:r>
    </w:p>
    <w:tbl>
      <w:tblPr>
        <w:tblW w:w="5000" w:type="pct"/>
        <w:jc w:val="center"/>
        <w:tblLayout w:type="fixed"/>
        <w:tblLook w:val="0000" w:firstRow="0" w:lastRow="0" w:firstColumn="0" w:lastColumn="0" w:noHBand="0" w:noVBand="0"/>
      </w:tblPr>
      <w:tblGrid>
        <w:gridCol w:w="1452"/>
        <w:gridCol w:w="1274"/>
        <w:gridCol w:w="1094"/>
        <w:gridCol w:w="1094"/>
        <w:gridCol w:w="1094"/>
        <w:gridCol w:w="1094"/>
        <w:gridCol w:w="1094"/>
        <w:gridCol w:w="1092"/>
      </w:tblGrid>
      <w:tr w:rsidR="00881558" w:rsidRPr="00964E0C" w:rsidTr="00E114E2">
        <w:trPr>
          <w:trHeight w:val="255"/>
          <w:jc w:val="center"/>
        </w:trPr>
        <w:tc>
          <w:tcPr>
            <w:tcW w:w="7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81558" w:rsidRPr="00964E0C" w:rsidRDefault="00881558" w:rsidP="004B671B">
            <w:pPr>
              <w:rPr>
                <w:rFonts w:cs="Arial"/>
                <w:sz w:val="20"/>
                <w:szCs w:val="20"/>
                <w:lang w:val="en-GB" w:eastAsia="en-US"/>
              </w:rPr>
            </w:pPr>
            <w:r w:rsidRPr="00964E0C">
              <w:rPr>
                <w:rFonts w:cs="Arial"/>
                <w:sz w:val="20"/>
                <w:szCs w:val="20"/>
                <w:lang w:val="en-GB" w:eastAsia="en-US"/>
              </w:rPr>
              <w:t> </w:t>
            </w:r>
          </w:p>
        </w:tc>
        <w:tc>
          <w:tcPr>
            <w:tcW w:w="686" w:type="pct"/>
            <w:tcBorders>
              <w:top w:val="single" w:sz="4" w:space="0" w:color="auto"/>
              <w:left w:val="nil"/>
              <w:bottom w:val="single" w:sz="4" w:space="0" w:color="auto"/>
              <w:right w:val="single" w:sz="4" w:space="0" w:color="auto"/>
            </w:tcBorders>
            <w:shd w:val="clear" w:color="auto" w:fill="auto"/>
            <w:noWrap/>
            <w:vAlign w:val="center"/>
          </w:tcPr>
          <w:p w:rsidR="00881558" w:rsidRPr="00964E0C" w:rsidRDefault="00E114E2" w:rsidP="00AA6FEB">
            <w:pPr>
              <w:jc w:val="center"/>
              <w:rPr>
                <w:sz w:val="20"/>
                <w:szCs w:val="20"/>
                <w:lang w:val="en-GB"/>
              </w:rPr>
            </w:pPr>
            <w:r w:rsidRPr="00964E0C">
              <w:rPr>
                <w:rFonts w:cs="Arial"/>
                <w:sz w:val="20"/>
                <w:szCs w:val="20"/>
                <w:lang w:val="en-GB"/>
              </w:rPr>
              <w:t>General Population</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881558" w:rsidRPr="00964E0C" w:rsidRDefault="00E114E2" w:rsidP="00E114E2">
            <w:pPr>
              <w:jc w:val="center"/>
              <w:rPr>
                <w:sz w:val="20"/>
                <w:szCs w:val="20"/>
                <w:lang w:val="en-GB"/>
              </w:rPr>
            </w:pPr>
            <w:r w:rsidRPr="00964E0C">
              <w:rPr>
                <w:rFonts w:cs="Arial"/>
                <w:sz w:val="20"/>
                <w:szCs w:val="20"/>
                <w:lang w:val="en-GB"/>
              </w:rPr>
              <w:t xml:space="preserve">County </w:t>
            </w:r>
            <w:r w:rsidRPr="00964E0C">
              <w:rPr>
                <w:rFonts w:cs="Arial"/>
                <w:sz w:val="20"/>
                <w:szCs w:val="20"/>
                <w:lang w:val="en-GB"/>
              </w:rPr>
              <w:lastRenderedPageBreak/>
              <w:t>Court Pula</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lastRenderedPageBreak/>
              <w:t xml:space="preserve">Area of </w:t>
            </w:r>
          </w:p>
          <w:p w:rsidR="00881558" w:rsidRPr="00964E0C" w:rsidRDefault="00E114E2" w:rsidP="00E114E2">
            <w:pPr>
              <w:jc w:val="center"/>
              <w:rPr>
                <w:sz w:val="20"/>
                <w:szCs w:val="20"/>
                <w:lang w:val="en-GB"/>
              </w:rPr>
            </w:pPr>
            <w:r w:rsidRPr="00964E0C">
              <w:rPr>
                <w:rFonts w:cs="Arial"/>
                <w:sz w:val="20"/>
                <w:szCs w:val="20"/>
                <w:lang w:val="en-GB"/>
              </w:rPr>
              <w:t xml:space="preserve">Municipal </w:t>
            </w:r>
            <w:r w:rsidRPr="00964E0C">
              <w:rPr>
                <w:rFonts w:cs="Arial"/>
                <w:sz w:val="20"/>
                <w:szCs w:val="20"/>
                <w:lang w:val="en-GB"/>
              </w:rPr>
              <w:lastRenderedPageBreak/>
              <w:t>Court Pula</w:t>
            </w:r>
          </w:p>
        </w:tc>
        <w:tc>
          <w:tcPr>
            <w:tcW w:w="589"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lastRenderedPageBreak/>
              <w:t xml:space="preserve">Area of </w:t>
            </w:r>
          </w:p>
          <w:p w:rsidR="00881558" w:rsidRPr="00964E0C" w:rsidRDefault="00E114E2" w:rsidP="00E114E2">
            <w:pPr>
              <w:jc w:val="center"/>
              <w:rPr>
                <w:sz w:val="20"/>
                <w:szCs w:val="20"/>
                <w:lang w:val="en-GB"/>
              </w:rPr>
            </w:pPr>
            <w:r w:rsidRPr="00964E0C">
              <w:rPr>
                <w:rFonts w:cs="Arial"/>
                <w:sz w:val="20"/>
                <w:szCs w:val="20"/>
                <w:lang w:val="en-GB"/>
              </w:rPr>
              <w:t xml:space="preserve">Municipal </w:t>
            </w:r>
            <w:r w:rsidRPr="00964E0C">
              <w:rPr>
                <w:rFonts w:cs="Arial"/>
                <w:sz w:val="20"/>
                <w:szCs w:val="20"/>
                <w:lang w:val="en-GB"/>
              </w:rPr>
              <w:lastRenderedPageBreak/>
              <w:t xml:space="preserve">Court </w:t>
            </w:r>
            <w:proofErr w:type="spellStart"/>
            <w:r w:rsidRPr="00964E0C">
              <w:rPr>
                <w:rFonts w:cs="Arial"/>
                <w:sz w:val="20"/>
                <w:szCs w:val="20"/>
                <w:lang w:val="en-GB"/>
              </w:rPr>
              <w:t>Karlovac</w:t>
            </w:r>
            <w:proofErr w:type="spellEnd"/>
          </w:p>
        </w:tc>
        <w:tc>
          <w:tcPr>
            <w:tcW w:w="589"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lastRenderedPageBreak/>
              <w:t xml:space="preserve">Area of </w:t>
            </w:r>
          </w:p>
          <w:p w:rsidR="00881558" w:rsidRPr="00964E0C" w:rsidRDefault="00E114E2" w:rsidP="00E114E2">
            <w:pPr>
              <w:jc w:val="center"/>
              <w:rPr>
                <w:sz w:val="20"/>
                <w:szCs w:val="20"/>
                <w:lang w:val="en-GB"/>
              </w:rPr>
            </w:pPr>
            <w:r w:rsidRPr="00964E0C">
              <w:rPr>
                <w:rFonts w:cs="Arial"/>
                <w:sz w:val="20"/>
                <w:szCs w:val="20"/>
                <w:lang w:val="en-GB"/>
              </w:rPr>
              <w:t xml:space="preserve">Municipal </w:t>
            </w:r>
            <w:r w:rsidRPr="00964E0C">
              <w:rPr>
                <w:rFonts w:cs="Arial"/>
                <w:sz w:val="20"/>
                <w:szCs w:val="20"/>
                <w:lang w:val="en-GB"/>
              </w:rPr>
              <w:lastRenderedPageBreak/>
              <w:t>Court Split</w:t>
            </w:r>
          </w:p>
        </w:tc>
        <w:tc>
          <w:tcPr>
            <w:tcW w:w="589"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lastRenderedPageBreak/>
              <w:t xml:space="preserve">Area of </w:t>
            </w:r>
          </w:p>
          <w:p w:rsidR="00881558" w:rsidRPr="00964E0C" w:rsidRDefault="00E114E2" w:rsidP="00E114E2">
            <w:pPr>
              <w:jc w:val="center"/>
              <w:rPr>
                <w:sz w:val="20"/>
                <w:szCs w:val="20"/>
                <w:lang w:val="en-GB"/>
              </w:rPr>
            </w:pPr>
            <w:r w:rsidRPr="00964E0C">
              <w:rPr>
                <w:rFonts w:cs="Arial"/>
                <w:sz w:val="20"/>
                <w:szCs w:val="20"/>
                <w:lang w:val="en-GB"/>
              </w:rPr>
              <w:t xml:space="preserve">Municipal </w:t>
            </w:r>
            <w:r w:rsidRPr="00964E0C">
              <w:rPr>
                <w:rFonts w:cs="Arial"/>
                <w:sz w:val="20"/>
                <w:szCs w:val="20"/>
                <w:lang w:val="en-GB"/>
              </w:rPr>
              <w:lastRenderedPageBreak/>
              <w:t xml:space="preserve">Court </w:t>
            </w:r>
            <w:proofErr w:type="spellStart"/>
            <w:r w:rsidRPr="00964E0C">
              <w:rPr>
                <w:rFonts w:cs="Arial"/>
                <w:sz w:val="20"/>
                <w:szCs w:val="20"/>
                <w:lang w:val="en-GB"/>
              </w:rPr>
              <w:t>Zadar</w:t>
            </w:r>
            <w:proofErr w:type="spellEnd"/>
          </w:p>
        </w:tc>
        <w:tc>
          <w:tcPr>
            <w:tcW w:w="588" w:type="pct"/>
            <w:tcBorders>
              <w:top w:val="single" w:sz="4" w:space="0" w:color="auto"/>
              <w:left w:val="nil"/>
              <w:bottom w:val="single" w:sz="4" w:space="0" w:color="auto"/>
              <w:right w:val="single" w:sz="4" w:space="0" w:color="auto"/>
            </w:tcBorders>
            <w:vAlign w:val="center"/>
          </w:tcPr>
          <w:p w:rsidR="00E114E2" w:rsidRPr="00964E0C" w:rsidRDefault="00E114E2" w:rsidP="00E114E2">
            <w:pPr>
              <w:autoSpaceDE w:val="0"/>
              <w:autoSpaceDN w:val="0"/>
              <w:adjustRightInd w:val="0"/>
              <w:jc w:val="center"/>
              <w:rPr>
                <w:rFonts w:cs="Arial"/>
                <w:sz w:val="20"/>
                <w:szCs w:val="20"/>
                <w:lang w:val="en-GB"/>
              </w:rPr>
            </w:pPr>
            <w:r w:rsidRPr="00964E0C">
              <w:rPr>
                <w:rFonts w:cs="Arial"/>
                <w:sz w:val="20"/>
                <w:szCs w:val="20"/>
                <w:lang w:val="en-GB"/>
              </w:rPr>
              <w:lastRenderedPageBreak/>
              <w:t xml:space="preserve">Area of </w:t>
            </w:r>
          </w:p>
          <w:p w:rsidR="00E114E2" w:rsidRPr="00964E0C" w:rsidRDefault="00E114E2" w:rsidP="00E114E2">
            <w:pPr>
              <w:jc w:val="center"/>
              <w:rPr>
                <w:rFonts w:cs="Arial"/>
                <w:sz w:val="20"/>
                <w:szCs w:val="20"/>
                <w:lang w:val="en-GB"/>
              </w:rPr>
            </w:pPr>
            <w:r w:rsidRPr="00964E0C">
              <w:rPr>
                <w:rFonts w:cs="Arial"/>
                <w:sz w:val="20"/>
                <w:szCs w:val="20"/>
                <w:lang w:val="en-GB"/>
              </w:rPr>
              <w:t xml:space="preserve">Municipal </w:t>
            </w:r>
            <w:r w:rsidRPr="00964E0C">
              <w:rPr>
                <w:rFonts w:cs="Arial"/>
                <w:sz w:val="20"/>
                <w:szCs w:val="20"/>
                <w:lang w:val="en-GB"/>
              </w:rPr>
              <w:lastRenderedPageBreak/>
              <w:t>Court</w:t>
            </w:r>
          </w:p>
          <w:p w:rsidR="00881558" w:rsidRPr="00964E0C" w:rsidRDefault="00881558" w:rsidP="00E114E2">
            <w:pPr>
              <w:jc w:val="center"/>
              <w:rPr>
                <w:rFonts w:cs="Arial"/>
                <w:sz w:val="20"/>
                <w:szCs w:val="20"/>
                <w:lang w:val="en-GB" w:eastAsia="en-US"/>
              </w:rPr>
            </w:pPr>
            <w:r w:rsidRPr="00964E0C">
              <w:rPr>
                <w:rFonts w:cs="Arial"/>
                <w:sz w:val="20"/>
                <w:szCs w:val="20"/>
                <w:lang w:val="en-GB" w:eastAsia="en-US"/>
              </w:rPr>
              <w:t>Zagreb</w:t>
            </w:r>
          </w:p>
        </w:tc>
      </w:tr>
      <w:tr w:rsidR="00881558"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881558" w:rsidRPr="00964E0C" w:rsidRDefault="00881558" w:rsidP="004B671B">
            <w:pPr>
              <w:rPr>
                <w:lang w:val="en-GB"/>
              </w:rPr>
            </w:pPr>
            <w:r w:rsidRPr="00964E0C">
              <w:rPr>
                <w:lang w:val="en-GB"/>
              </w:rPr>
              <w:lastRenderedPageBreak/>
              <w:t>N</w:t>
            </w:r>
          </w:p>
        </w:tc>
        <w:tc>
          <w:tcPr>
            <w:tcW w:w="686"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602</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181</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119</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305</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300</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303</w:t>
            </w:r>
          </w:p>
        </w:tc>
        <w:tc>
          <w:tcPr>
            <w:tcW w:w="588"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102</w:t>
            </w:r>
          </w:p>
        </w:tc>
      </w:tr>
      <w:tr w:rsidR="00E114E2"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E114E2" w:rsidRPr="00964E0C" w:rsidRDefault="00E114E2" w:rsidP="009F76E0">
            <w:pPr>
              <w:autoSpaceDE w:val="0"/>
              <w:autoSpaceDN w:val="0"/>
              <w:adjustRightInd w:val="0"/>
              <w:rPr>
                <w:rFonts w:cs="Arial"/>
                <w:sz w:val="20"/>
                <w:szCs w:val="20"/>
                <w:lang w:val="en-GB"/>
              </w:rPr>
            </w:pPr>
            <w:r w:rsidRPr="00964E0C">
              <w:rPr>
                <w:rFonts w:cs="Arial"/>
                <w:sz w:val="20"/>
                <w:szCs w:val="20"/>
                <w:lang w:val="en-GB"/>
              </w:rPr>
              <w:t>Very negative</w:t>
            </w:r>
          </w:p>
        </w:tc>
        <w:tc>
          <w:tcPr>
            <w:tcW w:w="686"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21%</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21%</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14%</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20%</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24%</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22%</w:t>
            </w:r>
          </w:p>
        </w:tc>
        <w:tc>
          <w:tcPr>
            <w:tcW w:w="588"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30%</w:t>
            </w:r>
          </w:p>
        </w:tc>
      </w:tr>
      <w:tr w:rsidR="00E114E2"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E114E2" w:rsidRPr="00964E0C" w:rsidRDefault="00E114E2" w:rsidP="009F76E0">
            <w:pPr>
              <w:autoSpaceDE w:val="0"/>
              <w:autoSpaceDN w:val="0"/>
              <w:adjustRightInd w:val="0"/>
              <w:rPr>
                <w:rFonts w:cs="Arial"/>
                <w:sz w:val="20"/>
                <w:szCs w:val="20"/>
                <w:lang w:val="en-GB"/>
              </w:rPr>
            </w:pPr>
            <w:r w:rsidRPr="00964E0C">
              <w:rPr>
                <w:rFonts w:cs="Arial"/>
                <w:sz w:val="20"/>
                <w:szCs w:val="20"/>
                <w:lang w:val="en-GB"/>
              </w:rPr>
              <w:t>Mostly negative</w:t>
            </w:r>
          </w:p>
        </w:tc>
        <w:tc>
          <w:tcPr>
            <w:tcW w:w="686"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47%</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48%</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55%</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47%</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50%</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46%</w:t>
            </w:r>
          </w:p>
        </w:tc>
        <w:tc>
          <w:tcPr>
            <w:tcW w:w="588"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56%</w:t>
            </w:r>
          </w:p>
        </w:tc>
      </w:tr>
      <w:tr w:rsidR="00E114E2"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E114E2" w:rsidRPr="00964E0C" w:rsidRDefault="00E114E2" w:rsidP="009F76E0">
            <w:pPr>
              <w:autoSpaceDE w:val="0"/>
              <w:autoSpaceDN w:val="0"/>
              <w:adjustRightInd w:val="0"/>
              <w:rPr>
                <w:rFonts w:cs="Arial"/>
                <w:sz w:val="20"/>
                <w:szCs w:val="20"/>
                <w:lang w:val="en-GB"/>
              </w:rPr>
            </w:pPr>
            <w:r w:rsidRPr="00964E0C">
              <w:rPr>
                <w:rFonts w:cs="Arial"/>
                <w:sz w:val="20"/>
                <w:szCs w:val="20"/>
                <w:lang w:val="en-GB"/>
              </w:rPr>
              <w:t>Mostly positive</w:t>
            </w:r>
          </w:p>
        </w:tc>
        <w:tc>
          <w:tcPr>
            <w:tcW w:w="686"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29%</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29%</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27%</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30%</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23%</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28%</w:t>
            </w:r>
          </w:p>
        </w:tc>
        <w:tc>
          <w:tcPr>
            <w:tcW w:w="588"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13%</w:t>
            </w:r>
          </w:p>
        </w:tc>
      </w:tr>
      <w:tr w:rsidR="00E114E2"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E114E2" w:rsidRPr="00964E0C" w:rsidRDefault="00E114E2" w:rsidP="009F76E0">
            <w:pPr>
              <w:autoSpaceDE w:val="0"/>
              <w:autoSpaceDN w:val="0"/>
              <w:adjustRightInd w:val="0"/>
              <w:rPr>
                <w:rFonts w:cs="Arial"/>
                <w:sz w:val="20"/>
                <w:szCs w:val="20"/>
                <w:lang w:val="en-GB"/>
              </w:rPr>
            </w:pPr>
            <w:r w:rsidRPr="00964E0C">
              <w:rPr>
                <w:rFonts w:cs="Arial"/>
                <w:sz w:val="20"/>
                <w:szCs w:val="20"/>
                <w:lang w:val="en-GB"/>
              </w:rPr>
              <w:t>Very positive</w:t>
            </w:r>
          </w:p>
        </w:tc>
        <w:tc>
          <w:tcPr>
            <w:tcW w:w="686"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3%</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w:t>
            </w:r>
          </w:p>
        </w:tc>
        <w:tc>
          <w:tcPr>
            <w:tcW w:w="588"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 xml:space="preserve"> </w:t>
            </w:r>
          </w:p>
        </w:tc>
      </w:tr>
      <w:tr w:rsidR="00E114E2" w:rsidRPr="00964E0C" w:rsidTr="00E114E2">
        <w:trPr>
          <w:trHeight w:val="255"/>
          <w:jc w:val="center"/>
        </w:trPr>
        <w:tc>
          <w:tcPr>
            <w:tcW w:w="781" w:type="pct"/>
            <w:tcBorders>
              <w:top w:val="nil"/>
              <w:left w:val="single" w:sz="4" w:space="0" w:color="auto"/>
              <w:bottom w:val="single" w:sz="4" w:space="0" w:color="auto"/>
              <w:right w:val="single" w:sz="4" w:space="0" w:color="auto"/>
            </w:tcBorders>
            <w:shd w:val="clear" w:color="auto" w:fill="auto"/>
            <w:noWrap/>
          </w:tcPr>
          <w:p w:rsidR="00E114E2" w:rsidRPr="00964E0C" w:rsidRDefault="00E114E2" w:rsidP="009F76E0">
            <w:pPr>
              <w:autoSpaceDE w:val="0"/>
              <w:autoSpaceDN w:val="0"/>
              <w:adjustRightInd w:val="0"/>
              <w:rPr>
                <w:rFonts w:cs="Arial"/>
                <w:sz w:val="20"/>
                <w:szCs w:val="20"/>
                <w:lang w:val="en-GB"/>
              </w:rPr>
            </w:pPr>
            <w:r w:rsidRPr="00964E0C">
              <w:rPr>
                <w:rFonts w:cs="Arial"/>
                <w:sz w:val="20"/>
                <w:szCs w:val="20"/>
                <w:lang w:val="en-GB"/>
              </w:rPr>
              <w:t>Do not know</w:t>
            </w:r>
          </w:p>
        </w:tc>
        <w:tc>
          <w:tcPr>
            <w:tcW w:w="686"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w:t>
            </w:r>
          </w:p>
        </w:tc>
        <w:tc>
          <w:tcPr>
            <w:tcW w:w="589" w:type="pct"/>
            <w:tcBorders>
              <w:top w:val="nil"/>
              <w:left w:val="nil"/>
              <w:bottom w:val="single" w:sz="4" w:space="0" w:color="auto"/>
              <w:right w:val="single" w:sz="4" w:space="0" w:color="auto"/>
            </w:tcBorders>
            <w:shd w:val="clear" w:color="auto" w:fill="auto"/>
            <w:noWrap/>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2%</w:t>
            </w:r>
          </w:p>
        </w:tc>
        <w:tc>
          <w:tcPr>
            <w:tcW w:w="589"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3%</w:t>
            </w:r>
          </w:p>
        </w:tc>
        <w:tc>
          <w:tcPr>
            <w:tcW w:w="588" w:type="pct"/>
            <w:tcBorders>
              <w:top w:val="nil"/>
              <w:left w:val="nil"/>
              <w:bottom w:val="single" w:sz="4" w:space="0" w:color="auto"/>
              <w:right w:val="single" w:sz="4" w:space="0" w:color="auto"/>
            </w:tcBorders>
            <w:vAlign w:val="center"/>
          </w:tcPr>
          <w:p w:rsidR="00E114E2" w:rsidRPr="00964E0C" w:rsidRDefault="00E114E2" w:rsidP="004B671B">
            <w:pPr>
              <w:jc w:val="center"/>
              <w:rPr>
                <w:rFonts w:cs="Arial"/>
                <w:color w:val="000000"/>
                <w:sz w:val="20"/>
                <w:szCs w:val="20"/>
                <w:lang w:val="en-GB"/>
              </w:rPr>
            </w:pPr>
            <w:r w:rsidRPr="00964E0C">
              <w:rPr>
                <w:rFonts w:cs="Arial"/>
                <w:color w:val="000000"/>
                <w:sz w:val="20"/>
                <w:szCs w:val="20"/>
                <w:lang w:val="en-GB"/>
              </w:rPr>
              <w:t>1%</w:t>
            </w:r>
          </w:p>
        </w:tc>
      </w:tr>
    </w:tbl>
    <w:p w:rsidR="00881558" w:rsidRPr="00964E0C" w:rsidRDefault="00881558" w:rsidP="00881558">
      <w:pPr>
        <w:tabs>
          <w:tab w:val="left" w:pos="1331"/>
        </w:tabs>
        <w:spacing w:line="360" w:lineRule="auto"/>
        <w:jc w:val="both"/>
        <w:rPr>
          <w:b/>
          <w:sz w:val="22"/>
          <w:szCs w:val="20"/>
          <w:lang w:val="en-GB"/>
        </w:rPr>
      </w:pPr>
    </w:p>
    <w:p w:rsidR="00881558" w:rsidRPr="00964E0C" w:rsidRDefault="00881558" w:rsidP="00881558">
      <w:pPr>
        <w:tabs>
          <w:tab w:val="left" w:pos="1331"/>
        </w:tabs>
        <w:spacing w:line="360" w:lineRule="auto"/>
        <w:jc w:val="both"/>
        <w:rPr>
          <w:b/>
          <w:sz w:val="22"/>
          <w:szCs w:val="20"/>
          <w:lang w:val="en-GB"/>
        </w:rPr>
      </w:pPr>
    </w:p>
    <w:p w:rsidR="005D57C0" w:rsidRPr="00964E0C" w:rsidRDefault="005D57C0" w:rsidP="005D57C0">
      <w:pPr>
        <w:pStyle w:val="Opisslike"/>
        <w:keepNext/>
        <w:rPr>
          <w:lang w:val="en-GB"/>
        </w:rPr>
      </w:pPr>
      <w:r w:rsidRPr="00964E0C">
        <w:rPr>
          <w:lang w:val="en-GB"/>
        </w:rPr>
        <w:t>Tabl</w:t>
      </w:r>
      <w:r w:rsidR="00BA15FC" w:rsidRPr="00964E0C">
        <w:rPr>
          <w:lang w:val="en-GB"/>
        </w:rPr>
        <w:t xml:space="preserve">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10</w:t>
      </w:r>
      <w:r w:rsidR="00A379C9" w:rsidRPr="00964E0C">
        <w:rPr>
          <w:lang w:val="en-GB"/>
        </w:rPr>
        <w:fldChar w:fldCharType="end"/>
      </w:r>
      <w:r w:rsidR="007643D9">
        <w:rPr>
          <w:lang w:val="en-GB"/>
        </w:rPr>
        <w:t>.</w:t>
      </w:r>
      <w:r w:rsidRPr="00964E0C">
        <w:rPr>
          <w:lang w:val="en-GB"/>
        </w:rPr>
        <w:t xml:space="preserve"> </w:t>
      </w:r>
      <w:r w:rsidR="00BA15FC" w:rsidRPr="00964E0C">
        <w:rPr>
          <w:rFonts w:cs="Arial"/>
          <w:lang w:val="en-GB"/>
        </w:rPr>
        <w:t xml:space="preserve">What is your general opinion on the functioning of the judicial system in Croatia in the last few years? – </w:t>
      </w:r>
      <w:r w:rsidR="00BA15FC" w:rsidRPr="00964E0C">
        <w:rPr>
          <w:lang w:val="en-GB"/>
        </w:rPr>
        <w:t xml:space="preserve">by areas of jurisdiction of particular courts </w:t>
      </w:r>
      <w:r w:rsidRPr="00964E0C">
        <w:rPr>
          <w:lang w:val="en-GB"/>
        </w:rPr>
        <w:t>- 2010/2016</w:t>
      </w:r>
    </w:p>
    <w:p w:rsidR="00BA15FC" w:rsidRPr="00964E0C" w:rsidRDefault="00BA15FC" w:rsidP="00BA15FC">
      <w:pPr>
        <w:rPr>
          <w:lang w:val="en-GB"/>
        </w:rPr>
      </w:pPr>
    </w:p>
    <w:tbl>
      <w:tblPr>
        <w:tblW w:w="5068" w:type="pct"/>
        <w:tblLayout w:type="fixed"/>
        <w:tblLook w:val="0000" w:firstRow="0" w:lastRow="0" w:firstColumn="0" w:lastColumn="0" w:noHBand="0" w:noVBand="0"/>
      </w:tblPr>
      <w:tblGrid>
        <w:gridCol w:w="1449"/>
        <w:gridCol w:w="1000"/>
        <w:gridCol w:w="1497"/>
        <w:gridCol w:w="1094"/>
        <w:gridCol w:w="1094"/>
        <w:gridCol w:w="1094"/>
        <w:gridCol w:w="1094"/>
        <w:gridCol w:w="1092"/>
      </w:tblGrid>
      <w:tr w:rsidR="00BA15FC" w:rsidRPr="00964E0C" w:rsidTr="00AA6FEB">
        <w:trPr>
          <w:trHeight w:val="255"/>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A15FC" w:rsidRPr="00964E0C" w:rsidRDefault="00BA15FC" w:rsidP="004B671B">
            <w:pPr>
              <w:rPr>
                <w:rFonts w:cs="Arial"/>
                <w:sz w:val="20"/>
                <w:szCs w:val="20"/>
                <w:lang w:val="en-GB" w:eastAsia="en-US"/>
              </w:rPr>
            </w:pPr>
            <w:r w:rsidRPr="00964E0C">
              <w:rPr>
                <w:rFonts w:cs="Arial"/>
                <w:sz w:val="20"/>
                <w:szCs w:val="20"/>
                <w:lang w:val="en-GB" w:eastAsia="en-US"/>
              </w:rPr>
              <w:t> </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AA6FEB">
            <w:pPr>
              <w:jc w:val="center"/>
              <w:rPr>
                <w:sz w:val="20"/>
                <w:szCs w:val="20"/>
                <w:lang w:val="en-GB"/>
              </w:rPr>
            </w:pPr>
            <w:r w:rsidRPr="00964E0C">
              <w:rPr>
                <w:sz w:val="20"/>
                <w:szCs w:val="20"/>
                <w:lang w:val="en-GB"/>
              </w:rPr>
              <w:t>Year</w:t>
            </w:r>
          </w:p>
        </w:tc>
        <w:tc>
          <w:tcPr>
            <w:tcW w:w="795"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jc w:val="center"/>
              <w:rPr>
                <w:sz w:val="20"/>
                <w:szCs w:val="20"/>
                <w:lang w:val="en-GB"/>
              </w:rPr>
            </w:pPr>
            <w:r w:rsidRPr="00964E0C">
              <w:rPr>
                <w:rFonts w:cs="Arial"/>
                <w:sz w:val="20"/>
                <w:szCs w:val="20"/>
                <w:lang w:val="en-GB"/>
              </w:rPr>
              <w:t>General Population</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County Court Pula</w:t>
            </w:r>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Pula</w:t>
            </w:r>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Karlovac</w:t>
            </w:r>
            <w:proofErr w:type="spellEnd"/>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Split</w:t>
            </w:r>
          </w:p>
        </w:tc>
        <w:tc>
          <w:tcPr>
            <w:tcW w:w="580"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Zadar</w:t>
            </w:r>
            <w:proofErr w:type="spellEnd"/>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BA15FC" w:rsidP="004B671B">
            <w:pPr>
              <w:rPr>
                <w:sz w:val="20"/>
                <w:szCs w:val="20"/>
                <w:lang w:val="en-GB"/>
              </w:rPr>
            </w:pPr>
            <w:r w:rsidRPr="00964E0C">
              <w:rPr>
                <w:sz w:val="20"/>
                <w:szCs w:val="20"/>
                <w:lang w:val="en-GB"/>
              </w:rPr>
              <w:t>Negative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63%</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52%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72%</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67%</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BA15FC" w:rsidP="004B671B">
            <w:pPr>
              <w:rPr>
                <w:sz w:val="20"/>
                <w:szCs w:val="20"/>
                <w:lang w:val="en-GB"/>
              </w:rPr>
            </w:pPr>
            <w:r w:rsidRPr="00964E0C">
              <w:rPr>
                <w:sz w:val="20"/>
                <w:szCs w:val="20"/>
                <w:lang w:val="en-GB"/>
              </w:rPr>
              <w:t>Negative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68%</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69%</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69%</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67%</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74%</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67%</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881558" w:rsidP="00BA15FC">
            <w:pPr>
              <w:rPr>
                <w:sz w:val="20"/>
                <w:szCs w:val="20"/>
                <w:lang w:val="en-GB"/>
              </w:rPr>
            </w:pPr>
            <w:r w:rsidRPr="00964E0C">
              <w:rPr>
                <w:sz w:val="20"/>
                <w:szCs w:val="20"/>
                <w:lang w:val="en-GB"/>
              </w:rPr>
              <w:t>Po</w:t>
            </w:r>
            <w:r w:rsidR="00BA15FC" w:rsidRPr="00964E0C">
              <w:rPr>
                <w:sz w:val="20"/>
                <w:szCs w:val="20"/>
                <w:lang w:val="en-GB"/>
              </w:rPr>
              <w:t>sitive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35%</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44%</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35%</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38%</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26%</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tcPr>
          <w:p w:rsidR="00881558" w:rsidRPr="00964E0C" w:rsidRDefault="00881558" w:rsidP="00BA15FC">
            <w:pPr>
              <w:rPr>
                <w:sz w:val="20"/>
                <w:szCs w:val="20"/>
                <w:lang w:val="en-GB"/>
              </w:rPr>
            </w:pPr>
            <w:r w:rsidRPr="00964E0C">
              <w:rPr>
                <w:sz w:val="20"/>
                <w:szCs w:val="20"/>
                <w:lang w:val="en-GB"/>
              </w:rPr>
              <w:t>Po</w:t>
            </w:r>
            <w:r w:rsidR="00BA15FC" w:rsidRPr="00964E0C">
              <w:rPr>
                <w:sz w:val="20"/>
                <w:szCs w:val="20"/>
                <w:lang w:val="en-GB"/>
              </w:rPr>
              <w:t>sitive</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30%</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30%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32%</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24%</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w:t>
            </w:r>
          </w:p>
        </w:tc>
      </w:tr>
    </w:tbl>
    <w:p w:rsidR="00881558" w:rsidRPr="00964E0C" w:rsidRDefault="00881558" w:rsidP="00881558">
      <w:pPr>
        <w:tabs>
          <w:tab w:val="left" w:pos="1331"/>
        </w:tabs>
        <w:spacing w:line="360" w:lineRule="auto"/>
        <w:jc w:val="both"/>
        <w:rPr>
          <w:b/>
          <w:sz w:val="22"/>
          <w:szCs w:val="20"/>
          <w:lang w:val="en-GB"/>
        </w:rPr>
      </w:pPr>
    </w:p>
    <w:p w:rsidR="00881558" w:rsidRPr="00964E0C" w:rsidRDefault="00881558" w:rsidP="00881558">
      <w:pPr>
        <w:tabs>
          <w:tab w:val="left" w:pos="1331"/>
        </w:tabs>
        <w:spacing w:line="360" w:lineRule="auto"/>
        <w:jc w:val="both"/>
        <w:rPr>
          <w:b/>
          <w:sz w:val="22"/>
          <w:szCs w:val="20"/>
          <w:lang w:val="en-GB"/>
        </w:rPr>
      </w:pPr>
    </w:p>
    <w:p w:rsidR="00BE74A9" w:rsidRPr="00964E0C" w:rsidRDefault="00BA15FC" w:rsidP="00BE74A9">
      <w:pPr>
        <w:pStyle w:val="Opisslike"/>
        <w:keepNext/>
        <w:rPr>
          <w:lang w:val="en-GB"/>
        </w:rPr>
      </w:pPr>
      <w:r w:rsidRPr="00964E0C">
        <w:rPr>
          <w:lang w:val="en-GB"/>
        </w:rPr>
        <w:t>Table</w:t>
      </w:r>
      <w:r w:rsidR="00BE74A9" w:rsidRPr="00964E0C">
        <w:rPr>
          <w:lang w:val="en-GB"/>
        </w:rPr>
        <w:t xml:space="preserve"> </w:t>
      </w:r>
      <w:r w:rsidR="00A379C9" w:rsidRPr="00964E0C">
        <w:rPr>
          <w:lang w:val="en-GB"/>
        </w:rPr>
        <w:fldChar w:fldCharType="begin"/>
      </w:r>
      <w:r w:rsidR="00BE74A9" w:rsidRPr="00964E0C">
        <w:rPr>
          <w:lang w:val="en-GB"/>
        </w:rPr>
        <w:instrText xml:space="preserve"> SEQ Tablica \* ARABIC </w:instrText>
      </w:r>
      <w:r w:rsidR="00A379C9" w:rsidRPr="00964E0C">
        <w:rPr>
          <w:lang w:val="en-GB"/>
        </w:rPr>
        <w:fldChar w:fldCharType="separate"/>
      </w:r>
      <w:r w:rsidR="00E15890" w:rsidRPr="00964E0C">
        <w:rPr>
          <w:lang w:val="en-GB"/>
        </w:rPr>
        <w:t>11</w:t>
      </w:r>
      <w:r w:rsidR="00A379C9" w:rsidRPr="00964E0C">
        <w:rPr>
          <w:lang w:val="en-GB"/>
        </w:rPr>
        <w:fldChar w:fldCharType="end"/>
      </w:r>
      <w:r w:rsidR="007643D9">
        <w:rPr>
          <w:lang w:val="en-GB"/>
        </w:rPr>
        <w:t>.</w:t>
      </w:r>
      <w:r w:rsidR="00BE74A9" w:rsidRPr="00964E0C">
        <w:rPr>
          <w:lang w:val="en-GB"/>
        </w:rPr>
        <w:t xml:space="preserve"> </w:t>
      </w:r>
      <w:r w:rsidRPr="00964E0C">
        <w:rPr>
          <w:lang w:val="en-GB"/>
        </w:rPr>
        <w:t>In your opinion, how likely is for average citizen to have a fair trial if for some reason the party in court proceedings?– by areas of jurisdiction of particular courts</w:t>
      </w:r>
    </w:p>
    <w:tbl>
      <w:tblPr>
        <w:tblW w:w="5000" w:type="pct"/>
        <w:tblLayout w:type="fixed"/>
        <w:tblLook w:val="0000" w:firstRow="0" w:lastRow="0" w:firstColumn="0" w:lastColumn="0" w:noHBand="0" w:noVBand="0"/>
      </w:tblPr>
      <w:tblGrid>
        <w:gridCol w:w="1454"/>
        <w:gridCol w:w="1274"/>
        <w:gridCol w:w="1094"/>
        <w:gridCol w:w="1094"/>
        <w:gridCol w:w="1094"/>
        <w:gridCol w:w="1094"/>
        <w:gridCol w:w="1094"/>
        <w:gridCol w:w="1090"/>
      </w:tblGrid>
      <w:tr w:rsidR="00BA15FC" w:rsidRPr="00964E0C" w:rsidTr="00BA15FC">
        <w:trPr>
          <w:trHeight w:val="255"/>
        </w:trPr>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A15FC" w:rsidRPr="00964E0C" w:rsidRDefault="00BA15FC" w:rsidP="004B671B">
            <w:pPr>
              <w:rPr>
                <w:rFonts w:cs="Arial"/>
                <w:sz w:val="20"/>
                <w:szCs w:val="20"/>
                <w:lang w:val="en-GB" w:eastAsia="en-US"/>
              </w:rPr>
            </w:pPr>
            <w:r w:rsidRPr="00964E0C">
              <w:rPr>
                <w:rFonts w:cs="Arial"/>
                <w:sz w:val="20"/>
                <w:szCs w:val="20"/>
                <w:lang w:val="en-GB" w:eastAsia="en-US"/>
              </w:rPr>
              <w:t> </w:t>
            </w:r>
          </w:p>
        </w:tc>
        <w:tc>
          <w:tcPr>
            <w:tcW w:w="686"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jc w:val="center"/>
              <w:rPr>
                <w:sz w:val="20"/>
                <w:szCs w:val="20"/>
                <w:lang w:val="en-GB"/>
              </w:rPr>
            </w:pPr>
            <w:r w:rsidRPr="00964E0C">
              <w:rPr>
                <w:rFonts w:cs="Arial"/>
                <w:sz w:val="20"/>
                <w:szCs w:val="20"/>
                <w:lang w:val="en-GB"/>
              </w:rPr>
              <w:t>General Population</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County Court Pula</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Pula</w:t>
            </w:r>
          </w:p>
        </w:tc>
        <w:tc>
          <w:tcPr>
            <w:tcW w:w="589"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Karlovac</w:t>
            </w:r>
            <w:proofErr w:type="spellEnd"/>
          </w:p>
        </w:tc>
        <w:tc>
          <w:tcPr>
            <w:tcW w:w="589"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Split</w:t>
            </w:r>
          </w:p>
        </w:tc>
        <w:tc>
          <w:tcPr>
            <w:tcW w:w="589"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Zadar</w:t>
            </w:r>
            <w:proofErr w:type="spellEnd"/>
          </w:p>
        </w:tc>
        <w:tc>
          <w:tcPr>
            <w:tcW w:w="588" w:type="pct"/>
            <w:tcBorders>
              <w:top w:val="single" w:sz="4" w:space="0" w:color="auto"/>
              <w:left w:val="nil"/>
              <w:bottom w:val="single" w:sz="4" w:space="0" w:color="auto"/>
              <w:right w:val="single" w:sz="4" w:space="0" w:color="auto"/>
            </w:tcBorders>
            <w:vAlign w:val="center"/>
          </w:tcPr>
          <w:p w:rsidR="00BA15FC" w:rsidRPr="00964E0C" w:rsidRDefault="00BA15FC" w:rsidP="00BA15FC">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BA15FC">
            <w:pPr>
              <w:jc w:val="center"/>
              <w:rPr>
                <w:rFonts w:cs="Arial"/>
                <w:sz w:val="20"/>
                <w:szCs w:val="20"/>
                <w:lang w:val="en-GB" w:eastAsia="en-US"/>
              </w:rPr>
            </w:pPr>
            <w:r w:rsidRPr="00964E0C">
              <w:rPr>
                <w:rFonts w:cs="Arial"/>
                <w:sz w:val="20"/>
                <w:szCs w:val="20"/>
                <w:lang w:val="en-GB"/>
              </w:rPr>
              <w:t xml:space="preserve">Municipal Court </w:t>
            </w:r>
            <w:r w:rsidRPr="00964E0C">
              <w:rPr>
                <w:rFonts w:cs="Arial"/>
                <w:sz w:val="20"/>
                <w:szCs w:val="20"/>
                <w:lang w:val="en-GB" w:eastAsia="en-US"/>
              </w:rPr>
              <w:t>Zagreb</w:t>
            </w:r>
          </w:p>
        </w:tc>
      </w:tr>
      <w:tr w:rsidR="00881558"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881558" w:rsidRPr="00964E0C" w:rsidRDefault="00881558" w:rsidP="004B671B">
            <w:pPr>
              <w:rPr>
                <w:lang w:val="en-GB"/>
              </w:rPr>
            </w:pPr>
            <w:r w:rsidRPr="00964E0C">
              <w:rPr>
                <w:lang w:val="en-GB"/>
              </w:rPr>
              <w:t>N</w:t>
            </w:r>
          </w:p>
        </w:tc>
        <w:tc>
          <w:tcPr>
            <w:tcW w:w="686"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602</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181</w:t>
            </w:r>
          </w:p>
        </w:tc>
        <w:tc>
          <w:tcPr>
            <w:tcW w:w="589"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119</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305</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300</w:t>
            </w:r>
          </w:p>
        </w:tc>
        <w:tc>
          <w:tcPr>
            <w:tcW w:w="589"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303</w:t>
            </w:r>
          </w:p>
        </w:tc>
        <w:tc>
          <w:tcPr>
            <w:tcW w:w="588"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102</w:t>
            </w:r>
          </w:p>
        </w:tc>
      </w:tr>
      <w:tr w:rsidR="00BA15FC"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BA15FC" w:rsidRPr="00964E0C" w:rsidRDefault="00BA15FC" w:rsidP="009F76E0">
            <w:pPr>
              <w:autoSpaceDE w:val="0"/>
              <w:autoSpaceDN w:val="0"/>
              <w:adjustRightInd w:val="0"/>
              <w:rPr>
                <w:rFonts w:cs="Arial"/>
                <w:sz w:val="20"/>
                <w:szCs w:val="20"/>
                <w:lang w:val="en-GB"/>
              </w:rPr>
            </w:pPr>
            <w:r w:rsidRPr="00964E0C">
              <w:rPr>
                <w:rFonts w:cs="Arial"/>
                <w:sz w:val="20"/>
                <w:szCs w:val="20"/>
                <w:lang w:val="en-GB"/>
              </w:rPr>
              <w:t>Very negative</w:t>
            </w:r>
          </w:p>
        </w:tc>
        <w:tc>
          <w:tcPr>
            <w:tcW w:w="686"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4%</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2%</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3%</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4%</w:t>
            </w:r>
          </w:p>
        </w:tc>
        <w:tc>
          <w:tcPr>
            <w:tcW w:w="588"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2%</w:t>
            </w:r>
          </w:p>
        </w:tc>
      </w:tr>
      <w:tr w:rsidR="00BA15FC"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BA15FC" w:rsidRPr="00964E0C" w:rsidRDefault="00BA15FC" w:rsidP="009F76E0">
            <w:pPr>
              <w:autoSpaceDE w:val="0"/>
              <w:autoSpaceDN w:val="0"/>
              <w:adjustRightInd w:val="0"/>
              <w:rPr>
                <w:rFonts w:cs="Arial"/>
                <w:sz w:val="20"/>
                <w:szCs w:val="20"/>
                <w:lang w:val="en-GB"/>
              </w:rPr>
            </w:pPr>
            <w:r w:rsidRPr="00964E0C">
              <w:rPr>
                <w:rFonts w:cs="Arial"/>
                <w:sz w:val="20"/>
                <w:szCs w:val="20"/>
                <w:lang w:val="en-GB"/>
              </w:rPr>
              <w:t>Mostly negative</w:t>
            </w:r>
          </w:p>
        </w:tc>
        <w:tc>
          <w:tcPr>
            <w:tcW w:w="686"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42%</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39%</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41%</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34%</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32%</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32%</w:t>
            </w:r>
          </w:p>
        </w:tc>
        <w:tc>
          <w:tcPr>
            <w:tcW w:w="588"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33%</w:t>
            </w:r>
          </w:p>
        </w:tc>
      </w:tr>
      <w:tr w:rsidR="00BA15FC"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BA15FC" w:rsidRPr="00964E0C" w:rsidRDefault="00BA15FC" w:rsidP="009F76E0">
            <w:pPr>
              <w:autoSpaceDE w:val="0"/>
              <w:autoSpaceDN w:val="0"/>
              <w:adjustRightInd w:val="0"/>
              <w:rPr>
                <w:rFonts w:cs="Arial"/>
                <w:sz w:val="20"/>
                <w:szCs w:val="20"/>
                <w:lang w:val="en-GB"/>
              </w:rPr>
            </w:pPr>
            <w:r w:rsidRPr="00964E0C">
              <w:rPr>
                <w:rFonts w:cs="Arial"/>
                <w:sz w:val="20"/>
                <w:szCs w:val="20"/>
                <w:lang w:val="en-GB"/>
              </w:rPr>
              <w:t>Mostly positive</w:t>
            </w:r>
          </w:p>
        </w:tc>
        <w:tc>
          <w:tcPr>
            <w:tcW w:w="686"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36%</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38%</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34%</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38%</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41%</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40%</w:t>
            </w:r>
          </w:p>
        </w:tc>
        <w:tc>
          <w:tcPr>
            <w:tcW w:w="588"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39%</w:t>
            </w:r>
          </w:p>
        </w:tc>
      </w:tr>
      <w:tr w:rsidR="00BA15FC"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BA15FC" w:rsidRPr="00964E0C" w:rsidRDefault="00BA15FC" w:rsidP="009F76E0">
            <w:pPr>
              <w:autoSpaceDE w:val="0"/>
              <w:autoSpaceDN w:val="0"/>
              <w:adjustRightInd w:val="0"/>
              <w:rPr>
                <w:rFonts w:cs="Arial"/>
                <w:sz w:val="20"/>
                <w:szCs w:val="20"/>
                <w:lang w:val="en-GB"/>
              </w:rPr>
            </w:pPr>
            <w:r w:rsidRPr="00964E0C">
              <w:rPr>
                <w:rFonts w:cs="Arial"/>
                <w:sz w:val="20"/>
                <w:szCs w:val="20"/>
                <w:lang w:val="en-GB"/>
              </w:rPr>
              <w:t>Very positive</w:t>
            </w:r>
          </w:p>
        </w:tc>
        <w:tc>
          <w:tcPr>
            <w:tcW w:w="686"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16%</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19%</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21%</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23%</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22%</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23%</w:t>
            </w:r>
          </w:p>
        </w:tc>
        <w:tc>
          <w:tcPr>
            <w:tcW w:w="588"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25%</w:t>
            </w:r>
          </w:p>
        </w:tc>
      </w:tr>
      <w:tr w:rsidR="00BA15FC" w:rsidRPr="00964E0C" w:rsidTr="00BA15FC">
        <w:trPr>
          <w:trHeight w:val="255"/>
        </w:trPr>
        <w:tc>
          <w:tcPr>
            <w:tcW w:w="782" w:type="pct"/>
            <w:tcBorders>
              <w:top w:val="nil"/>
              <w:left w:val="single" w:sz="4" w:space="0" w:color="auto"/>
              <w:bottom w:val="single" w:sz="4" w:space="0" w:color="auto"/>
              <w:right w:val="single" w:sz="4" w:space="0" w:color="auto"/>
            </w:tcBorders>
            <w:shd w:val="clear" w:color="auto" w:fill="auto"/>
            <w:noWrap/>
          </w:tcPr>
          <w:p w:rsidR="00BA15FC" w:rsidRPr="00964E0C" w:rsidRDefault="00BA15FC" w:rsidP="009F76E0">
            <w:pPr>
              <w:autoSpaceDE w:val="0"/>
              <w:autoSpaceDN w:val="0"/>
              <w:adjustRightInd w:val="0"/>
              <w:rPr>
                <w:rFonts w:cs="Arial"/>
                <w:sz w:val="20"/>
                <w:szCs w:val="20"/>
                <w:lang w:val="en-GB"/>
              </w:rPr>
            </w:pPr>
            <w:r w:rsidRPr="00964E0C">
              <w:rPr>
                <w:rFonts w:cs="Arial"/>
                <w:sz w:val="20"/>
                <w:szCs w:val="20"/>
                <w:lang w:val="en-GB"/>
              </w:rPr>
              <w:t>Do not know</w:t>
            </w:r>
          </w:p>
        </w:tc>
        <w:tc>
          <w:tcPr>
            <w:tcW w:w="686"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2%</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2%</w:t>
            </w:r>
          </w:p>
        </w:tc>
        <w:tc>
          <w:tcPr>
            <w:tcW w:w="589" w:type="pct"/>
            <w:tcBorders>
              <w:top w:val="nil"/>
              <w:left w:val="nil"/>
              <w:bottom w:val="single" w:sz="4" w:space="0" w:color="auto"/>
              <w:right w:val="single" w:sz="4" w:space="0" w:color="auto"/>
            </w:tcBorders>
            <w:shd w:val="clear" w:color="auto" w:fill="auto"/>
            <w:noWrap/>
            <w:vAlign w:val="center"/>
          </w:tcPr>
          <w:p w:rsidR="00BA15FC" w:rsidRPr="00964E0C" w:rsidRDefault="00BA15FC" w:rsidP="004B671B">
            <w:pPr>
              <w:jc w:val="center"/>
              <w:rPr>
                <w:sz w:val="20"/>
                <w:szCs w:val="20"/>
                <w:lang w:val="en-GB"/>
              </w:rPr>
            </w:pPr>
            <w:r w:rsidRPr="00964E0C">
              <w:rPr>
                <w:sz w:val="20"/>
                <w:szCs w:val="20"/>
                <w:lang w:val="en-GB"/>
              </w:rPr>
              <w:t>2%</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3%</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1%</w:t>
            </w:r>
          </w:p>
        </w:tc>
        <w:tc>
          <w:tcPr>
            <w:tcW w:w="589"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1%</w:t>
            </w:r>
          </w:p>
        </w:tc>
        <w:tc>
          <w:tcPr>
            <w:tcW w:w="588" w:type="pct"/>
            <w:tcBorders>
              <w:top w:val="nil"/>
              <w:left w:val="nil"/>
              <w:bottom w:val="single" w:sz="4" w:space="0" w:color="auto"/>
              <w:right w:val="single" w:sz="4" w:space="0" w:color="auto"/>
            </w:tcBorders>
            <w:vAlign w:val="center"/>
          </w:tcPr>
          <w:p w:rsidR="00BA15FC" w:rsidRPr="00964E0C" w:rsidRDefault="00BA15FC" w:rsidP="004B671B">
            <w:pPr>
              <w:jc w:val="center"/>
              <w:rPr>
                <w:sz w:val="20"/>
                <w:szCs w:val="20"/>
                <w:lang w:val="en-GB"/>
              </w:rPr>
            </w:pPr>
            <w:r w:rsidRPr="00964E0C">
              <w:rPr>
                <w:sz w:val="20"/>
                <w:szCs w:val="20"/>
                <w:lang w:val="en-GB"/>
              </w:rPr>
              <w:t>1%</w:t>
            </w:r>
          </w:p>
        </w:tc>
      </w:tr>
    </w:tbl>
    <w:p w:rsidR="00881558" w:rsidRDefault="00881558" w:rsidP="00881558">
      <w:pPr>
        <w:tabs>
          <w:tab w:val="left" w:pos="1331"/>
        </w:tabs>
        <w:spacing w:line="360" w:lineRule="auto"/>
        <w:jc w:val="both"/>
        <w:rPr>
          <w:b/>
          <w:sz w:val="22"/>
          <w:szCs w:val="20"/>
          <w:lang w:val="en-GB"/>
        </w:rPr>
      </w:pPr>
    </w:p>
    <w:p w:rsidR="00F4051F" w:rsidRDefault="00F4051F" w:rsidP="00881558">
      <w:pPr>
        <w:tabs>
          <w:tab w:val="left" w:pos="1331"/>
        </w:tabs>
        <w:spacing w:line="360" w:lineRule="auto"/>
        <w:jc w:val="both"/>
        <w:rPr>
          <w:b/>
          <w:sz w:val="22"/>
          <w:szCs w:val="20"/>
          <w:lang w:val="en-GB"/>
        </w:rPr>
      </w:pPr>
    </w:p>
    <w:p w:rsidR="00F4051F" w:rsidRPr="00964E0C" w:rsidRDefault="00F4051F" w:rsidP="00881558">
      <w:pPr>
        <w:tabs>
          <w:tab w:val="left" w:pos="1331"/>
        </w:tabs>
        <w:spacing w:line="360" w:lineRule="auto"/>
        <w:jc w:val="both"/>
        <w:rPr>
          <w:b/>
          <w:sz w:val="22"/>
          <w:szCs w:val="20"/>
          <w:lang w:val="en-GB"/>
        </w:rPr>
      </w:pPr>
    </w:p>
    <w:p w:rsidR="00881558" w:rsidRPr="00964E0C" w:rsidRDefault="00881558" w:rsidP="00881558">
      <w:pPr>
        <w:tabs>
          <w:tab w:val="left" w:pos="1331"/>
        </w:tabs>
        <w:spacing w:line="360" w:lineRule="auto"/>
        <w:jc w:val="both"/>
        <w:rPr>
          <w:b/>
          <w:sz w:val="22"/>
          <w:szCs w:val="20"/>
          <w:lang w:val="en-GB"/>
        </w:rPr>
      </w:pPr>
    </w:p>
    <w:p w:rsidR="00BE74A9" w:rsidRPr="00964E0C" w:rsidRDefault="00BA15FC" w:rsidP="00BE74A9">
      <w:pPr>
        <w:pStyle w:val="Opisslike"/>
        <w:keepNext/>
        <w:rPr>
          <w:lang w:val="en-GB"/>
        </w:rPr>
      </w:pPr>
      <w:r w:rsidRPr="00964E0C">
        <w:rPr>
          <w:lang w:val="en-GB"/>
        </w:rPr>
        <w:t>Table</w:t>
      </w:r>
      <w:r w:rsidR="00BE74A9" w:rsidRPr="00964E0C">
        <w:rPr>
          <w:lang w:val="en-GB"/>
        </w:rPr>
        <w:t xml:space="preserve"> </w:t>
      </w:r>
      <w:r w:rsidR="00A379C9" w:rsidRPr="00964E0C">
        <w:rPr>
          <w:lang w:val="en-GB"/>
        </w:rPr>
        <w:fldChar w:fldCharType="begin"/>
      </w:r>
      <w:r w:rsidR="00BE74A9" w:rsidRPr="00964E0C">
        <w:rPr>
          <w:lang w:val="en-GB"/>
        </w:rPr>
        <w:instrText xml:space="preserve"> SEQ Tablica \* ARABIC </w:instrText>
      </w:r>
      <w:r w:rsidR="00A379C9" w:rsidRPr="00964E0C">
        <w:rPr>
          <w:lang w:val="en-GB"/>
        </w:rPr>
        <w:fldChar w:fldCharType="separate"/>
      </w:r>
      <w:r w:rsidR="00E15890" w:rsidRPr="00964E0C">
        <w:rPr>
          <w:lang w:val="en-GB"/>
        </w:rPr>
        <w:t>12</w:t>
      </w:r>
      <w:r w:rsidR="00A379C9" w:rsidRPr="00964E0C">
        <w:rPr>
          <w:lang w:val="en-GB"/>
        </w:rPr>
        <w:fldChar w:fldCharType="end"/>
      </w:r>
      <w:r w:rsidR="007643D9">
        <w:rPr>
          <w:lang w:val="en-GB"/>
        </w:rPr>
        <w:t>.</w:t>
      </w:r>
      <w:r w:rsidR="00BE74A9" w:rsidRPr="00964E0C">
        <w:rPr>
          <w:lang w:val="en-GB"/>
        </w:rPr>
        <w:t xml:space="preserve"> </w:t>
      </w:r>
      <w:r w:rsidRPr="00964E0C">
        <w:rPr>
          <w:lang w:val="en-GB"/>
        </w:rPr>
        <w:t xml:space="preserve">In your opinion, how likely is for average citizen to have a fair trial if for some reason the party in court proceedings?– by areas of jurisdiction of particular courts </w:t>
      </w:r>
      <w:r w:rsidR="00BE74A9" w:rsidRPr="00964E0C">
        <w:rPr>
          <w:lang w:val="en-GB"/>
        </w:rPr>
        <w:t>- 2010/2016</w:t>
      </w:r>
    </w:p>
    <w:tbl>
      <w:tblPr>
        <w:tblW w:w="5068" w:type="pct"/>
        <w:tblLayout w:type="fixed"/>
        <w:tblLook w:val="0000" w:firstRow="0" w:lastRow="0" w:firstColumn="0" w:lastColumn="0" w:noHBand="0" w:noVBand="0"/>
      </w:tblPr>
      <w:tblGrid>
        <w:gridCol w:w="1449"/>
        <w:gridCol w:w="1000"/>
        <w:gridCol w:w="1497"/>
        <w:gridCol w:w="1094"/>
        <w:gridCol w:w="1094"/>
        <w:gridCol w:w="1094"/>
        <w:gridCol w:w="1094"/>
        <w:gridCol w:w="1092"/>
      </w:tblGrid>
      <w:tr w:rsidR="00BA15FC" w:rsidRPr="00964E0C" w:rsidTr="00AA6FEB">
        <w:trPr>
          <w:trHeight w:val="255"/>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A15FC" w:rsidRPr="00964E0C" w:rsidRDefault="00BA15FC" w:rsidP="004B671B">
            <w:pPr>
              <w:rPr>
                <w:rFonts w:cs="Arial"/>
                <w:sz w:val="20"/>
                <w:szCs w:val="20"/>
                <w:lang w:val="en-GB" w:eastAsia="en-US"/>
              </w:rPr>
            </w:pPr>
            <w:r w:rsidRPr="00964E0C">
              <w:rPr>
                <w:rFonts w:cs="Arial"/>
                <w:sz w:val="20"/>
                <w:szCs w:val="20"/>
                <w:lang w:val="en-GB" w:eastAsia="en-US"/>
              </w:rPr>
              <w:t> </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AA6FEB">
            <w:pPr>
              <w:jc w:val="center"/>
              <w:rPr>
                <w:sz w:val="20"/>
                <w:szCs w:val="20"/>
                <w:lang w:val="en-GB"/>
              </w:rPr>
            </w:pPr>
            <w:r w:rsidRPr="00964E0C">
              <w:rPr>
                <w:sz w:val="20"/>
                <w:szCs w:val="20"/>
                <w:lang w:val="en-GB"/>
              </w:rPr>
              <w:t>Year</w:t>
            </w:r>
          </w:p>
        </w:tc>
        <w:tc>
          <w:tcPr>
            <w:tcW w:w="795"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jc w:val="center"/>
              <w:rPr>
                <w:sz w:val="20"/>
                <w:szCs w:val="20"/>
                <w:lang w:val="en-GB"/>
              </w:rPr>
            </w:pPr>
            <w:r w:rsidRPr="00964E0C">
              <w:rPr>
                <w:rFonts w:cs="Arial"/>
                <w:sz w:val="20"/>
                <w:szCs w:val="20"/>
                <w:lang w:val="en-GB"/>
              </w:rPr>
              <w:t>General Population</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County Court Pula</w:t>
            </w:r>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Pula</w:t>
            </w:r>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Karlovac</w:t>
            </w:r>
            <w:proofErr w:type="spellEnd"/>
          </w:p>
        </w:tc>
        <w:tc>
          <w:tcPr>
            <w:tcW w:w="581"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Municipal Court Split</w:t>
            </w:r>
          </w:p>
        </w:tc>
        <w:tc>
          <w:tcPr>
            <w:tcW w:w="580" w:type="pct"/>
            <w:tcBorders>
              <w:top w:val="single" w:sz="4" w:space="0" w:color="auto"/>
              <w:left w:val="nil"/>
              <w:bottom w:val="single" w:sz="4" w:space="0" w:color="auto"/>
              <w:right w:val="single" w:sz="4" w:space="0" w:color="auto"/>
            </w:tcBorders>
            <w:vAlign w:val="center"/>
          </w:tcPr>
          <w:p w:rsidR="00BA15FC" w:rsidRPr="00964E0C" w:rsidRDefault="00BA15FC" w:rsidP="009F76E0">
            <w:pPr>
              <w:autoSpaceDE w:val="0"/>
              <w:autoSpaceDN w:val="0"/>
              <w:adjustRightInd w:val="0"/>
              <w:jc w:val="center"/>
              <w:rPr>
                <w:rFonts w:cs="Arial"/>
                <w:sz w:val="20"/>
                <w:szCs w:val="20"/>
                <w:lang w:val="en-GB"/>
              </w:rPr>
            </w:pPr>
            <w:r w:rsidRPr="00964E0C">
              <w:rPr>
                <w:rFonts w:cs="Arial"/>
                <w:sz w:val="20"/>
                <w:szCs w:val="20"/>
                <w:lang w:val="en-GB"/>
              </w:rPr>
              <w:t xml:space="preserve">Area of </w:t>
            </w:r>
          </w:p>
          <w:p w:rsidR="00BA15FC" w:rsidRPr="00964E0C" w:rsidRDefault="00BA15FC" w:rsidP="009F76E0">
            <w:pPr>
              <w:jc w:val="center"/>
              <w:rPr>
                <w:sz w:val="20"/>
                <w:szCs w:val="20"/>
                <w:lang w:val="en-GB"/>
              </w:rPr>
            </w:pPr>
            <w:r w:rsidRPr="00964E0C">
              <w:rPr>
                <w:rFonts w:cs="Arial"/>
                <w:sz w:val="20"/>
                <w:szCs w:val="20"/>
                <w:lang w:val="en-GB"/>
              </w:rPr>
              <w:t xml:space="preserve">Municipal Court </w:t>
            </w:r>
            <w:proofErr w:type="spellStart"/>
            <w:r w:rsidRPr="00964E0C">
              <w:rPr>
                <w:rFonts w:cs="Arial"/>
                <w:sz w:val="20"/>
                <w:szCs w:val="20"/>
                <w:lang w:val="en-GB"/>
              </w:rPr>
              <w:t>Zadar</w:t>
            </w:r>
            <w:proofErr w:type="spellEnd"/>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BA15FC" w:rsidP="004B671B">
            <w:pPr>
              <w:rPr>
                <w:lang w:val="en-GB"/>
              </w:rPr>
            </w:pPr>
            <w:r w:rsidRPr="00964E0C">
              <w:rPr>
                <w:lang w:val="en-GB"/>
              </w:rPr>
              <w:t>Yes</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lang w:val="en-GB"/>
              </w:rPr>
            </w:pPr>
            <w:r w:rsidRPr="00964E0C">
              <w:rPr>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44%</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53%</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47%</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50%</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43%</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40%</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BA15FC" w:rsidP="004B671B">
            <w:pPr>
              <w:rPr>
                <w:lang w:val="en-GB"/>
              </w:rPr>
            </w:pPr>
            <w:r w:rsidRPr="00964E0C">
              <w:rPr>
                <w:lang w:val="en-GB"/>
              </w:rPr>
              <w:t>Yes</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lang w:val="en-GB"/>
              </w:rPr>
            </w:pPr>
            <w:r w:rsidRPr="00964E0C">
              <w:rPr>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46%</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41%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44%</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36%</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35%</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35%</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BA15FC" w:rsidP="004B671B">
            <w:pPr>
              <w:rPr>
                <w:lang w:val="en-GB"/>
              </w:rPr>
            </w:pPr>
            <w:r w:rsidRPr="00964E0C">
              <w:rPr>
                <w:lang w:val="en-GB"/>
              </w:rPr>
              <w:lastRenderedPageBreak/>
              <w:t>No</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lang w:val="en-GB"/>
              </w:rPr>
            </w:pPr>
            <w:r w:rsidRPr="00964E0C">
              <w:rPr>
                <w:lang w:val="en-GB"/>
              </w:rPr>
              <w:t>2010</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53%</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41%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51%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49%</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56%</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58%</w:t>
            </w:r>
          </w:p>
        </w:tc>
      </w:tr>
      <w:tr w:rsidR="00881558" w:rsidRPr="00964E0C" w:rsidTr="004B671B">
        <w:trPr>
          <w:trHeight w:val="255"/>
        </w:trPr>
        <w:tc>
          <w:tcPr>
            <w:tcW w:w="770" w:type="pct"/>
            <w:tcBorders>
              <w:top w:val="nil"/>
              <w:left w:val="single" w:sz="4" w:space="0" w:color="auto"/>
              <w:bottom w:val="single" w:sz="4" w:space="0" w:color="auto"/>
              <w:right w:val="single" w:sz="4" w:space="0" w:color="auto"/>
            </w:tcBorders>
            <w:shd w:val="clear" w:color="auto" w:fill="auto"/>
            <w:noWrap/>
            <w:vAlign w:val="center"/>
          </w:tcPr>
          <w:p w:rsidR="00881558" w:rsidRPr="00964E0C" w:rsidRDefault="00BA15FC" w:rsidP="004B671B">
            <w:pPr>
              <w:rPr>
                <w:lang w:val="en-GB"/>
              </w:rPr>
            </w:pPr>
            <w:r w:rsidRPr="00964E0C">
              <w:rPr>
                <w:lang w:val="en-GB"/>
              </w:rPr>
              <w:t>No</w:t>
            </w:r>
          </w:p>
        </w:tc>
        <w:tc>
          <w:tcPr>
            <w:tcW w:w="53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lang w:val="en-GB"/>
              </w:rPr>
            </w:pPr>
            <w:r w:rsidRPr="00964E0C">
              <w:rPr>
                <w:lang w:val="en-GB"/>
              </w:rPr>
              <w:t>2016</w:t>
            </w:r>
          </w:p>
        </w:tc>
        <w:tc>
          <w:tcPr>
            <w:tcW w:w="795"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52%</w:t>
            </w:r>
          </w:p>
        </w:tc>
        <w:tc>
          <w:tcPr>
            <w:tcW w:w="581" w:type="pct"/>
            <w:tcBorders>
              <w:top w:val="nil"/>
              <w:left w:val="nil"/>
              <w:bottom w:val="single" w:sz="4" w:space="0" w:color="auto"/>
              <w:right w:val="single" w:sz="4" w:space="0" w:color="auto"/>
            </w:tcBorders>
            <w:shd w:val="clear" w:color="auto" w:fill="auto"/>
            <w:noWrap/>
            <w:vAlign w:val="center"/>
          </w:tcPr>
          <w:p w:rsidR="00881558" w:rsidRPr="00964E0C" w:rsidRDefault="00881558" w:rsidP="004B671B">
            <w:pPr>
              <w:jc w:val="center"/>
              <w:rPr>
                <w:sz w:val="20"/>
                <w:szCs w:val="20"/>
                <w:lang w:val="en-GB"/>
              </w:rPr>
            </w:pPr>
            <w:r w:rsidRPr="00964E0C">
              <w:rPr>
                <w:sz w:val="20"/>
                <w:szCs w:val="20"/>
                <w:lang w:val="en-GB"/>
              </w:rPr>
              <w:t>57%</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55%</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61%</w:t>
            </w:r>
          </w:p>
        </w:tc>
        <w:tc>
          <w:tcPr>
            <w:tcW w:w="581"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64%</w:t>
            </w:r>
          </w:p>
        </w:tc>
        <w:tc>
          <w:tcPr>
            <w:tcW w:w="580" w:type="pct"/>
            <w:tcBorders>
              <w:top w:val="nil"/>
              <w:left w:val="nil"/>
              <w:bottom w:val="single" w:sz="4" w:space="0" w:color="auto"/>
              <w:right w:val="single" w:sz="4" w:space="0" w:color="auto"/>
            </w:tcBorders>
            <w:vAlign w:val="center"/>
          </w:tcPr>
          <w:p w:rsidR="00881558" w:rsidRPr="00964E0C" w:rsidRDefault="00881558" w:rsidP="004B671B">
            <w:pPr>
              <w:jc w:val="center"/>
              <w:rPr>
                <w:sz w:val="20"/>
                <w:szCs w:val="20"/>
                <w:lang w:val="en-GB"/>
              </w:rPr>
            </w:pPr>
            <w:r w:rsidRPr="00964E0C">
              <w:rPr>
                <w:sz w:val="20"/>
                <w:szCs w:val="20"/>
                <w:lang w:val="en-GB"/>
              </w:rPr>
              <w:t>63%</w:t>
            </w:r>
          </w:p>
        </w:tc>
      </w:tr>
    </w:tbl>
    <w:p w:rsidR="008E443C" w:rsidRPr="00964E0C" w:rsidRDefault="008E443C" w:rsidP="00881558">
      <w:pPr>
        <w:pStyle w:val="1Naslov"/>
        <w:spacing w:line="360" w:lineRule="auto"/>
        <w:jc w:val="both"/>
        <w:rPr>
          <w:sz w:val="22"/>
          <w:szCs w:val="20"/>
        </w:rPr>
      </w:pPr>
      <w:bookmarkStart w:id="37" w:name="_Toc454882036"/>
      <w:bookmarkStart w:id="38" w:name="_Toc454887552"/>
      <w:r w:rsidRPr="00964E0C">
        <w:rPr>
          <w:sz w:val="22"/>
          <w:szCs w:val="20"/>
        </w:rPr>
        <w:t>In the period prior to the initial research of 2010</w:t>
      </w:r>
      <w:r w:rsidR="007643D9">
        <w:rPr>
          <w:sz w:val="22"/>
          <w:szCs w:val="20"/>
        </w:rPr>
        <w:t>,</w:t>
      </w:r>
      <w:r w:rsidRPr="00964E0C">
        <w:rPr>
          <w:sz w:val="22"/>
          <w:szCs w:val="20"/>
        </w:rPr>
        <w:t xml:space="preserve"> a series of reform activities related to the functioning of the judicial system in the Republic of Croatia </w:t>
      </w:r>
      <w:r w:rsidR="00A93AB8" w:rsidRPr="00964E0C">
        <w:rPr>
          <w:sz w:val="22"/>
          <w:szCs w:val="20"/>
        </w:rPr>
        <w:t xml:space="preserve">were launched </w:t>
      </w:r>
      <w:r w:rsidRPr="00964E0C">
        <w:rPr>
          <w:sz w:val="22"/>
          <w:szCs w:val="20"/>
        </w:rPr>
        <w:t xml:space="preserve">(from the rationalization of the network system, </w:t>
      </w:r>
      <w:r w:rsidR="00A93AB8" w:rsidRPr="00964E0C">
        <w:rPr>
          <w:sz w:val="22"/>
          <w:szCs w:val="20"/>
        </w:rPr>
        <w:t xml:space="preserve">new IT equipment and </w:t>
      </w:r>
      <w:r w:rsidRPr="00964E0C">
        <w:rPr>
          <w:sz w:val="22"/>
          <w:szCs w:val="20"/>
        </w:rPr>
        <w:t>Property Registration System</w:t>
      </w:r>
      <w:r w:rsidR="00A93AB8" w:rsidRPr="00964E0C">
        <w:rPr>
          <w:sz w:val="22"/>
          <w:szCs w:val="20"/>
        </w:rPr>
        <w:t xml:space="preserve"> </w:t>
      </w:r>
      <w:r w:rsidR="007643D9">
        <w:rPr>
          <w:sz w:val="22"/>
          <w:szCs w:val="20"/>
        </w:rPr>
        <w:t>o</w:t>
      </w:r>
      <w:r w:rsidR="00A93AB8" w:rsidRPr="00964E0C">
        <w:rPr>
          <w:sz w:val="22"/>
          <w:szCs w:val="20"/>
        </w:rPr>
        <w:t>rganisation</w:t>
      </w:r>
      <w:r w:rsidRPr="00964E0C">
        <w:rPr>
          <w:sz w:val="22"/>
          <w:szCs w:val="20"/>
        </w:rPr>
        <w:t>, different strategies to combat corruption and organized crime), and functioning of the judicial system became one of the most important topics in public. The perception of the judicial system could</w:t>
      </w:r>
      <w:r w:rsidR="00A93AB8" w:rsidRPr="00964E0C">
        <w:rPr>
          <w:sz w:val="22"/>
          <w:szCs w:val="20"/>
        </w:rPr>
        <w:t xml:space="preserve"> have been</w:t>
      </w:r>
      <w:r w:rsidR="007643D9">
        <w:rPr>
          <w:sz w:val="22"/>
          <w:szCs w:val="20"/>
        </w:rPr>
        <w:t xml:space="preserve">, on </w:t>
      </w:r>
      <w:r w:rsidRPr="00964E0C">
        <w:rPr>
          <w:sz w:val="22"/>
          <w:szCs w:val="20"/>
        </w:rPr>
        <w:t>one hand, affect</w:t>
      </w:r>
      <w:r w:rsidR="00A93AB8" w:rsidRPr="00964E0C">
        <w:rPr>
          <w:sz w:val="22"/>
          <w:szCs w:val="20"/>
        </w:rPr>
        <w:t>ed by</w:t>
      </w:r>
      <w:r w:rsidRPr="00964E0C">
        <w:rPr>
          <w:sz w:val="22"/>
          <w:szCs w:val="20"/>
        </w:rPr>
        <w:t xml:space="preserve"> the public debate about the necessary changes in the judicial system with a focus on the shortcomings of the system. On the other hand, in that same period, citizens were able to see that some of the initiated reform projects (</w:t>
      </w:r>
      <w:proofErr w:type="spellStart"/>
      <w:r w:rsidRPr="00964E0C">
        <w:rPr>
          <w:sz w:val="22"/>
          <w:szCs w:val="20"/>
        </w:rPr>
        <w:t>eg</w:t>
      </w:r>
      <w:proofErr w:type="spellEnd"/>
      <w:r w:rsidRPr="00964E0C">
        <w:rPr>
          <w:sz w:val="22"/>
          <w:szCs w:val="20"/>
        </w:rPr>
        <w:t>. Land editing system and computerization) produced the first results. Meanwhile, the ref</w:t>
      </w:r>
      <w:r w:rsidR="00A93AB8" w:rsidRPr="00964E0C">
        <w:rPr>
          <w:sz w:val="22"/>
          <w:szCs w:val="20"/>
        </w:rPr>
        <w:t>orm of the judicial system is continued as an activity within the P</w:t>
      </w:r>
      <w:r w:rsidRPr="00964E0C">
        <w:rPr>
          <w:sz w:val="22"/>
          <w:szCs w:val="20"/>
        </w:rPr>
        <w:t xml:space="preserve">roject </w:t>
      </w:r>
      <w:r w:rsidR="00A93AB8" w:rsidRPr="00964E0C">
        <w:rPr>
          <w:sz w:val="22"/>
          <w:szCs w:val="20"/>
        </w:rPr>
        <w:t xml:space="preserve">for </w:t>
      </w:r>
      <w:r w:rsidRPr="00964E0C">
        <w:rPr>
          <w:sz w:val="22"/>
          <w:szCs w:val="20"/>
        </w:rPr>
        <w:t xml:space="preserve">support </w:t>
      </w:r>
      <w:r w:rsidR="00A93AB8" w:rsidRPr="00964E0C">
        <w:rPr>
          <w:sz w:val="22"/>
          <w:szCs w:val="20"/>
        </w:rPr>
        <w:t xml:space="preserve">of </w:t>
      </w:r>
      <w:r w:rsidRPr="00964E0C">
        <w:rPr>
          <w:sz w:val="22"/>
          <w:szCs w:val="20"/>
        </w:rPr>
        <w:t xml:space="preserve">the judicial system in Croatia. Therefore, the perception of trends </w:t>
      </w:r>
      <w:r w:rsidR="00A93AB8" w:rsidRPr="00964E0C">
        <w:rPr>
          <w:sz w:val="22"/>
          <w:szCs w:val="20"/>
        </w:rPr>
        <w:t xml:space="preserve">is </w:t>
      </w:r>
      <w:r w:rsidRPr="00964E0C">
        <w:rPr>
          <w:sz w:val="22"/>
          <w:szCs w:val="20"/>
        </w:rPr>
        <w:t xml:space="preserve">important both for insight into the context of the expressed views of the citizens and for the determination of any </w:t>
      </w:r>
      <w:r w:rsidR="00A93AB8" w:rsidRPr="00964E0C">
        <w:rPr>
          <w:sz w:val="22"/>
          <w:szCs w:val="20"/>
        </w:rPr>
        <w:t xml:space="preserve">possible </w:t>
      </w:r>
      <w:r w:rsidRPr="00964E0C">
        <w:rPr>
          <w:sz w:val="22"/>
          <w:szCs w:val="20"/>
        </w:rPr>
        <w:t>change</w:t>
      </w:r>
      <w:r w:rsidR="00A93AB8" w:rsidRPr="00964E0C">
        <w:rPr>
          <w:sz w:val="22"/>
          <w:szCs w:val="20"/>
        </w:rPr>
        <w:t>s</w:t>
      </w:r>
      <w:r w:rsidRPr="00964E0C">
        <w:rPr>
          <w:sz w:val="22"/>
          <w:szCs w:val="20"/>
        </w:rPr>
        <w:t xml:space="preserve"> in that perception.</w:t>
      </w:r>
    </w:p>
    <w:p w:rsidR="008E443C" w:rsidRPr="00964E0C" w:rsidRDefault="008E443C" w:rsidP="00881558">
      <w:pPr>
        <w:pStyle w:val="1Naslov"/>
        <w:spacing w:line="360" w:lineRule="auto"/>
        <w:jc w:val="both"/>
        <w:rPr>
          <w:sz w:val="22"/>
          <w:szCs w:val="20"/>
        </w:rPr>
      </w:pPr>
      <w:r w:rsidRPr="00964E0C">
        <w:rPr>
          <w:sz w:val="22"/>
          <w:szCs w:val="20"/>
        </w:rPr>
        <w:t xml:space="preserve">Almost half of respondents (48%) of the general population believe that the situation in the judiciary generally remains the same while in 2010 it was thought </w:t>
      </w:r>
      <w:r w:rsidR="00BD4640" w:rsidRPr="00964E0C">
        <w:rPr>
          <w:sz w:val="22"/>
          <w:szCs w:val="20"/>
        </w:rPr>
        <w:t xml:space="preserve">by </w:t>
      </w:r>
      <w:r w:rsidRPr="00964E0C">
        <w:rPr>
          <w:sz w:val="22"/>
          <w:szCs w:val="20"/>
        </w:rPr>
        <w:t xml:space="preserve">a little less than a third (32%) (Figure 9). A positive shift </w:t>
      </w:r>
      <w:r w:rsidR="00BD4640" w:rsidRPr="00964E0C">
        <w:rPr>
          <w:sz w:val="22"/>
          <w:szCs w:val="20"/>
        </w:rPr>
        <w:t xml:space="preserve">was </w:t>
      </w:r>
      <w:r w:rsidRPr="00964E0C">
        <w:rPr>
          <w:sz w:val="22"/>
          <w:szCs w:val="20"/>
        </w:rPr>
        <w:t xml:space="preserve">observed </w:t>
      </w:r>
      <w:r w:rsidR="00BD4640" w:rsidRPr="00964E0C">
        <w:rPr>
          <w:sz w:val="22"/>
          <w:szCs w:val="20"/>
        </w:rPr>
        <w:t xml:space="preserve">by </w:t>
      </w:r>
      <w:r w:rsidRPr="00964E0C">
        <w:rPr>
          <w:sz w:val="22"/>
          <w:szCs w:val="20"/>
        </w:rPr>
        <w:t xml:space="preserve">over a quarter (27%) of citizens which is a decrease compared to 2010 when the positive shift </w:t>
      </w:r>
      <w:r w:rsidR="00BD4640" w:rsidRPr="00964E0C">
        <w:rPr>
          <w:sz w:val="22"/>
          <w:szCs w:val="20"/>
        </w:rPr>
        <w:t xml:space="preserve">was </w:t>
      </w:r>
      <w:r w:rsidRPr="00964E0C">
        <w:rPr>
          <w:sz w:val="22"/>
          <w:szCs w:val="20"/>
        </w:rPr>
        <w:t xml:space="preserve">perceived </w:t>
      </w:r>
      <w:r w:rsidR="00BD4640" w:rsidRPr="00964E0C">
        <w:rPr>
          <w:sz w:val="22"/>
          <w:szCs w:val="20"/>
        </w:rPr>
        <w:t xml:space="preserve">by a </w:t>
      </w:r>
      <w:r w:rsidRPr="00964E0C">
        <w:rPr>
          <w:sz w:val="22"/>
          <w:szCs w:val="20"/>
        </w:rPr>
        <w:t xml:space="preserve">relative majority of citizens (44%). Slightly more than a fifth of citizens (21%) </w:t>
      </w:r>
      <w:r w:rsidR="00BD4640" w:rsidRPr="00964E0C">
        <w:rPr>
          <w:sz w:val="22"/>
          <w:szCs w:val="20"/>
        </w:rPr>
        <w:t>perceived negative trends what is an equal share as in</w:t>
      </w:r>
      <w:r w:rsidRPr="00964E0C">
        <w:rPr>
          <w:sz w:val="22"/>
          <w:szCs w:val="20"/>
        </w:rPr>
        <w:t xml:space="preserve"> 2010. Regarding the main components of the functionality of the judiciary - the sp</w:t>
      </w:r>
      <w:r w:rsidR="00BD4640" w:rsidRPr="00964E0C">
        <w:rPr>
          <w:sz w:val="22"/>
          <w:szCs w:val="20"/>
        </w:rPr>
        <w:t xml:space="preserve">eed of court </w:t>
      </w:r>
      <w:proofErr w:type="spellStart"/>
      <w:r w:rsidR="00BD4640" w:rsidRPr="00964E0C">
        <w:rPr>
          <w:sz w:val="22"/>
          <w:szCs w:val="20"/>
        </w:rPr>
        <w:t>procedings</w:t>
      </w:r>
      <w:proofErr w:type="spellEnd"/>
      <w:r w:rsidRPr="00964E0C">
        <w:rPr>
          <w:sz w:val="22"/>
          <w:szCs w:val="20"/>
        </w:rPr>
        <w:t xml:space="preserve"> and the independence and professionalism of the judicial bodies - the share of citizens who perceive a positive trend</w:t>
      </w:r>
      <w:r w:rsidR="00BD4640" w:rsidRPr="00964E0C">
        <w:rPr>
          <w:sz w:val="22"/>
          <w:szCs w:val="20"/>
        </w:rPr>
        <w:t xml:space="preserve"> is</w:t>
      </w:r>
      <w:r w:rsidRPr="00964E0C">
        <w:rPr>
          <w:sz w:val="22"/>
          <w:szCs w:val="20"/>
        </w:rPr>
        <w:t xml:space="preserve"> even lower. Thus, shortening </w:t>
      </w:r>
      <w:r w:rsidR="003338DF">
        <w:rPr>
          <w:sz w:val="22"/>
          <w:szCs w:val="20"/>
        </w:rPr>
        <w:t xml:space="preserve">of </w:t>
      </w:r>
      <w:r w:rsidRPr="00964E0C">
        <w:rPr>
          <w:sz w:val="22"/>
          <w:szCs w:val="20"/>
        </w:rPr>
        <w:t xml:space="preserve">court proceedings </w:t>
      </w:r>
      <w:r w:rsidR="00BD4640" w:rsidRPr="00964E0C">
        <w:rPr>
          <w:sz w:val="22"/>
          <w:szCs w:val="20"/>
        </w:rPr>
        <w:t xml:space="preserve">was perceived </w:t>
      </w:r>
      <w:r w:rsidR="003338DF">
        <w:rPr>
          <w:sz w:val="22"/>
          <w:szCs w:val="20"/>
        </w:rPr>
        <w:t xml:space="preserve">by </w:t>
      </w:r>
      <w:r w:rsidR="00BD4640" w:rsidRPr="00964E0C">
        <w:rPr>
          <w:sz w:val="22"/>
          <w:szCs w:val="20"/>
        </w:rPr>
        <w:t>a bit</w:t>
      </w:r>
      <w:r w:rsidRPr="00964E0C">
        <w:rPr>
          <w:sz w:val="22"/>
          <w:szCs w:val="20"/>
        </w:rPr>
        <w:t xml:space="preserve"> more than a fifth (22%) of respondents while almost a quarter (24%) noted an extension, as compared to 2010 </w:t>
      </w:r>
      <w:r w:rsidR="003338DF">
        <w:rPr>
          <w:sz w:val="22"/>
          <w:szCs w:val="20"/>
        </w:rPr>
        <w:t xml:space="preserve">it </w:t>
      </w:r>
      <w:r w:rsidRPr="00964E0C">
        <w:rPr>
          <w:sz w:val="22"/>
          <w:szCs w:val="20"/>
        </w:rPr>
        <w:t>is a decline in the share of b</w:t>
      </w:r>
      <w:r w:rsidR="00BD4640" w:rsidRPr="00964E0C">
        <w:rPr>
          <w:sz w:val="22"/>
          <w:szCs w:val="20"/>
        </w:rPr>
        <w:t xml:space="preserve">oth </w:t>
      </w:r>
      <w:r w:rsidR="003338DF">
        <w:rPr>
          <w:sz w:val="22"/>
          <w:szCs w:val="20"/>
        </w:rPr>
        <w:t xml:space="preserve">of </w:t>
      </w:r>
      <w:r w:rsidR="00BD4640" w:rsidRPr="00964E0C">
        <w:rPr>
          <w:sz w:val="22"/>
          <w:szCs w:val="20"/>
        </w:rPr>
        <w:t>these groups (shortening is</w:t>
      </w:r>
      <w:r w:rsidRPr="00964E0C">
        <w:rPr>
          <w:sz w:val="22"/>
          <w:szCs w:val="20"/>
        </w:rPr>
        <w:t xml:space="preserve"> noticeable </w:t>
      </w:r>
      <w:r w:rsidR="00BD4640" w:rsidRPr="00964E0C">
        <w:rPr>
          <w:sz w:val="22"/>
          <w:szCs w:val="20"/>
        </w:rPr>
        <w:t xml:space="preserve">by </w:t>
      </w:r>
      <w:r w:rsidRPr="00964E0C">
        <w:rPr>
          <w:sz w:val="22"/>
          <w:szCs w:val="20"/>
        </w:rPr>
        <w:t xml:space="preserve">29% and </w:t>
      </w:r>
      <w:r w:rsidR="00BD4640" w:rsidRPr="00964E0C">
        <w:rPr>
          <w:sz w:val="22"/>
          <w:szCs w:val="20"/>
        </w:rPr>
        <w:t xml:space="preserve">extension by </w:t>
      </w:r>
      <w:r w:rsidRPr="00964E0C">
        <w:rPr>
          <w:sz w:val="22"/>
          <w:szCs w:val="20"/>
        </w:rPr>
        <w:t>27% ).</w:t>
      </w:r>
    </w:p>
    <w:bookmarkEnd w:id="37"/>
    <w:bookmarkEnd w:id="38"/>
    <w:p w:rsidR="008E443C" w:rsidRPr="00964E0C" w:rsidRDefault="008E443C" w:rsidP="008E443C">
      <w:pPr>
        <w:pStyle w:val="Opisslike"/>
        <w:keepNext/>
        <w:spacing w:line="360" w:lineRule="auto"/>
        <w:jc w:val="both"/>
        <w:rPr>
          <w:i w:val="0"/>
          <w:color w:val="auto"/>
          <w:sz w:val="22"/>
          <w:szCs w:val="22"/>
          <w:lang w:val="en-GB"/>
        </w:rPr>
      </w:pPr>
      <w:r w:rsidRPr="00964E0C">
        <w:rPr>
          <w:i w:val="0"/>
          <w:color w:val="auto"/>
          <w:sz w:val="22"/>
          <w:szCs w:val="22"/>
          <w:lang w:val="en-GB"/>
        </w:rPr>
        <w:t>Nearly half (47</w:t>
      </w:r>
      <w:r w:rsidR="00BD4640" w:rsidRPr="00964E0C">
        <w:rPr>
          <w:i w:val="0"/>
          <w:color w:val="auto"/>
          <w:sz w:val="22"/>
          <w:szCs w:val="22"/>
          <w:lang w:val="en-GB"/>
        </w:rPr>
        <w:t xml:space="preserve">%) of citizens do not notice changes in </w:t>
      </w:r>
      <w:proofErr w:type="spellStart"/>
      <w:r w:rsidR="00BD4640" w:rsidRPr="00964E0C">
        <w:rPr>
          <w:i w:val="0"/>
          <w:color w:val="auto"/>
          <w:sz w:val="22"/>
          <w:szCs w:val="22"/>
          <w:lang w:val="en-GB"/>
        </w:rPr>
        <w:t>lenght</w:t>
      </w:r>
      <w:proofErr w:type="spellEnd"/>
      <w:r w:rsidRPr="00964E0C">
        <w:rPr>
          <w:i w:val="0"/>
          <w:color w:val="auto"/>
          <w:sz w:val="22"/>
          <w:szCs w:val="22"/>
          <w:lang w:val="en-GB"/>
        </w:rPr>
        <w:t xml:space="preserve"> of court proceedings, an increase compared to 35% of them in 2010. A change for the better in terms of independence and prof</w:t>
      </w:r>
      <w:r w:rsidR="00BD4640" w:rsidRPr="00964E0C">
        <w:rPr>
          <w:i w:val="0"/>
          <w:color w:val="auto"/>
          <w:sz w:val="22"/>
          <w:szCs w:val="22"/>
          <w:lang w:val="en-GB"/>
        </w:rPr>
        <w:t>essionalism of the judiciary is seen by</w:t>
      </w:r>
      <w:r w:rsidRPr="00964E0C">
        <w:rPr>
          <w:i w:val="0"/>
          <w:color w:val="auto"/>
          <w:sz w:val="22"/>
          <w:szCs w:val="22"/>
          <w:lang w:val="en-GB"/>
        </w:rPr>
        <w:t xml:space="preserve"> only 17% of citizens while such </w:t>
      </w:r>
      <w:r w:rsidR="00BD4640" w:rsidRPr="00964E0C">
        <w:rPr>
          <w:i w:val="0"/>
          <w:color w:val="auto"/>
          <w:sz w:val="22"/>
          <w:szCs w:val="22"/>
          <w:lang w:val="en-GB"/>
        </w:rPr>
        <w:t>a positive perception was seen by more than a quarter (27%) in</w:t>
      </w:r>
      <w:r w:rsidRPr="00964E0C">
        <w:rPr>
          <w:i w:val="0"/>
          <w:color w:val="auto"/>
          <w:sz w:val="22"/>
          <w:szCs w:val="22"/>
          <w:lang w:val="en-GB"/>
        </w:rPr>
        <w:t xml:space="preserve"> </w:t>
      </w:r>
      <w:r w:rsidR="00BD4640" w:rsidRPr="00964E0C">
        <w:rPr>
          <w:i w:val="0"/>
          <w:color w:val="auto"/>
          <w:sz w:val="22"/>
          <w:szCs w:val="22"/>
          <w:lang w:val="en-GB"/>
        </w:rPr>
        <w:t xml:space="preserve">2010. </w:t>
      </w:r>
      <w:r w:rsidRPr="00964E0C">
        <w:rPr>
          <w:i w:val="0"/>
          <w:color w:val="auto"/>
          <w:sz w:val="22"/>
          <w:szCs w:val="22"/>
          <w:lang w:val="en-GB"/>
        </w:rPr>
        <w:t>More than half o</w:t>
      </w:r>
      <w:r w:rsidR="003338DF">
        <w:rPr>
          <w:i w:val="0"/>
          <w:color w:val="auto"/>
          <w:sz w:val="22"/>
          <w:szCs w:val="22"/>
          <w:lang w:val="en-GB"/>
        </w:rPr>
        <w:t>f the respondents (52%) believe</w:t>
      </w:r>
      <w:r w:rsidRPr="00964E0C">
        <w:rPr>
          <w:i w:val="0"/>
          <w:color w:val="auto"/>
          <w:sz w:val="22"/>
          <w:szCs w:val="22"/>
          <w:lang w:val="en-GB"/>
        </w:rPr>
        <w:t xml:space="preserve"> that there is no change either for the better nor worse, and in 2010 the</w:t>
      </w:r>
      <w:r w:rsidR="00BD4640" w:rsidRPr="00964E0C">
        <w:rPr>
          <w:i w:val="0"/>
          <w:color w:val="auto"/>
          <w:sz w:val="22"/>
          <w:szCs w:val="22"/>
          <w:lang w:val="en-GB"/>
        </w:rPr>
        <w:t>re were less</w:t>
      </w:r>
      <w:r w:rsidRPr="00964E0C">
        <w:rPr>
          <w:i w:val="0"/>
          <w:color w:val="auto"/>
          <w:sz w:val="22"/>
          <w:szCs w:val="22"/>
          <w:lang w:val="en-GB"/>
        </w:rPr>
        <w:t xml:space="preserve"> citize</w:t>
      </w:r>
      <w:r w:rsidR="00BD4640" w:rsidRPr="00964E0C">
        <w:rPr>
          <w:i w:val="0"/>
          <w:color w:val="auto"/>
          <w:sz w:val="22"/>
          <w:szCs w:val="22"/>
          <w:lang w:val="en-GB"/>
        </w:rPr>
        <w:t>ns with such perception</w:t>
      </w:r>
      <w:r w:rsidRPr="00964E0C">
        <w:rPr>
          <w:i w:val="0"/>
          <w:color w:val="auto"/>
          <w:sz w:val="22"/>
          <w:szCs w:val="22"/>
          <w:lang w:val="en-GB"/>
        </w:rPr>
        <w:t xml:space="preserve"> (44%). The share of those who perceive a change for the worse in the independence and professionalism of the judiciary increased from 18% in 2010 to 23%. Taking into account all three aspects i</w:t>
      </w:r>
      <w:r w:rsidR="00BD4640" w:rsidRPr="00964E0C">
        <w:rPr>
          <w:i w:val="0"/>
          <w:color w:val="auto"/>
          <w:sz w:val="22"/>
          <w:szCs w:val="22"/>
          <w:lang w:val="en-GB"/>
        </w:rPr>
        <w:t>.e. g</w:t>
      </w:r>
      <w:r w:rsidRPr="00964E0C">
        <w:rPr>
          <w:i w:val="0"/>
          <w:color w:val="auto"/>
          <w:sz w:val="22"/>
          <w:szCs w:val="22"/>
          <w:lang w:val="en-GB"/>
        </w:rPr>
        <w:t xml:space="preserve">eneral situation in the </w:t>
      </w:r>
      <w:r w:rsidRPr="00964E0C">
        <w:rPr>
          <w:i w:val="0"/>
          <w:color w:val="auto"/>
          <w:sz w:val="22"/>
          <w:szCs w:val="22"/>
          <w:lang w:val="en-GB"/>
        </w:rPr>
        <w:lastRenderedPageBreak/>
        <w:t xml:space="preserve">justice system and its components in the form of court proceedings </w:t>
      </w:r>
      <w:r w:rsidR="00BD4640" w:rsidRPr="00964E0C">
        <w:rPr>
          <w:i w:val="0"/>
          <w:color w:val="auto"/>
          <w:sz w:val="22"/>
          <w:szCs w:val="22"/>
          <w:lang w:val="en-GB"/>
        </w:rPr>
        <w:t xml:space="preserve">length </w:t>
      </w:r>
      <w:r w:rsidRPr="00964E0C">
        <w:rPr>
          <w:i w:val="0"/>
          <w:color w:val="auto"/>
          <w:sz w:val="22"/>
          <w:szCs w:val="22"/>
          <w:lang w:val="en-GB"/>
        </w:rPr>
        <w:t xml:space="preserve">and the independence and professionalism of the judiciary the increased perception of the status quo </w:t>
      </w:r>
      <w:r w:rsidR="00BD4640" w:rsidRPr="00964E0C">
        <w:rPr>
          <w:i w:val="0"/>
          <w:color w:val="auto"/>
          <w:sz w:val="22"/>
          <w:szCs w:val="22"/>
          <w:lang w:val="en-GB"/>
        </w:rPr>
        <w:t xml:space="preserve">is most pronounced </w:t>
      </w:r>
      <w:r w:rsidRPr="00964E0C">
        <w:rPr>
          <w:i w:val="0"/>
          <w:color w:val="auto"/>
          <w:sz w:val="22"/>
          <w:szCs w:val="22"/>
          <w:lang w:val="en-GB"/>
        </w:rPr>
        <w:t>in all three aspects while the perception of change for the better</w:t>
      </w:r>
      <w:r w:rsidR="00BD4640" w:rsidRPr="00964E0C">
        <w:rPr>
          <w:i w:val="0"/>
          <w:color w:val="auto"/>
          <w:sz w:val="22"/>
          <w:szCs w:val="22"/>
          <w:lang w:val="en-GB"/>
        </w:rPr>
        <w:t xml:space="preserve"> was reduced</w:t>
      </w:r>
      <w:r w:rsidRPr="00964E0C">
        <w:rPr>
          <w:i w:val="0"/>
          <w:color w:val="auto"/>
          <w:sz w:val="22"/>
          <w:szCs w:val="22"/>
          <w:lang w:val="en-GB"/>
        </w:rPr>
        <w:t xml:space="preserve">. These results can </w:t>
      </w:r>
      <w:r w:rsidR="00BD4640" w:rsidRPr="00964E0C">
        <w:rPr>
          <w:i w:val="0"/>
          <w:color w:val="auto"/>
          <w:sz w:val="22"/>
          <w:szCs w:val="22"/>
          <w:lang w:val="en-GB"/>
        </w:rPr>
        <w:t>partially be due to the time</w:t>
      </w:r>
      <w:r w:rsidRPr="00964E0C">
        <w:rPr>
          <w:i w:val="0"/>
          <w:color w:val="auto"/>
          <w:sz w:val="22"/>
          <w:szCs w:val="22"/>
          <w:lang w:val="en-GB"/>
        </w:rPr>
        <w:t xml:space="preserve"> between the initial an</w:t>
      </w:r>
      <w:r w:rsidR="00BD4640" w:rsidRPr="00964E0C">
        <w:rPr>
          <w:i w:val="0"/>
          <w:color w:val="auto"/>
          <w:sz w:val="22"/>
          <w:szCs w:val="22"/>
          <w:lang w:val="en-GB"/>
        </w:rPr>
        <w:t>d repeated research because</w:t>
      </w:r>
      <w:r w:rsidRPr="00964E0C">
        <w:rPr>
          <w:i w:val="0"/>
          <w:color w:val="auto"/>
          <w:sz w:val="22"/>
          <w:szCs w:val="22"/>
          <w:lang w:val="en-GB"/>
        </w:rPr>
        <w:t xml:space="preserve"> changes that have been implemented years ago </w:t>
      </w:r>
      <w:r w:rsidR="00BD4640" w:rsidRPr="00964E0C">
        <w:rPr>
          <w:i w:val="0"/>
          <w:color w:val="auto"/>
          <w:sz w:val="22"/>
          <w:szCs w:val="22"/>
          <w:lang w:val="en-GB"/>
        </w:rPr>
        <w:t xml:space="preserve">are </w:t>
      </w:r>
      <w:r w:rsidRPr="00964E0C">
        <w:rPr>
          <w:i w:val="0"/>
          <w:color w:val="auto"/>
          <w:sz w:val="22"/>
          <w:szCs w:val="22"/>
          <w:lang w:val="en-GB"/>
        </w:rPr>
        <w:t xml:space="preserve">now probably already perceived </w:t>
      </w:r>
      <w:r w:rsidR="00BD4640" w:rsidRPr="00964E0C">
        <w:rPr>
          <w:i w:val="0"/>
          <w:color w:val="auto"/>
          <w:sz w:val="22"/>
          <w:szCs w:val="22"/>
          <w:lang w:val="en-GB"/>
        </w:rPr>
        <w:t xml:space="preserve">by citizens </w:t>
      </w:r>
      <w:r w:rsidRPr="00964E0C">
        <w:rPr>
          <w:i w:val="0"/>
          <w:color w:val="auto"/>
          <w:sz w:val="22"/>
          <w:szCs w:val="22"/>
          <w:lang w:val="en-GB"/>
        </w:rPr>
        <w:t>as a normal way of functioning of the judicial system.</w:t>
      </w:r>
    </w:p>
    <w:p w:rsidR="003338DF" w:rsidRDefault="003338DF" w:rsidP="005B5B4E">
      <w:pPr>
        <w:pStyle w:val="Opisslike"/>
        <w:keepNext/>
        <w:jc w:val="both"/>
        <w:rPr>
          <w:lang w:val="en-GB"/>
        </w:rPr>
      </w:pPr>
    </w:p>
    <w:p w:rsidR="005B5B4E" w:rsidRPr="00964E0C" w:rsidRDefault="00BD4640" w:rsidP="005B5B4E">
      <w:pPr>
        <w:pStyle w:val="Opisslike"/>
        <w:keepNext/>
        <w:jc w:val="both"/>
        <w:rPr>
          <w:lang w:val="en-GB"/>
        </w:rPr>
      </w:pPr>
      <w:r w:rsidRPr="00964E0C">
        <w:rPr>
          <w:lang w:val="en-GB"/>
        </w:rPr>
        <w:t>Figure</w:t>
      </w:r>
      <w:r w:rsidR="005B5B4E" w:rsidRPr="00964E0C">
        <w:rPr>
          <w:lang w:val="en-GB"/>
        </w:rPr>
        <w:t xml:space="preserve"> </w:t>
      </w:r>
      <w:r w:rsidR="00A379C9" w:rsidRPr="00964E0C">
        <w:rPr>
          <w:lang w:val="en-GB"/>
        </w:rPr>
        <w:fldChar w:fldCharType="begin"/>
      </w:r>
      <w:r w:rsidR="005B5B4E" w:rsidRPr="00964E0C">
        <w:rPr>
          <w:lang w:val="en-GB"/>
        </w:rPr>
        <w:instrText xml:space="preserve"> SEQ Grafikon \* ARABIC </w:instrText>
      </w:r>
      <w:r w:rsidR="00A379C9" w:rsidRPr="00964E0C">
        <w:rPr>
          <w:lang w:val="en-GB"/>
        </w:rPr>
        <w:fldChar w:fldCharType="separate"/>
      </w:r>
      <w:r w:rsidR="00880975" w:rsidRPr="00964E0C">
        <w:rPr>
          <w:lang w:val="en-GB"/>
        </w:rPr>
        <w:t>9</w:t>
      </w:r>
      <w:r w:rsidR="00A379C9" w:rsidRPr="00964E0C">
        <w:rPr>
          <w:lang w:val="en-GB"/>
        </w:rPr>
        <w:fldChar w:fldCharType="end"/>
      </w:r>
      <w:r w:rsidR="003338DF">
        <w:rPr>
          <w:lang w:val="en-GB"/>
        </w:rPr>
        <w:t>.</w:t>
      </w:r>
      <w:r w:rsidR="005B5B4E" w:rsidRPr="00964E0C">
        <w:rPr>
          <w:lang w:val="en-GB"/>
        </w:rPr>
        <w:t xml:space="preserve"> </w:t>
      </w:r>
      <w:r w:rsidR="009F76E0" w:rsidRPr="00964E0C">
        <w:rPr>
          <w:lang w:val="en-GB"/>
        </w:rPr>
        <w:t xml:space="preserve">Would you say the situation in the judicial system has improved, stayed the same or </w:t>
      </w:r>
      <w:r w:rsidR="003338DF">
        <w:rPr>
          <w:lang w:val="en-GB"/>
        </w:rPr>
        <w:t xml:space="preserve">is </w:t>
      </w:r>
      <w:r w:rsidR="009F76E0" w:rsidRPr="00964E0C">
        <w:rPr>
          <w:lang w:val="en-GB"/>
        </w:rPr>
        <w:t>getting worse in the past few years?</w:t>
      </w:r>
      <w:r w:rsidR="005B5B4E" w:rsidRPr="00964E0C">
        <w:rPr>
          <w:lang w:val="en-GB"/>
        </w:rPr>
        <w:t>- 2010/2016</w:t>
      </w:r>
    </w:p>
    <w:p w:rsidR="00881558" w:rsidRPr="00964E0C" w:rsidRDefault="004C5B4A" w:rsidP="00881558">
      <w:pPr>
        <w:pStyle w:val="1Naslov"/>
        <w:spacing w:line="360" w:lineRule="auto"/>
        <w:jc w:val="both"/>
        <w:rPr>
          <w:sz w:val="28"/>
          <w:szCs w:val="30"/>
        </w:rPr>
      </w:pPr>
      <w:r w:rsidRPr="004C5B4A">
        <w:rPr>
          <w:noProof/>
          <w:lang w:val="hr-HR"/>
        </w:rPr>
        <w:drawing>
          <wp:inline distT="0" distB="0" distL="0" distR="0">
            <wp:extent cx="5760720" cy="258425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84254"/>
                    </a:xfrm>
                    <a:prstGeom prst="rect">
                      <a:avLst/>
                    </a:prstGeom>
                    <a:noFill/>
                    <a:ln>
                      <a:noFill/>
                    </a:ln>
                  </pic:spPr>
                </pic:pic>
              </a:graphicData>
            </a:graphic>
          </wp:inline>
        </w:drawing>
      </w:r>
    </w:p>
    <w:p w:rsidR="008E443C" w:rsidRPr="00964E0C" w:rsidRDefault="008E443C" w:rsidP="00881558">
      <w:pPr>
        <w:pStyle w:val="1Naslov"/>
        <w:spacing w:line="360" w:lineRule="auto"/>
        <w:jc w:val="both"/>
        <w:rPr>
          <w:sz w:val="22"/>
          <w:szCs w:val="20"/>
        </w:rPr>
      </w:pPr>
      <w:bookmarkStart w:id="39" w:name="_Toc454882039"/>
      <w:bookmarkStart w:id="40" w:name="_Toc454887555"/>
      <w:r w:rsidRPr="00964E0C">
        <w:rPr>
          <w:sz w:val="22"/>
          <w:szCs w:val="20"/>
        </w:rPr>
        <w:t>Perception of progress in the duration of court proceedings is more associated with the perception of the overall progress of the judicial system than the perception of progress in the independence and professiona</w:t>
      </w:r>
      <w:r w:rsidR="00BD4640" w:rsidRPr="00964E0C">
        <w:rPr>
          <w:sz w:val="22"/>
          <w:szCs w:val="20"/>
        </w:rPr>
        <w:t>lism of the judicial bodies</w:t>
      </w:r>
      <w:r w:rsidRPr="00964E0C">
        <w:rPr>
          <w:sz w:val="22"/>
          <w:szCs w:val="20"/>
        </w:rPr>
        <w:t xml:space="preserve"> and officials. In fact, more than half of those who believe that the situation in the judicial system </w:t>
      </w:r>
      <w:r w:rsidR="00BD4640" w:rsidRPr="00964E0C">
        <w:rPr>
          <w:sz w:val="22"/>
          <w:szCs w:val="20"/>
        </w:rPr>
        <w:t>is getting worse also believe</w:t>
      </w:r>
      <w:r w:rsidRPr="00964E0C">
        <w:rPr>
          <w:sz w:val="22"/>
          <w:szCs w:val="20"/>
        </w:rPr>
        <w:t xml:space="preserve"> that the duration of the proceedings extends and almost half (49%) of those who believe that the situation in the judiciary improves considers that the length of the procedures </w:t>
      </w:r>
      <w:r w:rsidR="00BD4640" w:rsidRPr="00964E0C">
        <w:rPr>
          <w:sz w:val="22"/>
          <w:szCs w:val="20"/>
        </w:rPr>
        <w:t xml:space="preserve">is shortened. Therefore, </w:t>
      </w:r>
      <w:r w:rsidRPr="00964E0C">
        <w:rPr>
          <w:sz w:val="22"/>
          <w:szCs w:val="20"/>
        </w:rPr>
        <w:t>the percepti</w:t>
      </w:r>
      <w:r w:rsidR="00BD4640" w:rsidRPr="00964E0C">
        <w:rPr>
          <w:sz w:val="22"/>
          <w:szCs w:val="20"/>
        </w:rPr>
        <w:t xml:space="preserve">on of the direction in which </w:t>
      </w:r>
      <w:r w:rsidRPr="00964E0C">
        <w:rPr>
          <w:sz w:val="22"/>
          <w:szCs w:val="20"/>
        </w:rPr>
        <w:t xml:space="preserve">the Croatian judiciary </w:t>
      </w:r>
      <w:r w:rsidR="00BD4640" w:rsidRPr="00964E0C">
        <w:rPr>
          <w:sz w:val="22"/>
          <w:szCs w:val="20"/>
        </w:rPr>
        <w:t xml:space="preserve">moves </w:t>
      </w:r>
      <w:r w:rsidRPr="00964E0C">
        <w:rPr>
          <w:sz w:val="22"/>
          <w:szCs w:val="20"/>
        </w:rPr>
        <w:t xml:space="preserve">can be easily affected by informing citizens about shortening the duration of court </w:t>
      </w:r>
      <w:r w:rsidR="00BD4640" w:rsidRPr="00964E0C">
        <w:rPr>
          <w:sz w:val="22"/>
          <w:szCs w:val="20"/>
        </w:rPr>
        <w:t>proceedings and therefore reducing</w:t>
      </w:r>
      <w:r w:rsidRPr="00964E0C">
        <w:rPr>
          <w:sz w:val="22"/>
          <w:szCs w:val="20"/>
        </w:rPr>
        <w:t xml:space="preserve"> the backlog of cases, (i</w:t>
      </w:r>
      <w:r w:rsidR="00BD4640" w:rsidRPr="00964E0C">
        <w:rPr>
          <w:sz w:val="22"/>
          <w:szCs w:val="20"/>
        </w:rPr>
        <w:t>.</w:t>
      </w:r>
      <w:r w:rsidRPr="00964E0C">
        <w:rPr>
          <w:sz w:val="22"/>
          <w:szCs w:val="20"/>
        </w:rPr>
        <w:t>e</w:t>
      </w:r>
      <w:r w:rsidR="00BD4640" w:rsidRPr="00964E0C">
        <w:rPr>
          <w:sz w:val="22"/>
          <w:szCs w:val="20"/>
        </w:rPr>
        <w:t>.</w:t>
      </w:r>
      <w:r w:rsidRPr="00964E0C">
        <w:rPr>
          <w:sz w:val="22"/>
          <w:szCs w:val="20"/>
        </w:rPr>
        <w:t>,</w:t>
      </w:r>
      <w:r w:rsidR="00BD4640" w:rsidRPr="00964E0C">
        <w:rPr>
          <w:sz w:val="22"/>
          <w:szCs w:val="20"/>
        </w:rPr>
        <w:t xml:space="preserve"> through measurable criteria of</w:t>
      </w:r>
      <w:r w:rsidRPr="00964E0C">
        <w:rPr>
          <w:sz w:val="22"/>
          <w:szCs w:val="20"/>
        </w:rPr>
        <w:t xml:space="preserve"> duration </w:t>
      </w:r>
      <w:r w:rsidR="00BD4640" w:rsidRPr="00964E0C">
        <w:rPr>
          <w:sz w:val="22"/>
          <w:szCs w:val="20"/>
        </w:rPr>
        <w:t>and number of cases) than through</w:t>
      </w:r>
      <w:r w:rsidRPr="00964E0C">
        <w:rPr>
          <w:sz w:val="22"/>
          <w:szCs w:val="20"/>
        </w:rPr>
        <w:t xml:space="preserve"> those aspects of the functionality of the justice system, such as the independence and professi</w:t>
      </w:r>
      <w:r w:rsidR="00BD4640" w:rsidRPr="00964E0C">
        <w:rPr>
          <w:sz w:val="22"/>
          <w:szCs w:val="20"/>
        </w:rPr>
        <w:t>onalism, the perception that</w:t>
      </w:r>
      <w:r w:rsidRPr="00964E0C">
        <w:rPr>
          <w:sz w:val="22"/>
          <w:szCs w:val="20"/>
        </w:rPr>
        <w:t xml:space="preserve"> is susceptible to subjective assessments of citiz</w:t>
      </w:r>
      <w:r w:rsidR="00BD4640" w:rsidRPr="00964E0C">
        <w:rPr>
          <w:sz w:val="22"/>
          <w:szCs w:val="20"/>
        </w:rPr>
        <w:t>ens. Since the perception in the</w:t>
      </w:r>
      <w:r w:rsidRPr="00964E0C">
        <w:rPr>
          <w:sz w:val="22"/>
          <w:szCs w:val="20"/>
        </w:rPr>
        <w:t xml:space="preserve"> direction of the negative changes in the judicial system </w:t>
      </w:r>
      <w:r w:rsidR="00BD4640" w:rsidRPr="00964E0C">
        <w:rPr>
          <w:sz w:val="22"/>
          <w:szCs w:val="20"/>
        </w:rPr>
        <w:t xml:space="preserve">was </w:t>
      </w:r>
      <w:r w:rsidRPr="00964E0C">
        <w:rPr>
          <w:sz w:val="22"/>
          <w:szCs w:val="20"/>
        </w:rPr>
        <w:t xml:space="preserve">more pronounced in people of lower socioeconomic status </w:t>
      </w:r>
      <w:r w:rsidR="00BD4640" w:rsidRPr="00964E0C">
        <w:rPr>
          <w:sz w:val="22"/>
          <w:szCs w:val="20"/>
        </w:rPr>
        <w:t xml:space="preserve">in the past few years </w:t>
      </w:r>
      <w:r w:rsidRPr="00964E0C">
        <w:rPr>
          <w:sz w:val="22"/>
          <w:szCs w:val="20"/>
        </w:rPr>
        <w:t>(i</w:t>
      </w:r>
      <w:r w:rsidR="00BD4640" w:rsidRPr="00964E0C">
        <w:rPr>
          <w:sz w:val="22"/>
          <w:szCs w:val="20"/>
        </w:rPr>
        <w:t>.e. less educated citizens with (un)finished primary school and people with</w:t>
      </w:r>
      <w:r w:rsidRPr="00964E0C">
        <w:rPr>
          <w:sz w:val="22"/>
          <w:szCs w:val="20"/>
        </w:rPr>
        <w:t xml:space="preserve"> lower income), it should be taken into account when communicating</w:t>
      </w:r>
      <w:r w:rsidR="00BD4640" w:rsidRPr="00964E0C">
        <w:rPr>
          <w:sz w:val="22"/>
          <w:szCs w:val="20"/>
        </w:rPr>
        <w:t xml:space="preserve"> the results of reform of judiciary to</w:t>
      </w:r>
      <w:r w:rsidRPr="00964E0C">
        <w:rPr>
          <w:sz w:val="22"/>
          <w:szCs w:val="20"/>
        </w:rPr>
        <w:t xml:space="preserve"> the general public.</w:t>
      </w:r>
    </w:p>
    <w:p w:rsidR="008E443C" w:rsidRPr="00964E0C" w:rsidRDefault="00BD4640" w:rsidP="00881558">
      <w:pPr>
        <w:pStyle w:val="1Naslov"/>
        <w:spacing w:line="360" w:lineRule="auto"/>
        <w:jc w:val="both"/>
        <w:rPr>
          <w:sz w:val="22"/>
          <w:szCs w:val="20"/>
        </w:rPr>
      </w:pPr>
      <w:bookmarkStart w:id="41" w:name="_Toc454882040"/>
      <w:bookmarkStart w:id="42" w:name="_Toc454887556"/>
      <w:bookmarkEnd w:id="39"/>
      <w:bookmarkEnd w:id="40"/>
      <w:r w:rsidRPr="00964E0C">
        <w:rPr>
          <w:sz w:val="22"/>
          <w:szCs w:val="20"/>
        </w:rPr>
        <w:lastRenderedPageBreak/>
        <w:t xml:space="preserve">With regard to the jurisdiction of courts, citizens from the area of jurisdiction of MC in </w:t>
      </w:r>
      <w:proofErr w:type="spellStart"/>
      <w:r w:rsidRPr="00964E0C">
        <w:rPr>
          <w:sz w:val="22"/>
          <w:szCs w:val="20"/>
        </w:rPr>
        <w:t>Zadar</w:t>
      </w:r>
      <w:proofErr w:type="spellEnd"/>
      <w:r w:rsidRPr="00964E0C">
        <w:rPr>
          <w:sz w:val="22"/>
          <w:szCs w:val="20"/>
        </w:rPr>
        <w:t xml:space="preserve"> notice</w:t>
      </w:r>
      <w:r w:rsidR="008E443C" w:rsidRPr="00964E0C">
        <w:rPr>
          <w:sz w:val="22"/>
          <w:szCs w:val="20"/>
        </w:rPr>
        <w:t xml:space="preserve"> shortening </w:t>
      </w:r>
      <w:r w:rsidRPr="00964E0C">
        <w:rPr>
          <w:sz w:val="22"/>
          <w:szCs w:val="20"/>
        </w:rPr>
        <w:t xml:space="preserve">the duration </w:t>
      </w:r>
      <w:r w:rsidR="008E443C" w:rsidRPr="00964E0C">
        <w:rPr>
          <w:sz w:val="22"/>
          <w:szCs w:val="20"/>
        </w:rPr>
        <w:t xml:space="preserve">of the proceedings to a greater extent than people </w:t>
      </w:r>
      <w:r w:rsidRPr="00964E0C">
        <w:rPr>
          <w:sz w:val="22"/>
          <w:szCs w:val="20"/>
        </w:rPr>
        <w:t xml:space="preserve">from areas with jurisdiction </w:t>
      </w:r>
      <w:r w:rsidR="008E443C" w:rsidRPr="00964E0C">
        <w:rPr>
          <w:sz w:val="22"/>
          <w:szCs w:val="20"/>
        </w:rPr>
        <w:t>of other courts, and this difference was si</w:t>
      </w:r>
      <w:r w:rsidRPr="00964E0C">
        <w:rPr>
          <w:sz w:val="22"/>
          <w:szCs w:val="20"/>
        </w:rPr>
        <w:t>gnificant only in relation to MC</w:t>
      </w:r>
      <w:r w:rsidR="008E443C" w:rsidRPr="00964E0C">
        <w:rPr>
          <w:sz w:val="22"/>
          <w:szCs w:val="20"/>
        </w:rPr>
        <w:t xml:space="preserve"> in Pula. Most citizens do not perceive a change in the independence and professionalism of the judiciary in the </w:t>
      </w:r>
      <w:r w:rsidRPr="00964E0C">
        <w:rPr>
          <w:sz w:val="22"/>
          <w:szCs w:val="20"/>
        </w:rPr>
        <w:t>area of jurisdiction of MC</w:t>
      </w:r>
      <w:r w:rsidR="008E443C" w:rsidRPr="00964E0C">
        <w:rPr>
          <w:sz w:val="22"/>
          <w:szCs w:val="20"/>
        </w:rPr>
        <w:t xml:space="preserve"> in Zagreb and these differences are not si</w:t>
      </w:r>
      <w:r w:rsidRPr="00964E0C">
        <w:rPr>
          <w:sz w:val="22"/>
          <w:szCs w:val="20"/>
        </w:rPr>
        <w:t>gnificant only in relation to MC</w:t>
      </w:r>
      <w:r w:rsidR="008E443C" w:rsidRPr="00964E0C">
        <w:rPr>
          <w:sz w:val="22"/>
          <w:szCs w:val="20"/>
        </w:rPr>
        <w:t xml:space="preserve"> in </w:t>
      </w:r>
      <w:proofErr w:type="spellStart"/>
      <w:r w:rsidR="008E443C" w:rsidRPr="00964E0C">
        <w:rPr>
          <w:sz w:val="22"/>
          <w:szCs w:val="20"/>
        </w:rPr>
        <w:t>Karlovac</w:t>
      </w:r>
      <w:proofErr w:type="spellEnd"/>
      <w:r w:rsidR="008E443C" w:rsidRPr="00964E0C">
        <w:rPr>
          <w:sz w:val="22"/>
          <w:szCs w:val="20"/>
        </w:rPr>
        <w:t>.</w:t>
      </w:r>
    </w:p>
    <w:p w:rsidR="008E443C" w:rsidRPr="00964E0C" w:rsidRDefault="00BD4640" w:rsidP="00881558">
      <w:pPr>
        <w:pStyle w:val="1Naslov"/>
        <w:spacing w:line="360" w:lineRule="auto"/>
        <w:jc w:val="both"/>
        <w:rPr>
          <w:sz w:val="22"/>
          <w:szCs w:val="20"/>
        </w:rPr>
      </w:pPr>
      <w:r w:rsidRPr="00964E0C">
        <w:rPr>
          <w:sz w:val="22"/>
          <w:szCs w:val="20"/>
        </w:rPr>
        <w:t>Despite citizens expressing low trust</w:t>
      </w:r>
      <w:r w:rsidR="008E443C" w:rsidRPr="00964E0C">
        <w:rPr>
          <w:sz w:val="22"/>
          <w:szCs w:val="20"/>
        </w:rPr>
        <w:t xml:space="preserve"> in judicial institutions, judicial refo</w:t>
      </w:r>
      <w:r w:rsidRPr="00964E0C">
        <w:rPr>
          <w:sz w:val="22"/>
          <w:szCs w:val="20"/>
        </w:rPr>
        <w:t>rm is not the first on the</w:t>
      </w:r>
      <w:r w:rsidR="008E443C" w:rsidRPr="00964E0C">
        <w:rPr>
          <w:sz w:val="22"/>
          <w:szCs w:val="20"/>
        </w:rPr>
        <w:t xml:space="preserve"> priority list (Figure 10). Although some increase in the share of citizens (from 15% to 19%) for which the reform of the judiciary should have the highest priority, and in 2016 i</w:t>
      </w:r>
      <w:r w:rsidRPr="00964E0C">
        <w:rPr>
          <w:sz w:val="22"/>
          <w:szCs w:val="20"/>
        </w:rPr>
        <w:t>t remains in third place on list of</w:t>
      </w:r>
      <w:r w:rsidR="008E443C" w:rsidRPr="00964E0C">
        <w:rPr>
          <w:sz w:val="22"/>
          <w:szCs w:val="20"/>
        </w:rPr>
        <w:t xml:space="preserve"> priorities among the ref</w:t>
      </w:r>
      <w:r w:rsidRPr="00964E0C">
        <w:rPr>
          <w:sz w:val="22"/>
          <w:szCs w:val="20"/>
        </w:rPr>
        <w:t>orms to be implemented. F</w:t>
      </w:r>
      <w:r w:rsidR="00CC14CB">
        <w:rPr>
          <w:sz w:val="22"/>
          <w:szCs w:val="20"/>
        </w:rPr>
        <w:t>irst place in 2016</w:t>
      </w:r>
      <w:r w:rsidR="008E443C" w:rsidRPr="00964E0C">
        <w:rPr>
          <w:sz w:val="22"/>
          <w:szCs w:val="20"/>
        </w:rPr>
        <w:t xml:space="preserve"> </w:t>
      </w:r>
      <w:r w:rsidRPr="00964E0C">
        <w:rPr>
          <w:sz w:val="22"/>
          <w:szCs w:val="20"/>
        </w:rPr>
        <w:t xml:space="preserve">is held by </w:t>
      </w:r>
      <w:r w:rsidR="008E443C" w:rsidRPr="00964E0C">
        <w:rPr>
          <w:sz w:val="22"/>
          <w:szCs w:val="20"/>
        </w:rPr>
        <w:t>the health reform</w:t>
      </w:r>
      <w:r w:rsidRPr="00964E0C">
        <w:rPr>
          <w:sz w:val="22"/>
          <w:szCs w:val="20"/>
        </w:rPr>
        <w:t xml:space="preserve"> that 23% of citizens consider</w:t>
      </w:r>
      <w:r w:rsidR="008E443C" w:rsidRPr="00964E0C">
        <w:rPr>
          <w:sz w:val="22"/>
          <w:szCs w:val="20"/>
        </w:rPr>
        <w:t xml:space="preserve"> a priority, while in 2010 it was pension reform with equal share. Pension reform also recorded the largest decline in priority and in 2016 finished in fifth</w:t>
      </w:r>
      <w:r w:rsidRPr="00964E0C">
        <w:rPr>
          <w:sz w:val="22"/>
          <w:szCs w:val="20"/>
        </w:rPr>
        <w:t xml:space="preserve"> place with 9% of people who consider it</w:t>
      </w:r>
      <w:r w:rsidR="008E443C" w:rsidRPr="00964E0C">
        <w:rPr>
          <w:sz w:val="22"/>
          <w:szCs w:val="20"/>
        </w:rPr>
        <w:t xml:space="preserve"> priority.</w:t>
      </w:r>
    </w:p>
    <w:p w:rsidR="008E443C" w:rsidRPr="00964E0C" w:rsidRDefault="00BD4640" w:rsidP="00881558">
      <w:pPr>
        <w:pStyle w:val="1Naslov"/>
        <w:spacing w:line="360" w:lineRule="auto"/>
        <w:jc w:val="both"/>
        <w:rPr>
          <w:sz w:val="22"/>
          <w:szCs w:val="20"/>
        </w:rPr>
      </w:pPr>
      <w:r w:rsidRPr="00964E0C">
        <w:rPr>
          <w:sz w:val="22"/>
          <w:szCs w:val="20"/>
        </w:rPr>
        <w:t>Second place is held by reduction of</w:t>
      </w:r>
      <w:r w:rsidR="008E443C" w:rsidRPr="00964E0C">
        <w:rPr>
          <w:sz w:val="22"/>
          <w:szCs w:val="20"/>
        </w:rPr>
        <w:t xml:space="preserve"> number </w:t>
      </w:r>
      <w:r w:rsidRPr="00964E0C">
        <w:rPr>
          <w:sz w:val="22"/>
          <w:szCs w:val="20"/>
        </w:rPr>
        <w:t>of municipalities and towns from 20% in 2010 when it</w:t>
      </w:r>
      <w:r w:rsidR="008E443C" w:rsidRPr="00964E0C">
        <w:rPr>
          <w:sz w:val="22"/>
          <w:szCs w:val="20"/>
        </w:rPr>
        <w:t xml:space="preserve"> shared third place with judicial reform (</w:t>
      </w:r>
      <w:r w:rsidRPr="00964E0C">
        <w:rPr>
          <w:sz w:val="22"/>
          <w:szCs w:val="20"/>
        </w:rPr>
        <w:t xml:space="preserve">both </w:t>
      </w:r>
      <w:r w:rsidR="008E443C" w:rsidRPr="00964E0C">
        <w:rPr>
          <w:sz w:val="22"/>
          <w:szCs w:val="20"/>
        </w:rPr>
        <w:t>15% in 20</w:t>
      </w:r>
      <w:r w:rsidRPr="00964E0C">
        <w:rPr>
          <w:sz w:val="22"/>
          <w:szCs w:val="20"/>
        </w:rPr>
        <w:t xml:space="preserve">10). Judicial reform finished third </w:t>
      </w:r>
      <w:r w:rsidR="008E443C" w:rsidRPr="00964E0C">
        <w:rPr>
          <w:sz w:val="22"/>
          <w:szCs w:val="20"/>
        </w:rPr>
        <w:t>in 2010 despite an increase i</w:t>
      </w:r>
      <w:r w:rsidRPr="00964E0C">
        <w:rPr>
          <w:sz w:val="22"/>
          <w:szCs w:val="20"/>
        </w:rPr>
        <w:t>n the share of citizens who saw</w:t>
      </w:r>
      <w:r w:rsidR="008E443C" w:rsidRPr="00964E0C">
        <w:rPr>
          <w:sz w:val="22"/>
          <w:szCs w:val="20"/>
        </w:rPr>
        <w:t xml:space="preserve"> this reform a priority at 19%. </w:t>
      </w:r>
      <w:r w:rsidR="00CC14CB">
        <w:rPr>
          <w:sz w:val="22"/>
          <w:szCs w:val="20"/>
        </w:rPr>
        <w:t>For p</w:t>
      </w:r>
      <w:r w:rsidR="008E443C" w:rsidRPr="00964E0C">
        <w:rPr>
          <w:sz w:val="22"/>
          <w:szCs w:val="20"/>
        </w:rPr>
        <w:t>eople who say that have had experience with the courts in the las</w:t>
      </w:r>
      <w:r w:rsidRPr="00964E0C">
        <w:rPr>
          <w:sz w:val="22"/>
          <w:szCs w:val="20"/>
        </w:rPr>
        <w:t>t two years, judicial reform is</w:t>
      </w:r>
      <w:r w:rsidR="008E443C" w:rsidRPr="00964E0C">
        <w:rPr>
          <w:sz w:val="22"/>
          <w:szCs w:val="20"/>
        </w:rPr>
        <w:t xml:space="preserve"> first priority. Reform of the judiciary often stand</w:t>
      </w:r>
      <w:r w:rsidRPr="00964E0C">
        <w:rPr>
          <w:sz w:val="22"/>
          <w:szCs w:val="20"/>
        </w:rPr>
        <w:t>s</w:t>
      </w:r>
      <w:r w:rsidR="008E443C" w:rsidRPr="00964E0C">
        <w:rPr>
          <w:sz w:val="22"/>
          <w:szCs w:val="20"/>
        </w:rPr>
        <w:t xml:space="preserve"> out as priority </w:t>
      </w:r>
      <w:r w:rsidRPr="00964E0C">
        <w:rPr>
          <w:sz w:val="22"/>
          <w:szCs w:val="20"/>
        </w:rPr>
        <w:t xml:space="preserve">for </w:t>
      </w:r>
      <w:r w:rsidR="008E443C" w:rsidRPr="00964E0C">
        <w:rPr>
          <w:sz w:val="22"/>
          <w:szCs w:val="20"/>
        </w:rPr>
        <w:t xml:space="preserve">citizens aged 45-60 years and highly educated citizens while, for example, </w:t>
      </w:r>
      <w:r w:rsidR="00CC14CB">
        <w:rPr>
          <w:sz w:val="22"/>
          <w:szCs w:val="20"/>
        </w:rPr>
        <w:t xml:space="preserve">for </w:t>
      </w:r>
      <w:r w:rsidR="008E443C" w:rsidRPr="00964E0C">
        <w:rPr>
          <w:sz w:val="22"/>
          <w:szCs w:val="20"/>
        </w:rPr>
        <w:t>citizens older t</w:t>
      </w:r>
      <w:r w:rsidRPr="00964E0C">
        <w:rPr>
          <w:sz w:val="22"/>
          <w:szCs w:val="20"/>
        </w:rPr>
        <w:t>han 60 years and those with (un)finished</w:t>
      </w:r>
      <w:r w:rsidR="008E443C" w:rsidRPr="00964E0C">
        <w:rPr>
          <w:sz w:val="22"/>
          <w:szCs w:val="20"/>
        </w:rPr>
        <w:t xml:space="preserve"> primary school</w:t>
      </w:r>
      <w:r w:rsidR="00CC14CB">
        <w:rPr>
          <w:sz w:val="22"/>
          <w:szCs w:val="20"/>
        </w:rPr>
        <w:t>,</w:t>
      </w:r>
      <w:r w:rsidR="008E443C" w:rsidRPr="00964E0C">
        <w:rPr>
          <w:sz w:val="22"/>
          <w:szCs w:val="20"/>
        </w:rPr>
        <w:t xml:space="preserve"> </w:t>
      </w:r>
      <w:r w:rsidRPr="00964E0C">
        <w:rPr>
          <w:sz w:val="22"/>
          <w:szCs w:val="20"/>
        </w:rPr>
        <w:t xml:space="preserve">health reform is </w:t>
      </w:r>
      <w:r w:rsidR="008E443C" w:rsidRPr="00964E0C">
        <w:rPr>
          <w:sz w:val="22"/>
          <w:szCs w:val="20"/>
        </w:rPr>
        <w:t xml:space="preserve">priority. Citizens whose opinion about the situation in the judiciary </w:t>
      </w:r>
      <w:r w:rsidRPr="00964E0C">
        <w:rPr>
          <w:sz w:val="22"/>
          <w:szCs w:val="20"/>
        </w:rPr>
        <w:t xml:space="preserve">is </w:t>
      </w:r>
      <w:r w:rsidR="008E443C" w:rsidRPr="00964E0C">
        <w:rPr>
          <w:sz w:val="22"/>
          <w:szCs w:val="20"/>
        </w:rPr>
        <w:t xml:space="preserve">more negative (who recorded a lower level of trust </w:t>
      </w:r>
      <w:r w:rsidR="00CC14CB">
        <w:rPr>
          <w:sz w:val="22"/>
          <w:szCs w:val="20"/>
        </w:rPr>
        <w:t>in</w:t>
      </w:r>
      <w:r w:rsidR="008E443C" w:rsidRPr="00964E0C">
        <w:rPr>
          <w:sz w:val="22"/>
          <w:szCs w:val="20"/>
        </w:rPr>
        <w:t xml:space="preserve"> courts and the State Attorney's Office, assessed the state of the judiciary </w:t>
      </w:r>
      <w:r w:rsidRPr="00964E0C">
        <w:rPr>
          <w:sz w:val="22"/>
          <w:szCs w:val="20"/>
        </w:rPr>
        <w:t>negatively and think</w:t>
      </w:r>
      <w:r w:rsidR="008E443C" w:rsidRPr="00964E0C">
        <w:rPr>
          <w:sz w:val="22"/>
          <w:szCs w:val="20"/>
        </w:rPr>
        <w:t xml:space="preserve"> </w:t>
      </w:r>
      <w:r w:rsidRPr="00964E0C">
        <w:rPr>
          <w:sz w:val="22"/>
          <w:szCs w:val="20"/>
        </w:rPr>
        <w:t>that the state of judiciary is getting worse</w:t>
      </w:r>
      <w:r w:rsidR="008E443C" w:rsidRPr="00964E0C">
        <w:rPr>
          <w:sz w:val="22"/>
          <w:szCs w:val="20"/>
        </w:rPr>
        <w:t>) more often choose justice reform as a priority compared to those</w:t>
      </w:r>
      <w:r w:rsidRPr="00964E0C">
        <w:rPr>
          <w:sz w:val="22"/>
          <w:szCs w:val="20"/>
        </w:rPr>
        <w:t xml:space="preserve"> that assess </w:t>
      </w:r>
      <w:r w:rsidR="008E443C" w:rsidRPr="00964E0C">
        <w:rPr>
          <w:sz w:val="22"/>
          <w:szCs w:val="20"/>
        </w:rPr>
        <w:t xml:space="preserve">the state </w:t>
      </w:r>
      <w:r w:rsidRPr="00964E0C">
        <w:rPr>
          <w:sz w:val="22"/>
          <w:szCs w:val="20"/>
        </w:rPr>
        <w:t>of judiciary positively</w:t>
      </w:r>
      <w:r w:rsidR="008E443C" w:rsidRPr="00964E0C">
        <w:rPr>
          <w:sz w:val="22"/>
          <w:szCs w:val="20"/>
        </w:rPr>
        <w:t>.</w:t>
      </w:r>
    </w:p>
    <w:bookmarkEnd w:id="41"/>
    <w:bookmarkEnd w:id="42"/>
    <w:p w:rsidR="008E443C" w:rsidRPr="00964E0C" w:rsidRDefault="008E443C" w:rsidP="008E443C">
      <w:pPr>
        <w:pStyle w:val="Opisslike"/>
        <w:keepNext/>
        <w:spacing w:line="360" w:lineRule="auto"/>
        <w:jc w:val="both"/>
        <w:rPr>
          <w:i w:val="0"/>
          <w:color w:val="auto"/>
          <w:sz w:val="22"/>
          <w:szCs w:val="22"/>
          <w:lang w:val="en-GB"/>
        </w:rPr>
      </w:pPr>
      <w:r w:rsidRPr="00964E0C">
        <w:rPr>
          <w:i w:val="0"/>
          <w:color w:val="auto"/>
          <w:sz w:val="22"/>
          <w:szCs w:val="22"/>
          <w:lang w:val="en-GB"/>
        </w:rPr>
        <w:t xml:space="preserve">Given that respondents should choose only one </w:t>
      </w:r>
      <w:r w:rsidR="00BD4640" w:rsidRPr="00964E0C">
        <w:rPr>
          <w:i w:val="0"/>
          <w:color w:val="auto"/>
          <w:sz w:val="22"/>
          <w:szCs w:val="22"/>
          <w:lang w:val="en-GB"/>
        </w:rPr>
        <w:t xml:space="preserve">reform when prioritizing reforms </w:t>
      </w:r>
      <w:r w:rsidRPr="00964E0C">
        <w:rPr>
          <w:i w:val="0"/>
          <w:color w:val="auto"/>
          <w:sz w:val="22"/>
          <w:szCs w:val="22"/>
          <w:lang w:val="en-GB"/>
        </w:rPr>
        <w:t xml:space="preserve">they think should have the highest priority, third </w:t>
      </w:r>
      <w:r w:rsidR="00BD4640" w:rsidRPr="00964E0C">
        <w:rPr>
          <w:i w:val="0"/>
          <w:color w:val="auto"/>
          <w:sz w:val="22"/>
          <w:szCs w:val="22"/>
          <w:lang w:val="en-GB"/>
        </w:rPr>
        <w:t xml:space="preserve">place for </w:t>
      </w:r>
      <w:r w:rsidRPr="00964E0C">
        <w:rPr>
          <w:i w:val="0"/>
          <w:color w:val="auto"/>
          <w:sz w:val="22"/>
          <w:szCs w:val="22"/>
          <w:lang w:val="en-GB"/>
        </w:rPr>
        <w:t xml:space="preserve">judicial reform in the ranking of priorities (in the initial study of 2010 as well as in the follow up study in 2016) does not mean less support </w:t>
      </w:r>
      <w:r w:rsidR="00BD4640" w:rsidRPr="00964E0C">
        <w:rPr>
          <w:i w:val="0"/>
          <w:color w:val="auto"/>
          <w:sz w:val="22"/>
          <w:szCs w:val="22"/>
          <w:lang w:val="en-GB"/>
        </w:rPr>
        <w:t xml:space="preserve">for </w:t>
      </w:r>
      <w:r w:rsidRPr="00964E0C">
        <w:rPr>
          <w:i w:val="0"/>
          <w:color w:val="auto"/>
          <w:sz w:val="22"/>
          <w:szCs w:val="22"/>
          <w:lang w:val="en-GB"/>
        </w:rPr>
        <w:t xml:space="preserve">reforms, but that other reforms </w:t>
      </w:r>
      <w:r w:rsidR="00BD4640" w:rsidRPr="00964E0C">
        <w:rPr>
          <w:i w:val="0"/>
          <w:color w:val="auto"/>
          <w:sz w:val="22"/>
          <w:szCs w:val="22"/>
          <w:lang w:val="en-GB"/>
        </w:rPr>
        <w:t>are more</w:t>
      </w:r>
      <w:r w:rsidRPr="00964E0C">
        <w:rPr>
          <w:i w:val="0"/>
          <w:color w:val="auto"/>
          <w:sz w:val="22"/>
          <w:szCs w:val="22"/>
          <w:lang w:val="en-GB"/>
        </w:rPr>
        <w:t xml:space="preserve"> important to them personally. An example of this is the health reform whose effects most citizens can personally experience </w:t>
      </w:r>
      <w:r w:rsidR="00BD4640" w:rsidRPr="00964E0C">
        <w:rPr>
          <w:i w:val="0"/>
          <w:color w:val="auto"/>
          <w:sz w:val="22"/>
          <w:szCs w:val="22"/>
          <w:lang w:val="en-GB"/>
        </w:rPr>
        <w:t xml:space="preserve">more often while </w:t>
      </w:r>
      <w:r w:rsidRPr="00964E0C">
        <w:rPr>
          <w:i w:val="0"/>
          <w:color w:val="auto"/>
          <w:sz w:val="22"/>
          <w:szCs w:val="22"/>
          <w:lang w:val="en-GB"/>
        </w:rPr>
        <w:t xml:space="preserve">the effects of the </w:t>
      </w:r>
      <w:r w:rsidR="00BD4640" w:rsidRPr="00964E0C">
        <w:rPr>
          <w:i w:val="0"/>
          <w:color w:val="auto"/>
          <w:sz w:val="22"/>
          <w:szCs w:val="22"/>
          <w:lang w:val="en-GB"/>
        </w:rPr>
        <w:t xml:space="preserve">reform of the judiciary affect majority of citizens </w:t>
      </w:r>
      <w:r w:rsidRPr="00964E0C">
        <w:rPr>
          <w:i w:val="0"/>
          <w:color w:val="auto"/>
          <w:sz w:val="22"/>
          <w:szCs w:val="22"/>
          <w:lang w:val="en-GB"/>
        </w:rPr>
        <w:t>only indirectly.</w:t>
      </w:r>
    </w:p>
    <w:p w:rsidR="00F700DE" w:rsidRPr="00964E0C" w:rsidRDefault="00BD4640" w:rsidP="00F700DE">
      <w:pPr>
        <w:pStyle w:val="Opisslike"/>
        <w:keepNext/>
        <w:jc w:val="both"/>
        <w:rPr>
          <w:lang w:val="en-GB"/>
        </w:rPr>
      </w:pPr>
      <w:r w:rsidRPr="00964E0C">
        <w:rPr>
          <w:lang w:val="en-GB"/>
        </w:rPr>
        <w:t>Figure</w:t>
      </w:r>
      <w:r w:rsidR="00F700DE" w:rsidRPr="00964E0C">
        <w:rPr>
          <w:lang w:val="en-GB"/>
        </w:rPr>
        <w:t xml:space="preserve"> </w:t>
      </w:r>
      <w:r w:rsidR="00A379C9" w:rsidRPr="00964E0C">
        <w:rPr>
          <w:lang w:val="en-GB"/>
        </w:rPr>
        <w:fldChar w:fldCharType="begin"/>
      </w:r>
      <w:r w:rsidR="00F700DE" w:rsidRPr="00964E0C">
        <w:rPr>
          <w:lang w:val="en-GB"/>
        </w:rPr>
        <w:instrText xml:space="preserve"> SEQ Grafikon \* ARABIC </w:instrText>
      </w:r>
      <w:r w:rsidR="00A379C9" w:rsidRPr="00964E0C">
        <w:rPr>
          <w:lang w:val="en-GB"/>
        </w:rPr>
        <w:fldChar w:fldCharType="separate"/>
      </w:r>
      <w:r w:rsidR="00880975" w:rsidRPr="00964E0C">
        <w:rPr>
          <w:lang w:val="en-GB"/>
        </w:rPr>
        <w:t>10</w:t>
      </w:r>
      <w:r w:rsidR="00A379C9" w:rsidRPr="00964E0C">
        <w:rPr>
          <w:lang w:val="en-GB"/>
        </w:rPr>
        <w:fldChar w:fldCharType="end"/>
      </w:r>
      <w:r w:rsidR="00F700DE" w:rsidRPr="00964E0C">
        <w:rPr>
          <w:lang w:val="en-GB"/>
        </w:rPr>
        <w:t xml:space="preserve"> </w:t>
      </w:r>
      <w:r w:rsidR="009F76E0" w:rsidRPr="00964E0C">
        <w:rPr>
          <w:lang w:val="en-GB"/>
        </w:rPr>
        <w:t xml:space="preserve">Now I will read you some reforms that need to be done in Croatia. Please tell me which one should have the priority? </w:t>
      </w:r>
      <w:r w:rsidR="00F700DE" w:rsidRPr="00964E0C">
        <w:rPr>
          <w:lang w:val="en-GB"/>
        </w:rPr>
        <w:t>– 2010/2016</w:t>
      </w:r>
    </w:p>
    <w:p w:rsidR="00881558" w:rsidRPr="00964E0C" w:rsidRDefault="008E05A4" w:rsidP="00881558">
      <w:pPr>
        <w:tabs>
          <w:tab w:val="left" w:pos="1331"/>
        </w:tabs>
        <w:spacing w:line="360" w:lineRule="auto"/>
        <w:jc w:val="both"/>
        <w:rPr>
          <w:b/>
          <w:sz w:val="22"/>
          <w:szCs w:val="20"/>
          <w:lang w:val="en-GB"/>
        </w:rPr>
      </w:pPr>
      <w:r w:rsidRPr="008E05A4">
        <w:rPr>
          <w:noProof/>
        </w:rPr>
        <w:lastRenderedPageBreak/>
        <w:drawing>
          <wp:inline distT="0" distB="0" distL="0" distR="0">
            <wp:extent cx="5003165" cy="32778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277870"/>
                    </a:xfrm>
                    <a:prstGeom prst="rect">
                      <a:avLst/>
                    </a:prstGeom>
                    <a:noFill/>
                    <a:ln>
                      <a:noFill/>
                    </a:ln>
                  </pic:spPr>
                </pic:pic>
              </a:graphicData>
            </a:graphic>
          </wp:inline>
        </w:drawing>
      </w:r>
      <w:r w:rsidR="00881558" w:rsidRPr="00964E0C">
        <w:rPr>
          <w:b/>
          <w:sz w:val="22"/>
          <w:szCs w:val="20"/>
          <w:lang w:val="en-GB"/>
        </w:rPr>
        <w:t xml:space="preserve">  </w:t>
      </w:r>
    </w:p>
    <w:p w:rsidR="00881558" w:rsidRPr="00964E0C" w:rsidRDefault="00881558" w:rsidP="00DF49C3">
      <w:pPr>
        <w:pStyle w:val="2Naslov"/>
        <w:spacing w:line="360" w:lineRule="auto"/>
      </w:pPr>
      <w:bookmarkStart w:id="43" w:name="_Toc454887557"/>
      <w:r w:rsidRPr="00964E0C">
        <w:t xml:space="preserve">3.2. </w:t>
      </w:r>
      <w:bookmarkEnd w:id="43"/>
      <w:r w:rsidR="00CA2DC1" w:rsidRPr="00964E0C">
        <w:t>Perception of critical points in the judicial system</w:t>
      </w:r>
    </w:p>
    <w:p w:rsidR="00881558" w:rsidRPr="00964E0C" w:rsidRDefault="00881558" w:rsidP="00DF49C3">
      <w:pPr>
        <w:pStyle w:val="3Naslov"/>
        <w:spacing w:line="360" w:lineRule="auto"/>
      </w:pPr>
      <w:bookmarkStart w:id="44" w:name="_Toc279505928"/>
      <w:bookmarkStart w:id="45" w:name="_Toc454887558"/>
      <w:r w:rsidRPr="00964E0C">
        <w:t xml:space="preserve">3.2.1. </w:t>
      </w:r>
      <w:bookmarkEnd w:id="44"/>
      <w:bookmarkEnd w:id="45"/>
      <w:r w:rsidR="00CA2DC1" w:rsidRPr="00964E0C">
        <w:t>General public - citizens of the Republic of Croatia</w:t>
      </w:r>
    </w:p>
    <w:p w:rsidR="00881558" w:rsidRPr="00964E0C" w:rsidRDefault="00881558" w:rsidP="00881558">
      <w:pPr>
        <w:spacing w:line="360" w:lineRule="auto"/>
        <w:jc w:val="both"/>
        <w:rPr>
          <w:lang w:val="en-GB"/>
        </w:rPr>
      </w:pPr>
    </w:p>
    <w:p w:rsidR="00BD4640" w:rsidRPr="00964E0C" w:rsidRDefault="008E443C" w:rsidP="00881558">
      <w:pPr>
        <w:spacing w:line="360" w:lineRule="auto"/>
        <w:jc w:val="both"/>
        <w:rPr>
          <w:sz w:val="22"/>
          <w:szCs w:val="20"/>
          <w:lang w:val="en-GB"/>
        </w:rPr>
      </w:pPr>
      <w:r w:rsidRPr="00964E0C">
        <w:rPr>
          <w:sz w:val="22"/>
          <w:szCs w:val="20"/>
          <w:lang w:val="en-GB"/>
        </w:rPr>
        <w:t xml:space="preserve">Citizens, as well as in the initial survey of 2010, commonly </w:t>
      </w:r>
      <w:r w:rsidR="00BD4640" w:rsidRPr="00964E0C">
        <w:rPr>
          <w:sz w:val="22"/>
          <w:szCs w:val="20"/>
          <w:lang w:val="en-GB"/>
        </w:rPr>
        <w:t xml:space="preserve">spontaneously </w:t>
      </w:r>
      <w:r w:rsidRPr="00964E0C">
        <w:rPr>
          <w:sz w:val="22"/>
          <w:szCs w:val="20"/>
          <w:lang w:val="en-GB"/>
        </w:rPr>
        <w:t>referred to acceleration (start and shortening the d</w:t>
      </w:r>
      <w:r w:rsidR="00BD4640" w:rsidRPr="00964E0C">
        <w:rPr>
          <w:sz w:val="22"/>
          <w:szCs w:val="20"/>
          <w:lang w:val="en-GB"/>
        </w:rPr>
        <w:t xml:space="preserve">uration) </w:t>
      </w:r>
      <w:r w:rsidR="00CC14CB">
        <w:rPr>
          <w:sz w:val="22"/>
          <w:szCs w:val="20"/>
          <w:lang w:val="en-GB"/>
        </w:rPr>
        <w:t xml:space="preserve">of </w:t>
      </w:r>
      <w:r w:rsidR="00BD4640" w:rsidRPr="00964E0C">
        <w:rPr>
          <w:sz w:val="22"/>
          <w:szCs w:val="20"/>
          <w:lang w:val="en-GB"/>
        </w:rPr>
        <w:t>procedures as something that</w:t>
      </w:r>
      <w:r w:rsidRPr="00964E0C">
        <w:rPr>
          <w:sz w:val="22"/>
          <w:szCs w:val="20"/>
          <w:lang w:val="en-GB"/>
        </w:rPr>
        <w:t xml:space="preserve"> should have the highest priority in the reform of the justice system (Figure 11). This aspect of the reform also has the largest increase in 2016 in absolute terms (from 29% to 41%). Reducing corruption </w:t>
      </w:r>
      <w:r w:rsidR="00BD4640" w:rsidRPr="00964E0C">
        <w:rPr>
          <w:sz w:val="22"/>
          <w:szCs w:val="20"/>
          <w:lang w:val="en-GB"/>
        </w:rPr>
        <w:t xml:space="preserve">is </w:t>
      </w:r>
      <w:r w:rsidRPr="00964E0C">
        <w:rPr>
          <w:sz w:val="22"/>
          <w:szCs w:val="20"/>
          <w:lang w:val="en-GB"/>
        </w:rPr>
        <w:t xml:space="preserve">cited by a fifth of citizens </w:t>
      </w:r>
      <w:r w:rsidR="00BD4640" w:rsidRPr="00964E0C">
        <w:rPr>
          <w:sz w:val="22"/>
          <w:szCs w:val="20"/>
          <w:lang w:val="en-GB"/>
        </w:rPr>
        <w:t>and skipped the</w:t>
      </w:r>
      <w:r w:rsidRPr="00964E0C">
        <w:rPr>
          <w:sz w:val="22"/>
          <w:szCs w:val="20"/>
          <w:lang w:val="en-GB"/>
        </w:rPr>
        <w:t xml:space="preserve"> second priority </w:t>
      </w:r>
      <w:r w:rsidR="00BD4640" w:rsidRPr="00964E0C">
        <w:rPr>
          <w:sz w:val="22"/>
          <w:szCs w:val="20"/>
          <w:lang w:val="en-GB"/>
        </w:rPr>
        <w:t xml:space="preserve">for </w:t>
      </w:r>
      <w:r w:rsidRPr="00964E0C">
        <w:rPr>
          <w:sz w:val="22"/>
          <w:szCs w:val="20"/>
          <w:lang w:val="en-GB"/>
        </w:rPr>
        <w:t xml:space="preserve">general request for more justice and </w:t>
      </w:r>
      <w:r w:rsidR="00BD4640" w:rsidRPr="00964E0C">
        <w:rPr>
          <w:sz w:val="22"/>
          <w:szCs w:val="20"/>
          <w:lang w:val="en-GB"/>
        </w:rPr>
        <w:t>fairness, which in 2016 occupies</w:t>
      </w:r>
      <w:r w:rsidRPr="00964E0C">
        <w:rPr>
          <w:sz w:val="22"/>
          <w:szCs w:val="20"/>
          <w:lang w:val="en-GB"/>
        </w:rPr>
        <w:t xml:space="preserve"> the third position with 18% of responses. This general requirement for more justice and fairness in fact entails </w:t>
      </w:r>
      <w:r w:rsidR="00BD4640" w:rsidRPr="00964E0C">
        <w:rPr>
          <w:sz w:val="22"/>
          <w:szCs w:val="20"/>
          <w:lang w:val="en-GB"/>
        </w:rPr>
        <w:t xml:space="preserve">the need to correct more </w:t>
      </w:r>
      <w:proofErr w:type="spellStart"/>
      <w:r w:rsidR="00BD4640" w:rsidRPr="00964E0C">
        <w:rPr>
          <w:sz w:val="22"/>
          <w:szCs w:val="20"/>
          <w:lang w:val="en-GB"/>
        </w:rPr>
        <w:t>seperate</w:t>
      </w:r>
      <w:proofErr w:type="spellEnd"/>
      <w:r w:rsidRPr="00964E0C">
        <w:rPr>
          <w:sz w:val="22"/>
          <w:szCs w:val="20"/>
          <w:lang w:val="en-GB"/>
        </w:rPr>
        <w:t xml:space="preserve"> shortcomings in the judicial system, such as for example, bias, corruption or political influence on the judiciary. Thu</w:t>
      </w:r>
      <w:r w:rsidR="00BD4640" w:rsidRPr="00964E0C">
        <w:rPr>
          <w:sz w:val="22"/>
          <w:szCs w:val="20"/>
          <w:lang w:val="en-GB"/>
        </w:rPr>
        <w:t>s, reducing the impact of politics is in</w:t>
      </w:r>
      <w:r w:rsidRPr="00964E0C">
        <w:rPr>
          <w:sz w:val="22"/>
          <w:szCs w:val="20"/>
          <w:lang w:val="en-GB"/>
        </w:rPr>
        <w:t xml:space="preserve"> the fourth place, followed by the n</w:t>
      </w:r>
      <w:r w:rsidR="00BD4640" w:rsidRPr="00964E0C">
        <w:rPr>
          <w:sz w:val="22"/>
          <w:szCs w:val="20"/>
          <w:lang w:val="en-GB"/>
        </w:rPr>
        <w:t xml:space="preserve">eed </w:t>
      </w:r>
      <w:r w:rsidRPr="00964E0C">
        <w:rPr>
          <w:sz w:val="22"/>
          <w:szCs w:val="20"/>
          <w:lang w:val="en-GB"/>
        </w:rPr>
        <w:t xml:space="preserve">of </w:t>
      </w:r>
      <w:r w:rsidR="00BD4640" w:rsidRPr="00964E0C">
        <w:rPr>
          <w:sz w:val="22"/>
          <w:szCs w:val="20"/>
          <w:lang w:val="en-GB"/>
        </w:rPr>
        <w:t xml:space="preserve">employment of </w:t>
      </w:r>
      <w:r w:rsidRPr="00964E0C">
        <w:rPr>
          <w:sz w:val="22"/>
          <w:szCs w:val="20"/>
          <w:lang w:val="en-GB"/>
        </w:rPr>
        <w:t>professional staff with 11% of responses.</w:t>
      </w:r>
    </w:p>
    <w:p w:rsidR="00881558" w:rsidRPr="00964E0C" w:rsidRDefault="00BD4640" w:rsidP="00881558">
      <w:pPr>
        <w:spacing w:line="360" w:lineRule="auto"/>
        <w:jc w:val="both"/>
        <w:rPr>
          <w:sz w:val="22"/>
          <w:szCs w:val="20"/>
          <w:lang w:val="en-GB"/>
        </w:rPr>
      </w:pPr>
      <w:r w:rsidRPr="00964E0C">
        <w:rPr>
          <w:sz w:val="22"/>
          <w:szCs w:val="20"/>
          <w:lang w:val="en-GB"/>
        </w:rPr>
        <w:t>F</w:t>
      </w:r>
      <w:r w:rsidR="008E443C" w:rsidRPr="00964E0C">
        <w:rPr>
          <w:sz w:val="22"/>
          <w:szCs w:val="20"/>
          <w:lang w:val="en-GB"/>
        </w:rPr>
        <w:t>ollow</w:t>
      </w:r>
      <w:r w:rsidRPr="00964E0C">
        <w:rPr>
          <w:sz w:val="22"/>
          <w:szCs w:val="20"/>
          <w:lang w:val="en-GB"/>
        </w:rPr>
        <w:t>ed by</w:t>
      </w:r>
      <w:r w:rsidR="008E443C" w:rsidRPr="00964E0C">
        <w:rPr>
          <w:sz w:val="22"/>
          <w:szCs w:val="20"/>
          <w:lang w:val="en-GB"/>
        </w:rPr>
        <w:t xml:space="preserve"> the court's impartiality, equality before the law which in 2016 overtook the need to increase the efficiency of the courts, followed by c</w:t>
      </w:r>
      <w:r w:rsidRPr="00964E0C">
        <w:rPr>
          <w:sz w:val="22"/>
          <w:szCs w:val="20"/>
          <w:lang w:val="en-GB"/>
        </w:rPr>
        <w:t>itizens spontaneously cit</w:t>
      </w:r>
      <w:r w:rsidR="00CC14CB">
        <w:rPr>
          <w:sz w:val="22"/>
          <w:szCs w:val="20"/>
          <w:lang w:val="en-GB"/>
        </w:rPr>
        <w:t>ing</w:t>
      </w:r>
      <w:r w:rsidRPr="00964E0C">
        <w:rPr>
          <w:sz w:val="22"/>
          <w:szCs w:val="20"/>
          <w:lang w:val="en-GB"/>
        </w:rPr>
        <w:t xml:space="preserve"> </w:t>
      </w:r>
      <w:r w:rsidR="008E443C" w:rsidRPr="00964E0C">
        <w:rPr>
          <w:sz w:val="22"/>
          <w:szCs w:val="20"/>
          <w:lang w:val="en-GB"/>
        </w:rPr>
        <w:t xml:space="preserve">lowering the cost of procedures </w:t>
      </w:r>
      <w:r w:rsidRPr="00964E0C">
        <w:rPr>
          <w:sz w:val="22"/>
          <w:szCs w:val="20"/>
          <w:lang w:val="en-GB"/>
        </w:rPr>
        <w:t xml:space="preserve">even more </w:t>
      </w:r>
      <w:r w:rsidR="008E443C" w:rsidRPr="00964E0C">
        <w:rPr>
          <w:sz w:val="22"/>
          <w:szCs w:val="20"/>
          <w:lang w:val="en-GB"/>
        </w:rPr>
        <w:t>and simplification of legal procedures. On the whole</w:t>
      </w:r>
      <w:r w:rsidRPr="00964E0C">
        <w:rPr>
          <w:sz w:val="22"/>
          <w:szCs w:val="20"/>
          <w:lang w:val="en-GB"/>
        </w:rPr>
        <w:t>,</w:t>
      </w:r>
      <w:r w:rsidR="008E443C" w:rsidRPr="00964E0C">
        <w:rPr>
          <w:sz w:val="22"/>
          <w:szCs w:val="20"/>
          <w:lang w:val="en-GB"/>
        </w:rPr>
        <w:t xml:space="preserve"> ranges of priorities in the reform of the judiciary are not significantly changed in comparison to 2010. Individuals who have had experience with the courts </w:t>
      </w:r>
      <w:r w:rsidRPr="00964E0C">
        <w:rPr>
          <w:sz w:val="22"/>
          <w:szCs w:val="20"/>
          <w:lang w:val="en-GB"/>
        </w:rPr>
        <w:t>in the last two years,</w:t>
      </w:r>
      <w:r w:rsidR="008E443C" w:rsidRPr="00964E0C">
        <w:rPr>
          <w:sz w:val="22"/>
          <w:szCs w:val="20"/>
          <w:lang w:val="en-GB"/>
        </w:rPr>
        <w:t xml:space="preserve"> state cost reduction process as a priority </w:t>
      </w:r>
      <w:r w:rsidRPr="00964E0C">
        <w:rPr>
          <w:sz w:val="22"/>
          <w:szCs w:val="20"/>
          <w:lang w:val="en-GB"/>
        </w:rPr>
        <w:t xml:space="preserve">more </w:t>
      </w:r>
      <w:r w:rsidR="008E443C" w:rsidRPr="00964E0C">
        <w:rPr>
          <w:sz w:val="22"/>
          <w:szCs w:val="20"/>
          <w:lang w:val="en-GB"/>
        </w:rPr>
        <w:t xml:space="preserve">while there are no significant differences </w:t>
      </w:r>
      <w:r w:rsidRPr="00964E0C">
        <w:rPr>
          <w:sz w:val="22"/>
          <w:szCs w:val="20"/>
          <w:lang w:val="en-GB"/>
        </w:rPr>
        <w:t>with other priorities as well as</w:t>
      </w:r>
      <w:r w:rsidR="008E443C" w:rsidRPr="00964E0C">
        <w:rPr>
          <w:sz w:val="22"/>
          <w:szCs w:val="20"/>
          <w:lang w:val="en-GB"/>
        </w:rPr>
        <w:t xml:space="preserve"> the duration of proceedings. This suggests that the perception of the proceedings as well as the problems of the judiciary by the citizens who have no recent experience with the courts</w:t>
      </w:r>
      <w:r w:rsidRPr="00964E0C">
        <w:rPr>
          <w:sz w:val="22"/>
          <w:szCs w:val="20"/>
          <w:lang w:val="en-GB"/>
        </w:rPr>
        <w:t xml:space="preserve"> is</w:t>
      </w:r>
      <w:r w:rsidR="008E443C" w:rsidRPr="00964E0C">
        <w:rPr>
          <w:sz w:val="22"/>
          <w:szCs w:val="20"/>
          <w:lang w:val="en-GB"/>
        </w:rPr>
        <w:t xml:space="preserve"> in accordance with the perception of those citizens who have </w:t>
      </w:r>
      <w:r w:rsidRPr="00964E0C">
        <w:rPr>
          <w:sz w:val="22"/>
          <w:szCs w:val="20"/>
          <w:lang w:val="en-GB"/>
        </w:rPr>
        <w:t xml:space="preserve">had </w:t>
      </w:r>
      <w:r w:rsidR="008E443C" w:rsidRPr="00964E0C">
        <w:rPr>
          <w:sz w:val="22"/>
          <w:szCs w:val="20"/>
          <w:lang w:val="en-GB"/>
        </w:rPr>
        <w:t>suc</w:t>
      </w:r>
      <w:r w:rsidRPr="00964E0C">
        <w:rPr>
          <w:sz w:val="22"/>
          <w:szCs w:val="20"/>
          <w:lang w:val="en-GB"/>
        </w:rPr>
        <w:t>h a direct experience</w:t>
      </w:r>
      <w:r w:rsidR="008E443C" w:rsidRPr="00964E0C">
        <w:rPr>
          <w:sz w:val="22"/>
          <w:szCs w:val="20"/>
          <w:lang w:val="en-GB"/>
        </w:rPr>
        <w:t>.</w:t>
      </w:r>
    </w:p>
    <w:p w:rsidR="00685D65" w:rsidRPr="00964E0C" w:rsidRDefault="00BD4640" w:rsidP="00685D65">
      <w:pPr>
        <w:pStyle w:val="Opisslike"/>
        <w:keepNext/>
        <w:jc w:val="both"/>
        <w:rPr>
          <w:lang w:val="en-GB"/>
        </w:rPr>
      </w:pPr>
      <w:r w:rsidRPr="00964E0C">
        <w:rPr>
          <w:lang w:val="en-GB"/>
        </w:rPr>
        <w:lastRenderedPageBreak/>
        <w:t>Figure</w:t>
      </w:r>
      <w:r w:rsidR="00685D65" w:rsidRPr="00964E0C">
        <w:rPr>
          <w:lang w:val="en-GB"/>
        </w:rPr>
        <w:t xml:space="preserve"> </w:t>
      </w:r>
      <w:r w:rsidR="00A379C9" w:rsidRPr="00964E0C">
        <w:rPr>
          <w:lang w:val="en-GB"/>
        </w:rPr>
        <w:fldChar w:fldCharType="begin"/>
      </w:r>
      <w:r w:rsidR="00685D65" w:rsidRPr="00964E0C">
        <w:rPr>
          <w:lang w:val="en-GB"/>
        </w:rPr>
        <w:instrText xml:space="preserve"> SEQ Grafikon \* ARABIC </w:instrText>
      </w:r>
      <w:r w:rsidR="00A379C9" w:rsidRPr="00964E0C">
        <w:rPr>
          <w:lang w:val="en-GB"/>
        </w:rPr>
        <w:fldChar w:fldCharType="separate"/>
      </w:r>
      <w:r w:rsidR="00880975" w:rsidRPr="00964E0C">
        <w:rPr>
          <w:lang w:val="en-GB"/>
        </w:rPr>
        <w:t>11</w:t>
      </w:r>
      <w:r w:rsidR="00A379C9" w:rsidRPr="00964E0C">
        <w:rPr>
          <w:lang w:val="en-GB"/>
        </w:rPr>
        <w:fldChar w:fldCharType="end"/>
      </w:r>
      <w:r w:rsidR="00CC14CB">
        <w:rPr>
          <w:lang w:val="en-GB"/>
        </w:rPr>
        <w:t>.</w:t>
      </w:r>
      <w:r w:rsidR="00685D65" w:rsidRPr="00964E0C">
        <w:rPr>
          <w:lang w:val="en-GB"/>
        </w:rPr>
        <w:t xml:space="preserve"> </w:t>
      </w:r>
      <w:r w:rsidR="009F76E0" w:rsidRPr="00964E0C">
        <w:rPr>
          <w:lang w:val="en-GB"/>
        </w:rPr>
        <w:t>In your opinion, what should be the priority in the judicial reform?</w:t>
      </w:r>
    </w:p>
    <w:p w:rsidR="00881558" w:rsidRPr="00964E0C" w:rsidRDefault="001B7E87" w:rsidP="00881558">
      <w:pPr>
        <w:spacing w:line="360" w:lineRule="auto"/>
        <w:jc w:val="both"/>
        <w:rPr>
          <w:lang w:val="en-GB"/>
        </w:rPr>
      </w:pPr>
      <w:r w:rsidRPr="001B7E87">
        <w:rPr>
          <w:noProof/>
        </w:rPr>
        <w:drawing>
          <wp:inline distT="0" distB="0" distL="0" distR="0">
            <wp:extent cx="5667375" cy="27520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2752090"/>
                    </a:xfrm>
                    <a:prstGeom prst="rect">
                      <a:avLst/>
                    </a:prstGeom>
                    <a:noFill/>
                    <a:ln>
                      <a:noFill/>
                    </a:ln>
                  </pic:spPr>
                </pic:pic>
              </a:graphicData>
            </a:graphic>
          </wp:inline>
        </w:drawing>
      </w:r>
    </w:p>
    <w:p w:rsidR="00881558" w:rsidRPr="00964E0C" w:rsidRDefault="00881558" w:rsidP="00881558">
      <w:pPr>
        <w:spacing w:line="360" w:lineRule="auto"/>
        <w:jc w:val="both"/>
        <w:rPr>
          <w:lang w:val="en-GB"/>
        </w:rPr>
      </w:pPr>
    </w:p>
    <w:p w:rsidR="008E443C" w:rsidRPr="00964E0C" w:rsidRDefault="00BD4640" w:rsidP="00881558">
      <w:pPr>
        <w:spacing w:line="360" w:lineRule="auto"/>
        <w:jc w:val="both"/>
        <w:rPr>
          <w:sz w:val="22"/>
          <w:szCs w:val="20"/>
          <w:lang w:val="en-GB"/>
        </w:rPr>
      </w:pPr>
      <w:r w:rsidRPr="00964E0C">
        <w:rPr>
          <w:sz w:val="22"/>
          <w:szCs w:val="20"/>
          <w:lang w:val="en-GB"/>
        </w:rPr>
        <w:t>In addition to allowing them</w:t>
      </w:r>
      <w:r w:rsidR="008E443C" w:rsidRPr="00964E0C">
        <w:rPr>
          <w:sz w:val="22"/>
          <w:szCs w:val="20"/>
          <w:lang w:val="en-GB"/>
        </w:rPr>
        <w:t xml:space="preserve"> to specify the most important priorities in the ref</w:t>
      </w:r>
      <w:r w:rsidRPr="00964E0C">
        <w:rPr>
          <w:sz w:val="22"/>
          <w:szCs w:val="20"/>
          <w:lang w:val="en-GB"/>
        </w:rPr>
        <w:t>orm of the judiciary, citizens we</w:t>
      </w:r>
      <w:r w:rsidR="008E443C" w:rsidRPr="00964E0C">
        <w:rPr>
          <w:sz w:val="22"/>
          <w:szCs w:val="20"/>
          <w:lang w:val="en-GB"/>
        </w:rPr>
        <w:t>re supposed to asses</w:t>
      </w:r>
      <w:r w:rsidRPr="00964E0C">
        <w:rPr>
          <w:sz w:val="22"/>
          <w:szCs w:val="20"/>
          <w:lang w:val="en-GB"/>
        </w:rPr>
        <w:t>s how each of the drawbacks of judiciary</w:t>
      </w:r>
      <w:r w:rsidR="008E443C" w:rsidRPr="00964E0C">
        <w:rPr>
          <w:sz w:val="22"/>
          <w:szCs w:val="20"/>
          <w:lang w:val="en-GB"/>
        </w:rPr>
        <w:t xml:space="preserve"> referred to</w:t>
      </w:r>
      <w:r w:rsidRPr="00964E0C">
        <w:rPr>
          <w:sz w:val="22"/>
          <w:szCs w:val="20"/>
          <w:lang w:val="en-GB"/>
        </w:rPr>
        <w:t xml:space="preserve"> in</w:t>
      </w:r>
      <w:r w:rsidR="008E443C" w:rsidRPr="00964E0C">
        <w:rPr>
          <w:sz w:val="22"/>
          <w:szCs w:val="20"/>
          <w:lang w:val="en-GB"/>
        </w:rPr>
        <w:t xml:space="preserve"> public </w:t>
      </w:r>
      <w:r w:rsidRPr="00964E0C">
        <w:rPr>
          <w:sz w:val="22"/>
          <w:szCs w:val="20"/>
          <w:lang w:val="en-GB"/>
        </w:rPr>
        <w:t xml:space="preserve">really is a problem </w:t>
      </w:r>
      <w:r w:rsidR="008E443C" w:rsidRPr="00964E0C">
        <w:rPr>
          <w:sz w:val="22"/>
          <w:szCs w:val="20"/>
          <w:lang w:val="en-GB"/>
        </w:rPr>
        <w:t xml:space="preserve">in their opinion. As with spontaneous priorities </w:t>
      </w:r>
      <w:r w:rsidRPr="00964E0C">
        <w:rPr>
          <w:sz w:val="22"/>
          <w:szCs w:val="20"/>
          <w:lang w:val="en-GB"/>
        </w:rPr>
        <w:t>specif</w:t>
      </w:r>
      <w:r w:rsidR="00CC14CB">
        <w:rPr>
          <w:sz w:val="22"/>
          <w:szCs w:val="20"/>
          <w:lang w:val="en-GB"/>
        </w:rPr>
        <w:t>ication</w:t>
      </w:r>
      <w:r w:rsidRPr="00964E0C">
        <w:rPr>
          <w:sz w:val="22"/>
          <w:szCs w:val="20"/>
          <w:lang w:val="en-GB"/>
        </w:rPr>
        <w:t xml:space="preserve">, </w:t>
      </w:r>
      <w:r w:rsidR="008E443C" w:rsidRPr="00964E0C">
        <w:rPr>
          <w:sz w:val="22"/>
          <w:szCs w:val="20"/>
          <w:lang w:val="en-GB"/>
        </w:rPr>
        <w:t>the usual duration of the procedures proved to be the biggest or very big problem of the jud</w:t>
      </w:r>
      <w:r w:rsidRPr="00964E0C">
        <w:rPr>
          <w:sz w:val="22"/>
          <w:szCs w:val="20"/>
          <w:lang w:val="en-GB"/>
        </w:rPr>
        <w:t xml:space="preserve">icial system which as such </w:t>
      </w:r>
      <w:r w:rsidR="00CC14CB">
        <w:rPr>
          <w:sz w:val="22"/>
          <w:szCs w:val="20"/>
          <w:lang w:val="en-GB"/>
        </w:rPr>
        <w:t>is stated by</w:t>
      </w:r>
      <w:r w:rsidR="008E443C" w:rsidRPr="00964E0C">
        <w:rPr>
          <w:sz w:val="22"/>
          <w:szCs w:val="20"/>
          <w:lang w:val="en-GB"/>
        </w:rPr>
        <w:t xml:space="preserve"> three quarters of the population. </w:t>
      </w:r>
      <w:r w:rsidRPr="00964E0C">
        <w:rPr>
          <w:sz w:val="22"/>
          <w:szCs w:val="20"/>
          <w:lang w:val="en-GB"/>
        </w:rPr>
        <w:t>F</w:t>
      </w:r>
      <w:r w:rsidR="008E443C" w:rsidRPr="00964E0C">
        <w:rPr>
          <w:sz w:val="22"/>
          <w:szCs w:val="20"/>
          <w:lang w:val="en-GB"/>
        </w:rPr>
        <w:t xml:space="preserve">ollowed by political influence on the courts and the State Attorney's Office </w:t>
      </w:r>
      <w:r w:rsidRPr="00964E0C">
        <w:rPr>
          <w:sz w:val="22"/>
          <w:szCs w:val="20"/>
          <w:lang w:val="en-GB"/>
        </w:rPr>
        <w:t xml:space="preserve">in the second place </w:t>
      </w:r>
      <w:r w:rsidR="008E443C" w:rsidRPr="00964E0C">
        <w:rPr>
          <w:sz w:val="22"/>
          <w:szCs w:val="20"/>
          <w:lang w:val="en-GB"/>
        </w:rPr>
        <w:t>with two thirds of respondents, and after them with a li</w:t>
      </w:r>
      <w:r w:rsidRPr="00964E0C">
        <w:rPr>
          <w:sz w:val="22"/>
          <w:szCs w:val="20"/>
          <w:lang w:val="en-GB"/>
        </w:rPr>
        <w:t>ttle less than two thirds are</w:t>
      </w:r>
      <w:r w:rsidR="008E443C" w:rsidRPr="00964E0C">
        <w:rPr>
          <w:sz w:val="22"/>
          <w:szCs w:val="20"/>
          <w:lang w:val="en-GB"/>
        </w:rPr>
        <w:t xml:space="preserve"> costs of proc</w:t>
      </w:r>
      <w:r w:rsidRPr="00964E0C">
        <w:rPr>
          <w:sz w:val="22"/>
          <w:szCs w:val="20"/>
          <w:lang w:val="en-GB"/>
        </w:rPr>
        <w:t>eedings. After that the ranking is followed by</w:t>
      </w:r>
      <w:r w:rsidR="008E443C" w:rsidRPr="00964E0C">
        <w:rPr>
          <w:sz w:val="22"/>
          <w:szCs w:val="20"/>
          <w:lang w:val="en-GB"/>
        </w:rPr>
        <w:t xml:space="preserve"> the im</w:t>
      </w:r>
      <w:r w:rsidRPr="00964E0C">
        <w:rPr>
          <w:sz w:val="22"/>
          <w:szCs w:val="20"/>
          <w:lang w:val="en-GB"/>
        </w:rPr>
        <w:t xml:space="preserve">pact </w:t>
      </w:r>
      <w:r w:rsidR="00CC14CB">
        <w:rPr>
          <w:sz w:val="22"/>
          <w:szCs w:val="20"/>
          <w:lang w:val="en-GB"/>
        </w:rPr>
        <w:t>o</w:t>
      </w:r>
      <w:r w:rsidRPr="00964E0C">
        <w:rPr>
          <w:sz w:val="22"/>
          <w:szCs w:val="20"/>
          <w:lang w:val="en-GB"/>
        </w:rPr>
        <w:t>f politics on the police,</w:t>
      </w:r>
      <w:r w:rsidR="008E443C" w:rsidRPr="00964E0C">
        <w:rPr>
          <w:sz w:val="22"/>
          <w:szCs w:val="20"/>
          <w:lang w:val="en-GB"/>
        </w:rPr>
        <w:t xml:space="preserve"> procedures in the court </w:t>
      </w:r>
      <w:r w:rsidRPr="00964E0C">
        <w:rPr>
          <w:sz w:val="22"/>
          <w:szCs w:val="20"/>
          <w:lang w:val="en-GB"/>
        </w:rPr>
        <w:t>proceedings and the wording</w:t>
      </w:r>
      <w:r w:rsidR="008E443C" w:rsidRPr="00964E0C">
        <w:rPr>
          <w:sz w:val="22"/>
          <w:szCs w:val="20"/>
          <w:lang w:val="en-GB"/>
        </w:rPr>
        <w:t xml:space="preserve"> and clarity </w:t>
      </w:r>
      <w:r w:rsidRPr="00964E0C">
        <w:rPr>
          <w:sz w:val="22"/>
          <w:szCs w:val="20"/>
          <w:lang w:val="en-GB"/>
        </w:rPr>
        <w:t xml:space="preserve">of </w:t>
      </w:r>
      <w:r w:rsidR="008E443C" w:rsidRPr="00964E0C">
        <w:rPr>
          <w:sz w:val="22"/>
          <w:szCs w:val="20"/>
          <w:lang w:val="en-GB"/>
        </w:rPr>
        <w:t>Croatian law</w:t>
      </w:r>
      <w:r w:rsidRPr="00964E0C">
        <w:rPr>
          <w:sz w:val="22"/>
          <w:szCs w:val="20"/>
          <w:lang w:val="en-GB"/>
        </w:rPr>
        <w:t>s</w:t>
      </w:r>
      <w:r w:rsidR="008E443C" w:rsidRPr="00964E0C">
        <w:rPr>
          <w:sz w:val="22"/>
          <w:szCs w:val="20"/>
          <w:lang w:val="en-GB"/>
        </w:rPr>
        <w:t xml:space="preserve">. Then a problem of corruption among judicial officials and officers (judges, public prosecution and judicial officials) and the police. There is </w:t>
      </w:r>
      <w:r w:rsidRPr="00964E0C">
        <w:rPr>
          <w:sz w:val="22"/>
          <w:szCs w:val="20"/>
          <w:lang w:val="en-GB"/>
        </w:rPr>
        <w:t>also no significant difference</w:t>
      </w:r>
      <w:r w:rsidR="008E443C" w:rsidRPr="00964E0C">
        <w:rPr>
          <w:sz w:val="22"/>
          <w:szCs w:val="20"/>
          <w:lang w:val="en-GB"/>
        </w:rPr>
        <w:t xml:space="preserve"> in the assessment of severity of the problem of corruption among judges, the state attorney's office and the court officials</w:t>
      </w:r>
      <w:r w:rsidR="00CC14CB">
        <w:rPr>
          <w:sz w:val="22"/>
          <w:szCs w:val="20"/>
          <w:lang w:val="en-GB"/>
        </w:rPr>
        <w:t xml:space="preserve"> where</w:t>
      </w:r>
      <w:r w:rsidR="008E443C" w:rsidRPr="00964E0C">
        <w:rPr>
          <w:sz w:val="22"/>
          <w:szCs w:val="20"/>
          <w:lang w:val="en-GB"/>
        </w:rPr>
        <w:t xml:space="preserve"> </w:t>
      </w:r>
      <w:r w:rsidRPr="00964E0C">
        <w:rPr>
          <w:sz w:val="22"/>
          <w:szCs w:val="20"/>
          <w:lang w:val="en-GB"/>
        </w:rPr>
        <w:t xml:space="preserve">about half of the citizens stated </w:t>
      </w:r>
      <w:r w:rsidR="002E164B">
        <w:rPr>
          <w:sz w:val="22"/>
          <w:szCs w:val="20"/>
          <w:lang w:val="en-GB"/>
        </w:rPr>
        <w:t>it is</w:t>
      </w:r>
      <w:r w:rsidR="008E443C" w:rsidRPr="00964E0C">
        <w:rPr>
          <w:sz w:val="22"/>
          <w:szCs w:val="20"/>
          <w:lang w:val="en-GB"/>
        </w:rPr>
        <w:t xml:space="preserve"> the bigges</w:t>
      </w:r>
      <w:r w:rsidRPr="00964E0C">
        <w:rPr>
          <w:sz w:val="22"/>
          <w:szCs w:val="20"/>
          <w:lang w:val="en-GB"/>
        </w:rPr>
        <w:t>t or very big problem of judiciary</w:t>
      </w:r>
      <w:r w:rsidR="008E443C" w:rsidRPr="00964E0C">
        <w:rPr>
          <w:sz w:val="22"/>
          <w:szCs w:val="20"/>
          <w:lang w:val="en-GB"/>
        </w:rPr>
        <w:t xml:space="preserve"> while two-fifths</w:t>
      </w:r>
      <w:r w:rsidRPr="00964E0C">
        <w:rPr>
          <w:sz w:val="22"/>
          <w:szCs w:val="20"/>
          <w:lang w:val="en-GB"/>
        </w:rPr>
        <w:t xml:space="preserve"> of them stated </w:t>
      </w:r>
      <w:r w:rsidR="008E443C" w:rsidRPr="00964E0C">
        <w:rPr>
          <w:sz w:val="22"/>
          <w:szCs w:val="20"/>
          <w:lang w:val="en-GB"/>
        </w:rPr>
        <w:t>corruption in the police. Incompetence and lack of professionalism of judges and state attorney's office represents the biggest or very big problem for one th</w:t>
      </w:r>
      <w:r w:rsidRPr="00964E0C">
        <w:rPr>
          <w:sz w:val="22"/>
          <w:szCs w:val="20"/>
          <w:lang w:val="en-GB"/>
        </w:rPr>
        <w:t xml:space="preserve">ird of the citizens while </w:t>
      </w:r>
      <w:r w:rsidR="008E443C" w:rsidRPr="00964E0C">
        <w:rPr>
          <w:sz w:val="22"/>
          <w:szCs w:val="20"/>
          <w:lang w:val="en-GB"/>
        </w:rPr>
        <w:t>incompetence and lack of professionalism of the poli</w:t>
      </w:r>
      <w:r w:rsidRPr="00964E0C">
        <w:rPr>
          <w:sz w:val="22"/>
          <w:szCs w:val="20"/>
          <w:lang w:val="en-GB"/>
        </w:rPr>
        <w:t xml:space="preserve">ce </w:t>
      </w:r>
      <w:r w:rsidR="002E164B">
        <w:rPr>
          <w:sz w:val="22"/>
          <w:szCs w:val="20"/>
          <w:lang w:val="en-GB"/>
        </w:rPr>
        <w:t>for</w:t>
      </w:r>
      <w:r w:rsidRPr="00964E0C">
        <w:rPr>
          <w:sz w:val="22"/>
          <w:szCs w:val="20"/>
          <w:lang w:val="en-GB"/>
        </w:rPr>
        <w:t xml:space="preserve"> the</w:t>
      </w:r>
      <w:r w:rsidR="008E443C" w:rsidRPr="00964E0C">
        <w:rPr>
          <w:sz w:val="22"/>
          <w:szCs w:val="20"/>
          <w:lang w:val="en-GB"/>
        </w:rPr>
        <w:t xml:space="preserve"> quarter</w:t>
      </w:r>
      <w:r w:rsidRPr="00964E0C">
        <w:rPr>
          <w:sz w:val="22"/>
          <w:szCs w:val="20"/>
          <w:lang w:val="en-GB"/>
        </w:rPr>
        <w:t xml:space="preserve"> of them</w:t>
      </w:r>
      <w:r w:rsidR="008E443C" w:rsidRPr="00964E0C">
        <w:rPr>
          <w:sz w:val="22"/>
          <w:szCs w:val="20"/>
          <w:lang w:val="en-GB"/>
        </w:rPr>
        <w:t>.</w:t>
      </w:r>
    </w:p>
    <w:p w:rsidR="008E443C" w:rsidRPr="00964E0C" w:rsidRDefault="00BD4640" w:rsidP="008E443C">
      <w:pPr>
        <w:spacing w:line="360" w:lineRule="auto"/>
        <w:jc w:val="both"/>
        <w:rPr>
          <w:sz w:val="22"/>
          <w:szCs w:val="20"/>
          <w:lang w:val="en-GB"/>
        </w:rPr>
      </w:pPr>
      <w:r w:rsidRPr="00964E0C">
        <w:rPr>
          <w:sz w:val="22"/>
          <w:szCs w:val="20"/>
          <w:lang w:val="en-GB"/>
        </w:rPr>
        <w:t>The issue of IT</w:t>
      </w:r>
      <w:r w:rsidR="008E443C" w:rsidRPr="00964E0C">
        <w:rPr>
          <w:sz w:val="22"/>
          <w:szCs w:val="20"/>
          <w:lang w:val="en-GB"/>
        </w:rPr>
        <w:t xml:space="preserve"> equipment of the courts </w:t>
      </w:r>
      <w:r w:rsidRPr="00964E0C">
        <w:rPr>
          <w:sz w:val="22"/>
          <w:szCs w:val="20"/>
          <w:lang w:val="en-GB"/>
        </w:rPr>
        <w:t xml:space="preserve">is </w:t>
      </w:r>
      <w:r w:rsidR="008E443C" w:rsidRPr="00964E0C">
        <w:rPr>
          <w:sz w:val="22"/>
          <w:szCs w:val="20"/>
          <w:lang w:val="en-GB"/>
        </w:rPr>
        <w:t>located at the bottom of the ranking scale of the problem</w:t>
      </w:r>
      <w:r w:rsidRPr="00964E0C">
        <w:rPr>
          <w:sz w:val="22"/>
          <w:szCs w:val="20"/>
          <w:lang w:val="en-GB"/>
        </w:rPr>
        <w:t>s</w:t>
      </w:r>
      <w:r w:rsidR="008E443C" w:rsidRPr="00964E0C">
        <w:rPr>
          <w:sz w:val="22"/>
          <w:szCs w:val="20"/>
          <w:lang w:val="en-GB"/>
        </w:rPr>
        <w:t xml:space="preserve"> as a problem for a fifth of the citizens while for most people it is not </w:t>
      </w:r>
      <w:r w:rsidRPr="00964E0C">
        <w:rPr>
          <w:sz w:val="22"/>
          <w:szCs w:val="20"/>
          <w:lang w:val="en-GB"/>
        </w:rPr>
        <w:t xml:space="preserve">a </w:t>
      </w:r>
      <w:r w:rsidR="002E164B">
        <w:rPr>
          <w:sz w:val="22"/>
          <w:szCs w:val="20"/>
          <w:lang w:val="en-GB"/>
        </w:rPr>
        <w:t>p</w:t>
      </w:r>
      <w:r w:rsidRPr="00964E0C">
        <w:rPr>
          <w:sz w:val="22"/>
          <w:szCs w:val="20"/>
          <w:lang w:val="en-GB"/>
        </w:rPr>
        <w:t xml:space="preserve">roblem </w:t>
      </w:r>
      <w:r w:rsidR="008E443C" w:rsidRPr="00964E0C">
        <w:rPr>
          <w:sz w:val="22"/>
          <w:szCs w:val="20"/>
          <w:lang w:val="en-GB"/>
        </w:rPr>
        <w:t>at all or is only a minor problem. Compared to the baseline survey in 2010 there has been no significant change in the relative position in the ranking of problems in the Croatian judiciary - cost procedures have moved in the direction of smaller problems while corruption in the public prosecution and the incompetence and lack of professionalism of judges move</w:t>
      </w:r>
      <w:r w:rsidR="002E164B">
        <w:rPr>
          <w:sz w:val="22"/>
          <w:szCs w:val="20"/>
          <w:lang w:val="en-GB"/>
        </w:rPr>
        <w:t>d</w:t>
      </w:r>
      <w:r w:rsidR="008E443C" w:rsidRPr="00964E0C">
        <w:rPr>
          <w:sz w:val="22"/>
          <w:szCs w:val="20"/>
          <w:lang w:val="en-GB"/>
        </w:rPr>
        <w:t xml:space="preserve"> in the </w:t>
      </w:r>
      <w:r w:rsidR="008E443C" w:rsidRPr="00964E0C">
        <w:rPr>
          <w:sz w:val="22"/>
          <w:szCs w:val="20"/>
          <w:lang w:val="en-GB"/>
        </w:rPr>
        <w:lastRenderedPageBreak/>
        <w:t>direction o</w:t>
      </w:r>
      <w:r w:rsidRPr="00964E0C">
        <w:rPr>
          <w:sz w:val="22"/>
          <w:szCs w:val="20"/>
          <w:lang w:val="en-GB"/>
        </w:rPr>
        <w:t>f a problem (one position on the list</w:t>
      </w:r>
      <w:r w:rsidR="008E443C" w:rsidRPr="00964E0C">
        <w:rPr>
          <w:sz w:val="22"/>
          <w:szCs w:val="20"/>
          <w:lang w:val="en-GB"/>
        </w:rPr>
        <w:t xml:space="preserve"> consisting </w:t>
      </w:r>
      <w:r w:rsidRPr="00964E0C">
        <w:rPr>
          <w:sz w:val="22"/>
          <w:szCs w:val="20"/>
          <w:lang w:val="en-GB"/>
        </w:rPr>
        <w:t xml:space="preserve">of </w:t>
      </w:r>
      <w:r w:rsidR="008E443C" w:rsidRPr="00964E0C">
        <w:rPr>
          <w:sz w:val="22"/>
          <w:szCs w:val="20"/>
          <w:lang w:val="en-GB"/>
        </w:rPr>
        <w:t xml:space="preserve">percentages </w:t>
      </w:r>
      <w:r w:rsidRPr="00964E0C">
        <w:rPr>
          <w:sz w:val="22"/>
          <w:szCs w:val="20"/>
          <w:lang w:val="en-GB"/>
        </w:rPr>
        <w:t xml:space="preserve">that add up to a </w:t>
      </w:r>
      <w:r w:rsidR="008E443C" w:rsidRPr="00964E0C">
        <w:rPr>
          <w:sz w:val="22"/>
          <w:szCs w:val="20"/>
          <w:lang w:val="en-GB"/>
        </w:rPr>
        <w:t xml:space="preserve">response </w:t>
      </w:r>
      <w:r w:rsidRPr="00964E0C">
        <w:rPr>
          <w:sz w:val="22"/>
          <w:szCs w:val="20"/>
          <w:lang w:val="en-GB"/>
        </w:rPr>
        <w:t>for big or</w:t>
      </w:r>
      <w:r w:rsidR="008E443C" w:rsidRPr="00964E0C">
        <w:rPr>
          <w:sz w:val="22"/>
          <w:szCs w:val="20"/>
          <w:lang w:val="en-GB"/>
        </w:rPr>
        <w:t xml:space="preserve"> the biggest problem).</w:t>
      </w:r>
    </w:p>
    <w:p w:rsidR="008E443C" w:rsidRPr="00964E0C" w:rsidRDefault="008E443C" w:rsidP="008E443C">
      <w:pPr>
        <w:spacing w:line="360" w:lineRule="auto"/>
        <w:jc w:val="both"/>
        <w:rPr>
          <w:sz w:val="22"/>
          <w:szCs w:val="20"/>
          <w:lang w:val="en-GB"/>
        </w:rPr>
      </w:pPr>
      <w:r w:rsidRPr="00964E0C">
        <w:rPr>
          <w:sz w:val="22"/>
          <w:szCs w:val="20"/>
          <w:lang w:val="en-GB"/>
        </w:rPr>
        <w:t>The results of th</w:t>
      </w:r>
      <w:r w:rsidR="00BD4640" w:rsidRPr="00964E0C">
        <w:rPr>
          <w:sz w:val="22"/>
          <w:szCs w:val="20"/>
          <w:lang w:val="en-GB"/>
        </w:rPr>
        <w:t xml:space="preserve">e initial research conducted in </w:t>
      </w:r>
      <w:r w:rsidRPr="00964E0C">
        <w:rPr>
          <w:sz w:val="22"/>
          <w:szCs w:val="20"/>
          <w:lang w:val="en-GB"/>
        </w:rPr>
        <w:t xml:space="preserve">2010 and repeated a study conducted in 2016 allow us to </w:t>
      </w:r>
      <w:r w:rsidR="00BD4640" w:rsidRPr="00964E0C">
        <w:rPr>
          <w:sz w:val="22"/>
          <w:szCs w:val="20"/>
          <w:lang w:val="en-GB"/>
        </w:rPr>
        <w:t xml:space="preserve">make </w:t>
      </w:r>
      <w:r w:rsidRPr="00964E0C">
        <w:rPr>
          <w:sz w:val="22"/>
          <w:szCs w:val="20"/>
          <w:lang w:val="en-GB"/>
        </w:rPr>
        <w:t>conclusio</w:t>
      </w:r>
      <w:r w:rsidR="00BD4640" w:rsidRPr="00964E0C">
        <w:rPr>
          <w:sz w:val="22"/>
          <w:szCs w:val="20"/>
          <w:lang w:val="en-GB"/>
        </w:rPr>
        <w:t>n about the slow pace of judiciary</w:t>
      </w:r>
      <w:r w:rsidRPr="00964E0C">
        <w:rPr>
          <w:sz w:val="22"/>
          <w:szCs w:val="20"/>
          <w:lang w:val="en-GB"/>
        </w:rPr>
        <w:t xml:space="preserve"> as the biggest problem perceived by the citizens. Furthermore, repeated survey in 2016 sh</w:t>
      </w:r>
      <w:r w:rsidR="00BD4640" w:rsidRPr="00964E0C">
        <w:rPr>
          <w:sz w:val="22"/>
          <w:szCs w:val="20"/>
          <w:lang w:val="en-GB"/>
        </w:rPr>
        <w:t xml:space="preserve">ows the stability of the </w:t>
      </w:r>
      <w:r w:rsidRPr="00964E0C">
        <w:rPr>
          <w:sz w:val="22"/>
          <w:szCs w:val="20"/>
          <w:lang w:val="en-GB"/>
        </w:rPr>
        <w:t xml:space="preserve"> list of problems of the judicial system formed on the basis of an assessment of the citizens on the degree of severity of each problem.</w:t>
      </w:r>
    </w:p>
    <w:p w:rsidR="008E443C" w:rsidRPr="00964E0C" w:rsidRDefault="008E443C" w:rsidP="00881558">
      <w:pPr>
        <w:pStyle w:val="Bodytekst11"/>
        <w:spacing w:line="360" w:lineRule="auto"/>
        <w:jc w:val="both"/>
        <w:rPr>
          <w:sz w:val="22"/>
          <w:szCs w:val="22"/>
        </w:rPr>
      </w:pPr>
      <w:r w:rsidRPr="00964E0C">
        <w:rPr>
          <w:sz w:val="22"/>
          <w:szCs w:val="22"/>
        </w:rPr>
        <w:t>This ranking allows the i</w:t>
      </w:r>
      <w:r w:rsidR="00AE506B" w:rsidRPr="00964E0C">
        <w:rPr>
          <w:sz w:val="22"/>
          <w:szCs w:val="22"/>
        </w:rPr>
        <w:t>dentification of a subset of</w:t>
      </w:r>
      <w:r w:rsidRPr="00964E0C">
        <w:rPr>
          <w:sz w:val="22"/>
          <w:szCs w:val="22"/>
        </w:rPr>
        <w:t xml:space="preserve"> perceived problems in the judicial system. So, the usual duration of proceedings was confirmed as by far the largest problem </w:t>
      </w:r>
      <w:r w:rsidR="00AE506B" w:rsidRPr="00964E0C">
        <w:rPr>
          <w:sz w:val="22"/>
          <w:szCs w:val="22"/>
        </w:rPr>
        <w:t>by</w:t>
      </w:r>
      <w:r w:rsidRPr="00964E0C">
        <w:rPr>
          <w:sz w:val="22"/>
          <w:szCs w:val="22"/>
        </w:rPr>
        <w:t xml:space="preserve"> general population of citizens. Then comes the influence of politics - the judicial authorities (courts and state attorney's office) and the police. This is followed by the cost of procedures and shortcomings </w:t>
      </w:r>
      <w:r w:rsidR="00AE506B" w:rsidRPr="00964E0C">
        <w:rPr>
          <w:sz w:val="22"/>
          <w:szCs w:val="22"/>
        </w:rPr>
        <w:t xml:space="preserve">of </w:t>
      </w:r>
      <w:r w:rsidRPr="00964E0C">
        <w:rPr>
          <w:sz w:val="22"/>
          <w:szCs w:val="22"/>
        </w:rPr>
        <w:t>procedural and substantive law (i</w:t>
      </w:r>
      <w:r w:rsidR="00AE506B" w:rsidRPr="00964E0C">
        <w:rPr>
          <w:sz w:val="22"/>
          <w:szCs w:val="22"/>
        </w:rPr>
        <w:t>.</w:t>
      </w:r>
      <w:r w:rsidRPr="00964E0C">
        <w:rPr>
          <w:sz w:val="22"/>
          <w:szCs w:val="22"/>
        </w:rPr>
        <w:t xml:space="preserve">e. </w:t>
      </w:r>
      <w:r w:rsidR="002E164B">
        <w:rPr>
          <w:sz w:val="22"/>
          <w:szCs w:val="22"/>
        </w:rPr>
        <w:t>t</w:t>
      </w:r>
      <w:r w:rsidRPr="00964E0C">
        <w:rPr>
          <w:sz w:val="22"/>
          <w:szCs w:val="22"/>
        </w:rPr>
        <w:t xml:space="preserve">he procedure in court proceedings and incompletion and clarity of the law). The problem of corruption in the judicial system (including judges, the public prosecution and the officers of the courts) is in the middle </w:t>
      </w:r>
      <w:r w:rsidR="00AE506B" w:rsidRPr="00964E0C">
        <w:rPr>
          <w:sz w:val="22"/>
          <w:szCs w:val="22"/>
        </w:rPr>
        <w:t xml:space="preserve">of the list of </w:t>
      </w:r>
      <w:proofErr w:type="spellStart"/>
      <w:r w:rsidR="00AE506B" w:rsidRPr="00964E0C">
        <w:rPr>
          <w:sz w:val="22"/>
          <w:szCs w:val="22"/>
        </w:rPr>
        <w:t>of</w:t>
      </w:r>
      <w:proofErr w:type="spellEnd"/>
      <w:r w:rsidRPr="00964E0C">
        <w:rPr>
          <w:sz w:val="22"/>
          <w:szCs w:val="22"/>
        </w:rPr>
        <w:t xml:space="preserve"> problem</w:t>
      </w:r>
      <w:r w:rsidR="00AE506B" w:rsidRPr="00964E0C">
        <w:rPr>
          <w:sz w:val="22"/>
          <w:szCs w:val="22"/>
        </w:rPr>
        <w:t>s</w:t>
      </w:r>
      <w:r w:rsidRPr="00964E0C">
        <w:rPr>
          <w:sz w:val="22"/>
          <w:szCs w:val="22"/>
        </w:rPr>
        <w:t xml:space="preserve">, and just below </w:t>
      </w:r>
      <w:r w:rsidR="00AE506B" w:rsidRPr="00964E0C">
        <w:rPr>
          <w:sz w:val="22"/>
          <w:szCs w:val="22"/>
        </w:rPr>
        <w:t xml:space="preserve">is </w:t>
      </w:r>
      <w:r w:rsidRPr="00964E0C">
        <w:rPr>
          <w:sz w:val="22"/>
          <w:szCs w:val="22"/>
        </w:rPr>
        <w:t>the corruption in the police. At the bottom of the</w:t>
      </w:r>
      <w:r w:rsidR="00AE506B" w:rsidRPr="00964E0C">
        <w:rPr>
          <w:sz w:val="22"/>
          <w:szCs w:val="22"/>
        </w:rPr>
        <w:t xml:space="preserve"> list are the </w:t>
      </w:r>
      <w:r w:rsidRPr="00964E0C">
        <w:rPr>
          <w:sz w:val="22"/>
          <w:szCs w:val="22"/>
        </w:rPr>
        <w:t>question</w:t>
      </w:r>
      <w:r w:rsidR="00AE506B" w:rsidRPr="00964E0C">
        <w:rPr>
          <w:sz w:val="22"/>
          <w:szCs w:val="22"/>
        </w:rPr>
        <w:t>s</w:t>
      </w:r>
      <w:r w:rsidRPr="00964E0C">
        <w:rPr>
          <w:sz w:val="22"/>
          <w:szCs w:val="22"/>
        </w:rPr>
        <w:t xml:space="preserve"> of competence and professionalism of judicial officials (judges and State Attorney's Office), followed by the expertise and profess</w:t>
      </w:r>
      <w:r w:rsidR="00AE506B" w:rsidRPr="00964E0C">
        <w:rPr>
          <w:sz w:val="22"/>
          <w:szCs w:val="22"/>
        </w:rPr>
        <w:t>ionalism of the police. L</w:t>
      </w:r>
      <w:r w:rsidRPr="00964E0C">
        <w:rPr>
          <w:sz w:val="22"/>
          <w:szCs w:val="22"/>
        </w:rPr>
        <w:t xml:space="preserve">ast place </w:t>
      </w:r>
      <w:r w:rsidR="00AE506B" w:rsidRPr="00964E0C">
        <w:rPr>
          <w:sz w:val="22"/>
          <w:szCs w:val="22"/>
        </w:rPr>
        <w:t>is held by</w:t>
      </w:r>
      <w:r w:rsidRPr="00964E0C">
        <w:rPr>
          <w:sz w:val="22"/>
          <w:szCs w:val="22"/>
        </w:rPr>
        <w:t xml:space="preserve"> technical</w:t>
      </w:r>
      <w:r w:rsidR="00AE506B" w:rsidRPr="00964E0C">
        <w:rPr>
          <w:sz w:val="22"/>
          <w:szCs w:val="22"/>
        </w:rPr>
        <w:t xml:space="preserve"> and IT</w:t>
      </w:r>
      <w:r w:rsidRPr="00964E0C">
        <w:rPr>
          <w:sz w:val="22"/>
          <w:szCs w:val="22"/>
        </w:rPr>
        <w:t xml:space="preserve"> equipment of courts.</w:t>
      </w:r>
    </w:p>
    <w:p w:rsidR="008E443C" w:rsidRPr="00964E0C" w:rsidRDefault="008E443C" w:rsidP="00881558">
      <w:pPr>
        <w:pStyle w:val="Bodytekst11"/>
        <w:spacing w:line="360" w:lineRule="auto"/>
        <w:jc w:val="both"/>
        <w:rPr>
          <w:sz w:val="22"/>
          <w:szCs w:val="22"/>
        </w:rPr>
      </w:pPr>
      <w:r w:rsidRPr="00964E0C">
        <w:rPr>
          <w:sz w:val="22"/>
          <w:szCs w:val="22"/>
        </w:rPr>
        <w:t xml:space="preserve">Despite the fact that the procedures in court cases and corruption among judicial officials and officials occupy slightly lower rankings </w:t>
      </w:r>
      <w:r w:rsidR="002E164B">
        <w:rPr>
          <w:sz w:val="22"/>
          <w:szCs w:val="22"/>
        </w:rPr>
        <w:t>of</w:t>
      </w:r>
      <w:r w:rsidRPr="00964E0C">
        <w:rPr>
          <w:sz w:val="22"/>
          <w:szCs w:val="22"/>
        </w:rPr>
        <w:t xml:space="preserve"> the perceived problems, they are still firmly linked with total </w:t>
      </w:r>
      <w:r w:rsidR="00AE506B" w:rsidRPr="00964E0C">
        <w:rPr>
          <w:sz w:val="22"/>
          <w:szCs w:val="22"/>
        </w:rPr>
        <w:t>trust</w:t>
      </w:r>
      <w:r w:rsidRPr="00964E0C">
        <w:rPr>
          <w:sz w:val="22"/>
          <w:szCs w:val="22"/>
        </w:rPr>
        <w:t xml:space="preserve"> in the </w:t>
      </w:r>
      <w:r w:rsidR="00AE506B" w:rsidRPr="00964E0C">
        <w:rPr>
          <w:sz w:val="22"/>
          <w:szCs w:val="22"/>
        </w:rPr>
        <w:t>judicial system than</w:t>
      </w:r>
      <w:r w:rsidRPr="00964E0C">
        <w:rPr>
          <w:sz w:val="22"/>
          <w:szCs w:val="22"/>
        </w:rPr>
        <w:t xml:space="preserve"> proceedings and legal costs</w:t>
      </w:r>
      <w:r w:rsidR="00AE506B" w:rsidRPr="00964E0C">
        <w:rPr>
          <w:sz w:val="22"/>
          <w:szCs w:val="22"/>
        </w:rPr>
        <w:t xml:space="preserve"> for example</w:t>
      </w:r>
      <w:r w:rsidRPr="00964E0C">
        <w:rPr>
          <w:sz w:val="22"/>
          <w:szCs w:val="22"/>
        </w:rPr>
        <w:t xml:space="preserve">. Regression analysis shows that the overall level of public </w:t>
      </w:r>
      <w:r w:rsidR="00AE506B" w:rsidRPr="00964E0C">
        <w:rPr>
          <w:sz w:val="22"/>
          <w:szCs w:val="22"/>
        </w:rPr>
        <w:t>trust</w:t>
      </w:r>
      <w:r w:rsidRPr="00964E0C">
        <w:rPr>
          <w:sz w:val="22"/>
          <w:szCs w:val="22"/>
        </w:rPr>
        <w:t xml:space="preserve"> in the justice system could </w:t>
      </w:r>
      <w:r w:rsidR="00AE506B" w:rsidRPr="00964E0C">
        <w:rPr>
          <w:sz w:val="22"/>
          <w:szCs w:val="22"/>
        </w:rPr>
        <w:t xml:space="preserve">act more </w:t>
      </w:r>
      <w:r w:rsidRPr="00964E0C">
        <w:rPr>
          <w:sz w:val="22"/>
          <w:szCs w:val="22"/>
        </w:rPr>
        <w:t>effectively through enhancing the perception of non-corruption in the justice syst</w:t>
      </w:r>
      <w:r w:rsidR="00AE506B" w:rsidRPr="00964E0C">
        <w:rPr>
          <w:sz w:val="22"/>
          <w:szCs w:val="22"/>
        </w:rPr>
        <w:t xml:space="preserve">em and adjustment of  judicial procedures </w:t>
      </w:r>
      <w:r w:rsidRPr="00964E0C">
        <w:rPr>
          <w:sz w:val="22"/>
          <w:szCs w:val="22"/>
        </w:rPr>
        <w:t>rather than through improving the perception o</w:t>
      </w:r>
      <w:r w:rsidR="00AE506B" w:rsidRPr="00964E0C">
        <w:rPr>
          <w:sz w:val="22"/>
          <w:szCs w:val="22"/>
        </w:rPr>
        <w:t>f</w:t>
      </w:r>
      <w:r w:rsidRPr="00964E0C">
        <w:rPr>
          <w:sz w:val="22"/>
          <w:szCs w:val="22"/>
        </w:rPr>
        <w:t xml:space="preserve"> the duration of the proceedings or costs of the proceedings. Although the duration and costs of court proceedings are perceived </w:t>
      </w:r>
      <w:r w:rsidR="00AE506B" w:rsidRPr="00964E0C">
        <w:rPr>
          <w:sz w:val="22"/>
          <w:szCs w:val="22"/>
        </w:rPr>
        <w:t xml:space="preserve">as </w:t>
      </w:r>
      <w:r w:rsidRPr="00964E0C">
        <w:rPr>
          <w:sz w:val="22"/>
          <w:szCs w:val="22"/>
        </w:rPr>
        <w:t>major problems of the judicial syst</w:t>
      </w:r>
      <w:r w:rsidR="00AE506B" w:rsidRPr="00964E0C">
        <w:rPr>
          <w:sz w:val="22"/>
          <w:szCs w:val="22"/>
        </w:rPr>
        <w:t>em, it appears that the (dis)</w:t>
      </w:r>
      <w:r w:rsidRPr="00964E0C">
        <w:rPr>
          <w:sz w:val="22"/>
          <w:szCs w:val="22"/>
        </w:rPr>
        <w:t xml:space="preserve">trust </w:t>
      </w:r>
      <w:r w:rsidR="00AE506B" w:rsidRPr="00964E0C">
        <w:rPr>
          <w:sz w:val="22"/>
          <w:szCs w:val="22"/>
        </w:rPr>
        <w:t xml:space="preserve">is </w:t>
      </w:r>
      <w:r w:rsidRPr="00964E0C">
        <w:rPr>
          <w:sz w:val="22"/>
          <w:szCs w:val="22"/>
        </w:rPr>
        <w:t>still more influenced by fear that because of corruption or procedural complexity of the procedures citizens</w:t>
      </w:r>
      <w:r w:rsidR="000B15E0" w:rsidRPr="00964E0C">
        <w:rPr>
          <w:sz w:val="22"/>
          <w:szCs w:val="22"/>
        </w:rPr>
        <w:t xml:space="preserve"> will</w:t>
      </w:r>
      <w:r w:rsidRPr="00964E0C">
        <w:rPr>
          <w:sz w:val="22"/>
          <w:szCs w:val="22"/>
        </w:rPr>
        <w:t xml:space="preserve"> experience 'injustice'. It should be noted that the very procedure of judicial proceedings </w:t>
      </w:r>
      <w:r w:rsidR="000B15E0" w:rsidRPr="00964E0C">
        <w:rPr>
          <w:sz w:val="22"/>
          <w:szCs w:val="22"/>
        </w:rPr>
        <w:t xml:space="preserve">is </w:t>
      </w:r>
      <w:r w:rsidRPr="00964E0C">
        <w:rPr>
          <w:sz w:val="22"/>
          <w:szCs w:val="22"/>
        </w:rPr>
        <w:t xml:space="preserve">affecting the actual duration and cost. This does not mean that </w:t>
      </w:r>
      <w:r w:rsidR="000B15E0" w:rsidRPr="00964E0C">
        <w:rPr>
          <w:sz w:val="22"/>
          <w:szCs w:val="22"/>
        </w:rPr>
        <w:t>it</w:t>
      </w:r>
      <w:r w:rsidRPr="00964E0C">
        <w:rPr>
          <w:sz w:val="22"/>
          <w:szCs w:val="22"/>
        </w:rPr>
        <w:t xml:space="preserve"> should</w:t>
      </w:r>
      <w:r w:rsidR="002E164B">
        <w:rPr>
          <w:sz w:val="22"/>
          <w:szCs w:val="22"/>
        </w:rPr>
        <w:t>n’t</w:t>
      </w:r>
      <w:r w:rsidRPr="00964E0C">
        <w:rPr>
          <w:sz w:val="22"/>
          <w:szCs w:val="22"/>
        </w:rPr>
        <w:t xml:space="preserve"> </w:t>
      </w:r>
      <w:r w:rsidR="000B15E0" w:rsidRPr="00964E0C">
        <w:rPr>
          <w:sz w:val="22"/>
          <w:szCs w:val="22"/>
        </w:rPr>
        <w:t xml:space="preserve">be </w:t>
      </w:r>
      <w:r w:rsidRPr="00964E0C">
        <w:rPr>
          <w:sz w:val="22"/>
          <w:szCs w:val="22"/>
        </w:rPr>
        <w:t>work</w:t>
      </w:r>
      <w:r w:rsidR="000B15E0" w:rsidRPr="00964E0C">
        <w:rPr>
          <w:sz w:val="22"/>
          <w:szCs w:val="22"/>
        </w:rPr>
        <w:t>ed</w:t>
      </w:r>
      <w:r w:rsidRPr="00964E0C">
        <w:rPr>
          <w:sz w:val="22"/>
          <w:szCs w:val="22"/>
        </w:rPr>
        <w:t xml:space="preserve"> on improving what citizens themselves cited as major problems of the judiciary, </w:t>
      </w:r>
      <w:r w:rsidR="000B15E0" w:rsidRPr="00964E0C">
        <w:rPr>
          <w:sz w:val="22"/>
          <w:szCs w:val="22"/>
        </w:rPr>
        <w:t>because for example, s</w:t>
      </w:r>
      <w:r w:rsidRPr="00964E0C">
        <w:rPr>
          <w:sz w:val="22"/>
          <w:szCs w:val="22"/>
        </w:rPr>
        <w:t xml:space="preserve">hortening of the proceedings </w:t>
      </w:r>
      <w:r w:rsidR="000B15E0" w:rsidRPr="00964E0C">
        <w:rPr>
          <w:sz w:val="22"/>
          <w:szCs w:val="22"/>
        </w:rPr>
        <w:t xml:space="preserve">would suggest to </w:t>
      </w:r>
      <w:r w:rsidRPr="00964E0C">
        <w:rPr>
          <w:sz w:val="22"/>
          <w:szCs w:val="22"/>
        </w:rPr>
        <w:t xml:space="preserve">citizens increased efficiency and price adjustment </w:t>
      </w:r>
      <w:r w:rsidR="000B15E0" w:rsidRPr="00964E0C">
        <w:rPr>
          <w:sz w:val="22"/>
          <w:szCs w:val="22"/>
        </w:rPr>
        <w:t xml:space="preserve">of </w:t>
      </w:r>
      <w:r w:rsidRPr="00964E0C">
        <w:rPr>
          <w:sz w:val="22"/>
          <w:szCs w:val="22"/>
        </w:rPr>
        <w:t xml:space="preserve">court costs </w:t>
      </w:r>
      <w:r w:rsidR="000B15E0" w:rsidRPr="00964E0C">
        <w:rPr>
          <w:sz w:val="22"/>
          <w:szCs w:val="22"/>
        </w:rPr>
        <w:t>woul</w:t>
      </w:r>
      <w:r w:rsidR="002E164B">
        <w:rPr>
          <w:sz w:val="22"/>
          <w:szCs w:val="22"/>
        </w:rPr>
        <w:t>d</w:t>
      </w:r>
      <w:r w:rsidR="000B15E0" w:rsidRPr="00964E0C">
        <w:rPr>
          <w:sz w:val="22"/>
          <w:szCs w:val="22"/>
        </w:rPr>
        <w:t xml:space="preserve"> suggest </w:t>
      </w:r>
      <w:r w:rsidRPr="00964E0C">
        <w:rPr>
          <w:sz w:val="22"/>
          <w:szCs w:val="22"/>
        </w:rPr>
        <w:t xml:space="preserve">greater accessibility which then indirectly may have a positive effect on </w:t>
      </w:r>
      <w:r w:rsidR="000B15E0" w:rsidRPr="00964E0C">
        <w:rPr>
          <w:sz w:val="22"/>
          <w:szCs w:val="22"/>
        </w:rPr>
        <w:t>trust</w:t>
      </w:r>
      <w:r w:rsidRPr="00964E0C">
        <w:rPr>
          <w:sz w:val="22"/>
          <w:szCs w:val="22"/>
        </w:rPr>
        <w:t xml:space="preserve"> in the judicial system.</w:t>
      </w:r>
    </w:p>
    <w:p w:rsidR="008E443C" w:rsidRPr="00964E0C" w:rsidRDefault="008E443C" w:rsidP="00881558">
      <w:pPr>
        <w:pStyle w:val="Bodytekst11"/>
        <w:spacing w:line="360" w:lineRule="auto"/>
        <w:jc w:val="both"/>
        <w:rPr>
          <w:sz w:val="22"/>
          <w:szCs w:val="22"/>
        </w:rPr>
      </w:pPr>
      <w:r w:rsidRPr="00964E0C">
        <w:rPr>
          <w:sz w:val="22"/>
          <w:szCs w:val="22"/>
        </w:rPr>
        <w:t xml:space="preserve">The usual length of proceedings proved to be a major problem in the judicial system and among citizens from </w:t>
      </w:r>
      <w:r w:rsidR="000B15E0" w:rsidRPr="00964E0C">
        <w:rPr>
          <w:sz w:val="22"/>
          <w:szCs w:val="22"/>
        </w:rPr>
        <w:t>all</w:t>
      </w:r>
      <w:r w:rsidRPr="00964E0C">
        <w:rPr>
          <w:sz w:val="22"/>
          <w:szCs w:val="22"/>
        </w:rPr>
        <w:t xml:space="preserve"> area</w:t>
      </w:r>
      <w:r w:rsidR="000B15E0" w:rsidRPr="00964E0C">
        <w:rPr>
          <w:sz w:val="22"/>
          <w:szCs w:val="22"/>
        </w:rPr>
        <w:t>s of jurisdiction of</w:t>
      </w:r>
      <w:r w:rsidRPr="00964E0C">
        <w:rPr>
          <w:sz w:val="22"/>
          <w:szCs w:val="22"/>
        </w:rPr>
        <w:t xml:space="preserve"> courts included in this study (Figure 12). Furthermore, there are no big differences between the importance of the pr</w:t>
      </w:r>
      <w:r w:rsidR="000B15E0" w:rsidRPr="00964E0C">
        <w:rPr>
          <w:sz w:val="22"/>
          <w:szCs w:val="22"/>
        </w:rPr>
        <w:t xml:space="preserve">oblem between citizens from </w:t>
      </w:r>
      <w:r w:rsidRPr="00964E0C">
        <w:rPr>
          <w:sz w:val="22"/>
          <w:szCs w:val="22"/>
        </w:rPr>
        <w:t>area</w:t>
      </w:r>
      <w:r w:rsidR="000B15E0" w:rsidRPr="00964E0C">
        <w:rPr>
          <w:sz w:val="22"/>
          <w:szCs w:val="22"/>
        </w:rPr>
        <w:t>s</w:t>
      </w:r>
      <w:r w:rsidRPr="00964E0C">
        <w:rPr>
          <w:sz w:val="22"/>
          <w:szCs w:val="22"/>
        </w:rPr>
        <w:t xml:space="preserve"> of jurisdiction of the various courts, a ranking list of problems </w:t>
      </w:r>
      <w:r w:rsidR="00DB32BB" w:rsidRPr="00964E0C">
        <w:rPr>
          <w:sz w:val="22"/>
          <w:szCs w:val="22"/>
        </w:rPr>
        <w:t xml:space="preserve">by </w:t>
      </w:r>
      <w:r w:rsidR="00DB32BB" w:rsidRPr="00964E0C">
        <w:rPr>
          <w:sz w:val="22"/>
          <w:szCs w:val="22"/>
        </w:rPr>
        <w:lastRenderedPageBreak/>
        <w:t>responses of citizens from</w:t>
      </w:r>
      <w:r w:rsidRPr="00964E0C">
        <w:rPr>
          <w:sz w:val="22"/>
          <w:szCs w:val="22"/>
        </w:rPr>
        <w:t xml:space="preserve"> area</w:t>
      </w:r>
      <w:r w:rsidR="00DB32BB" w:rsidRPr="00964E0C">
        <w:rPr>
          <w:sz w:val="22"/>
          <w:szCs w:val="22"/>
        </w:rPr>
        <w:t xml:space="preserve">s of jurisdiction of </w:t>
      </w:r>
      <w:r w:rsidRPr="00964E0C">
        <w:rPr>
          <w:sz w:val="22"/>
          <w:szCs w:val="22"/>
        </w:rPr>
        <w:t>various courts generally follow the pattern established by the answers of respondents f</w:t>
      </w:r>
      <w:r w:rsidR="00DB32BB" w:rsidRPr="00964E0C">
        <w:rPr>
          <w:sz w:val="22"/>
          <w:szCs w:val="22"/>
        </w:rPr>
        <w:t xml:space="preserve">rom the general population. Although, </w:t>
      </w:r>
      <w:r w:rsidRPr="00964E0C">
        <w:rPr>
          <w:sz w:val="22"/>
          <w:szCs w:val="22"/>
        </w:rPr>
        <w:t xml:space="preserve">some inaccuracies </w:t>
      </w:r>
      <w:r w:rsidR="00DB32BB" w:rsidRPr="00964E0C">
        <w:rPr>
          <w:sz w:val="22"/>
          <w:szCs w:val="22"/>
        </w:rPr>
        <w:t xml:space="preserve">were recorded </w:t>
      </w:r>
      <w:r w:rsidRPr="00964E0C">
        <w:rPr>
          <w:sz w:val="22"/>
          <w:szCs w:val="22"/>
        </w:rPr>
        <w:t>with</w:t>
      </w:r>
      <w:r w:rsidR="00DB32BB" w:rsidRPr="00964E0C">
        <w:rPr>
          <w:sz w:val="22"/>
          <w:szCs w:val="22"/>
        </w:rPr>
        <w:t xml:space="preserve"> given</w:t>
      </w:r>
      <w:r w:rsidRPr="00964E0C">
        <w:rPr>
          <w:sz w:val="22"/>
          <w:szCs w:val="22"/>
        </w:rPr>
        <w:t xml:space="preserve"> form </w:t>
      </w:r>
      <w:r w:rsidR="00DB32BB" w:rsidRPr="00964E0C">
        <w:rPr>
          <w:sz w:val="22"/>
          <w:szCs w:val="22"/>
        </w:rPr>
        <w:t xml:space="preserve">for areas of jurisdiction of </w:t>
      </w:r>
      <w:r w:rsidRPr="00964E0C">
        <w:rPr>
          <w:sz w:val="22"/>
          <w:szCs w:val="22"/>
        </w:rPr>
        <w:t xml:space="preserve"> </w:t>
      </w:r>
      <w:r w:rsidR="00DB32BB" w:rsidRPr="00964E0C">
        <w:rPr>
          <w:sz w:val="22"/>
          <w:szCs w:val="22"/>
        </w:rPr>
        <w:t>MC</w:t>
      </w:r>
      <w:r w:rsidRPr="00964E0C">
        <w:rPr>
          <w:sz w:val="22"/>
          <w:szCs w:val="22"/>
        </w:rPr>
        <w:t xml:space="preserve"> in Split, </w:t>
      </w:r>
      <w:r w:rsidR="00DB32BB" w:rsidRPr="00964E0C">
        <w:rPr>
          <w:sz w:val="22"/>
          <w:szCs w:val="22"/>
        </w:rPr>
        <w:t xml:space="preserve">MC in </w:t>
      </w:r>
      <w:proofErr w:type="spellStart"/>
      <w:r w:rsidR="00DB32BB" w:rsidRPr="00964E0C">
        <w:rPr>
          <w:sz w:val="22"/>
          <w:szCs w:val="22"/>
        </w:rPr>
        <w:t>Zadar</w:t>
      </w:r>
      <w:proofErr w:type="spellEnd"/>
      <w:r w:rsidR="00DB32BB" w:rsidRPr="00964E0C">
        <w:rPr>
          <w:sz w:val="22"/>
          <w:szCs w:val="22"/>
        </w:rPr>
        <w:t xml:space="preserve"> </w:t>
      </w:r>
      <w:r w:rsidRPr="00964E0C">
        <w:rPr>
          <w:sz w:val="22"/>
          <w:szCs w:val="22"/>
        </w:rPr>
        <w:t xml:space="preserve">and </w:t>
      </w:r>
      <w:r w:rsidR="00DB32BB" w:rsidRPr="00964E0C">
        <w:rPr>
          <w:sz w:val="22"/>
          <w:szCs w:val="22"/>
        </w:rPr>
        <w:t>MC</w:t>
      </w:r>
      <w:r w:rsidRPr="00964E0C">
        <w:rPr>
          <w:sz w:val="22"/>
          <w:szCs w:val="22"/>
        </w:rPr>
        <w:t xml:space="preserve"> in Zagreb. Thus, the procedures in court cases </w:t>
      </w:r>
      <w:r w:rsidR="00DB32BB" w:rsidRPr="00964E0C">
        <w:rPr>
          <w:sz w:val="22"/>
          <w:szCs w:val="22"/>
        </w:rPr>
        <w:t xml:space="preserve">are </w:t>
      </w:r>
      <w:r w:rsidRPr="00964E0C">
        <w:rPr>
          <w:sz w:val="22"/>
          <w:szCs w:val="22"/>
        </w:rPr>
        <w:t xml:space="preserve">positioned </w:t>
      </w:r>
      <w:r w:rsidR="00DB32BB" w:rsidRPr="00964E0C">
        <w:rPr>
          <w:sz w:val="22"/>
          <w:szCs w:val="22"/>
        </w:rPr>
        <w:t xml:space="preserve">a bit higher on the list, </w:t>
      </w:r>
      <w:r w:rsidRPr="00964E0C">
        <w:rPr>
          <w:sz w:val="22"/>
          <w:szCs w:val="22"/>
        </w:rPr>
        <w:t xml:space="preserve">specifically in the area of jurisdiction of the </w:t>
      </w:r>
      <w:r w:rsidR="00DB32BB" w:rsidRPr="00964E0C">
        <w:rPr>
          <w:sz w:val="22"/>
          <w:szCs w:val="22"/>
        </w:rPr>
        <w:t>MC</w:t>
      </w:r>
      <w:r w:rsidRPr="00964E0C">
        <w:rPr>
          <w:sz w:val="22"/>
          <w:szCs w:val="22"/>
        </w:rPr>
        <w:t xml:space="preserve"> in Zagreb </w:t>
      </w:r>
      <w:r w:rsidR="00DB32BB" w:rsidRPr="00964E0C">
        <w:rPr>
          <w:sz w:val="22"/>
          <w:szCs w:val="22"/>
        </w:rPr>
        <w:t xml:space="preserve">they </w:t>
      </w:r>
      <w:r w:rsidRPr="00964E0C">
        <w:rPr>
          <w:sz w:val="22"/>
          <w:szCs w:val="22"/>
        </w:rPr>
        <w:t xml:space="preserve">are in third place, </w:t>
      </w:r>
      <w:r w:rsidR="00DB32BB" w:rsidRPr="00964E0C">
        <w:rPr>
          <w:sz w:val="22"/>
          <w:szCs w:val="22"/>
        </w:rPr>
        <w:t>MC</w:t>
      </w:r>
      <w:r w:rsidRPr="00964E0C">
        <w:rPr>
          <w:sz w:val="22"/>
          <w:szCs w:val="22"/>
        </w:rPr>
        <w:t xml:space="preserve"> in Split </w:t>
      </w:r>
      <w:r w:rsidR="00DB32BB" w:rsidRPr="00964E0C">
        <w:rPr>
          <w:sz w:val="22"/>
          <w:szCs w:val="22"/>
        </w:rPr>
        <w:t>in</w:t>
      </w:r>
      <w:r w:rsidRPr="00964E0C">
        <w:rPr>
          <w:sz w:val="22"/>
          <w:szCs w:val="22"/>
        </w:rPr>
        <w:t xml:space="preserve"> fourth, and </w:t>
      </w:r>
      <w:r w:rsidR="00DB32BB" w:rsidRPr="00964E0C">
        <w:rPr>
          <w:sz w:val="22"/>
          <w:szCs w:val="22"/>
        </w:rPr>
        <w:t>MC</w:t>
      </w:r>
      <w:r w:rsidRPr="00964E0C">
        <w:rPr>
          <w:sz w:val="22"/>
          <w:szCs w:val="22"/>
        </w:rPr>
        <w:t xml:space="preserve"> in </w:t>
      </w:r>
      <w:proofErr w:type="spellStart"/>
      <w:r w:rsidRPr="00964E0C">
        <w:rPr>
          <w:sz w:val="22"/>
          <w:szCs w:val="22"/>
        </w:rPr>
        <w:t>Zadar</w:t>
      </w:r>
      <w:proofErr w:type="spellEnd"/>
      <w:r w:rsidRPr="00964E0C">
        <w:rPr>
          <w:sz w:val="22"/>
          <w:szCs w:val="22"/>
        </w:rPr>
        <w:t xml:space="preserve"> in fifth place.</w:t>
      </w:r>
    </w:p>
    <w:p w:rsidR="008E443C" w:rsidRPr="00964E0C" w:rsidRDefault="008E443C" w:rsidP="00881558">
      <w:pPr>
        <w:pStyle w:val="Bodytekst11"/>
        <w:spacing w:line="360" w:lineRule="auto"/>
        <w:jc w:val="both"/>
        <w:rPr>
          <w:sz w:val="22"/>
          <w:szCs w:val="22"/>
        </w:rPr>
      </w:pPr>
      <w:r w:rsidRPr="00964E0C">
        <w:rPr>
          <w:sz w:val="22"/>
          <w:szCs w:val="22"/>
        </w:rPr>
        <w:t xml:space="preserve">Corruption among judges is in seventh place in </w:t>
      </w:r>
      <w:r w:rsidR="00DB32BB" w:rsidRPr="00964E0C">
        <w:rPr>
          <w:sz w:val="22"/>
          <w:szCs w:val="22"/>
        </w:rPr>
        <w:t>area of jurisdiction</w:t>
      </w:r>
      <w:r w:rsidRPr="00964E0C">
        <w:rPr>
          <w:sz w:val="22"/>
          <w:szCs w:val="22"/>
        </w:rPr>
        <w:t xml:space="preserve"> of </w:t>
      </w:r>
      <w:r w:rsidR="00DB32BB" w:rsidRPr="00964E0C">
        <w:rPr>
          <w:sz w:val="22"/>
          <w:szCs w:val="22"/>
        </w:rPr>
        <w:t xml:space="preserve">MC in </w:t>
      </w:r>
      <w:r w:rsidRPr="00964E0C">
        <w:rPr>
          <w:sz w:val="22"/>
          <w:szCs w:val="22"/>
        </w:rPr>
        <w:t>Split</w:t>
      </w:r>
      <w:r w:rsidR="00DB32BB" w:rsidRPr="00964E0C">
        <w:rPr>
          <w:sz w:val="22"/>
          <w:szCs w:val="22"/>
        </w:rPr>
        <w:t xml:space="preserve"> and MC</w:t>
      </w:r>
      <w:r w:rsidRPr="00964E0C">
        <w:rPr>
          <w:sz w:val="22"/>
          <w:szCs w:val="22"/>
        </w:rPr>
        <w:t xml:space="preserve"> in </w:t>
      </w:r>
      <w:proofErr w:type="spellStart"/>
      <w:r w:rsidRPr="00964E0C">
        <w:rPr>
          <w:sz w:val="22"/>
          <w:szCs w:val="22"/>
        </w:rPr>
        <w:t>Zadar</w:t>
      </w:r>
      <w:proofErr w:type="spellEnd"/>
      <w:r w:rsidRPr="00964E0C">
        <w:rPr>
          <w:sz w:val="22"/>
          <w:szCs w:val="22"/>
        </w:rPr>
        <w:t>, in front of</w:t>
      </w:r>
      <w:r w:rsidR="004144B7" w:rsidRPr="00964E0C">
        <w:rPr>
          <w:sz w:val="22"/>
          <w:szCs w:val="22"/>
        </w:rPr>
        <w:t xml:space="preserve"> incompletion </w:t>
      </w:r>
      <w:r w:rsidRPr="00964E0C">
        <w:rPr>
          <w:sz w:val="22"/>
          <w:szCs w:val="22"/>
        </w:rPr>
        <w:t xml:space="preserve">and clarity </w:t>
      </w:r>
      <w:r w:rsidR="00DB32BB" w:rsidRPr="00964E0C">
        <w:rPr>
          <w:sz w:val="22"/>
          <w:szCs w:val="22"/>
        </w:rPr>
        <w:t xml:space="preserve">of </w:t>
      </w:r>
      <w:r w:rsidRPr="00964E0C">
        <w:rPr>
          <w:sz w:val="22"/>
          <w:szCs w:val="22"/>
        </w:rPr>
        <w:t>Croatian law</w:t>
      </w:r>
      <w:r w:rsidR="00DB32BB" w:rsidRPr="00964E0C">
        <w:rPr>
          <w:sz w:val="22"/>
          <w:szCs w:val="22"/>
        </w:rPr>
        <w:t xml:space="preserve">s on the list of </w:t>
      </w:r>
      <w:r w:rsidRPr="00964E0C">
        <w:rPr>
          <w:sz w:val="22"/>
          <w:szCs w:val="22"/>
        </w:rPr>
        <w:t xml:space="preserve">problems. Given that </w:t>
      </w:r>
      <w:r w:rsidR="00DB32BB" w:rsidRPr="00964E0C">
        <w:rPr>
          <w:sz w:val="22"/>
          <w:szCs w:val="22"/>
        </w:rPr>
        <w:t>areas of  jurisdiction of MC</w:t>
      </w:r>
      <w:r w:rsidRPr="00964E0C">
        <w:rPr>
          <w:sz w:val="22"/>
          <w:szCs w:val="22"/>
        </w:rPr>
        <w:t xml:space="preserve"> in Zagreb, </w:t>
      </w:r>
      <w:r w:rsidR="00DB32BB" w:rsidRPr="00964E0C">
        <w:rPr>
          <w:sz w:val="22"/>
          <w:szCs w:val="22"/>
        </w:rPr>
        <w:t>MC in Split and MC</w:t>
      </w:r>
      <w:r w:rsidRPr="00964E0C">
        <w:rPr>
          <w:sz w:val="22"/>
          <w:szCs w:val="22"/>
        </w:rPr>
        <w:t xml:space="preserve"> in </w:t>
      </w:r>
      <w:proofErr w:type="spellStart"/>
      <w:r w:rsidRPr="00964E0C">
        <w:rPr>
          <w:sz w:val="22"/>
          <w:szCs w:val="22"/>
        </w:rPr>
        <w:t>Zadar</w:t>
      </w:r>
      <w:proofErr w:type="spellEnd"/>
      <w:r w:rsidRPr="00964E0C">
        <w:rPr>
          <w:sz w:val="22"/>
          <w:szCs w:val="22"/>
        </w:rPr>
        <w:t xml:space="preserve">, which are </w:t>
      </w:r>
      <w:r w:rsidR="00DB32BB" w:rsidRPr="00964E0C">
        <w:rPr>
          <w:sz w:val="22"/>
          <w:szCs w:val="22"/>
        </w:rPr>
        <w:t xml:space="preserve">already </w:t>
      </w:r>
      <w:r w:rsidRPr="00964E0C">
        <w:rPr>
          <w:sz w:val="22"/>
          <w:szCs w:val="22"/>
        </w:rPr>
        <w:t xml:space="preserve">determined </w:t>
      </w:r>
      <w:r w:rsidR="00DB32BB" w:rsidRPr="00964E0C">
        <w:rPr>
          <w:sz w:val="22"/>
          <w:szCs w:val="22"/>
        </w:rPr>
        <w:t>with</w:t>
      </w:r>
      <w:r w:rsidRPr="00964E0C">
        <w:rPr>
          <w:sz w:val="22"/>
          <w:szCs w:val="22"/>
        </w:rPr>
        <w:t xml:space="preserve"> lower levels of trust in some of the used indicators of </w:t>
      </w:r>
      <w:r w:rsidR="00DB32BB" w:rsidRPr="00964E0C">
        <w:rPr>
          <w:sz w:val="22"/>
          <w:szCs w:val="22"/>
        </w:rPr>
        <w:t>trust</w:t>
      </w:r>
      <w:r w:rsidRPr="00964E0C">
        <w:rPr>
          <w:sz w:val="22"/>
          <w:szCs w:val="22"/>
        </w:rPr>
        <w:t xml:space="preserve"> in the judicial system, </w:t>
      </w:r>
      <w:r w:rsidR="00DB32BB" w:rsidRPr="00964E0C">
        <w:rPr>
          <w:sz w:val="22"/>
          <w:szCs w:val="22"/>
        </w:rPr>
        <w:t xml:space="preserve">it </w:t>
      </w:r>
      <w:proofErr w:type="spellStart"/>
      <w:r w:rsidRPr="00964E0C">
        <w:rPr>
          <w:sz w:val="22"/>
          <w:szCs w:val="22"/>
        </w:rPr>
        <w:t>can not</w:t>
      </w:r>
      <w:proofErr w:type="spellEnd"/>
      <w:r w:rsidRPr="00964E0C">
        <w:rPr>
          <w:sz w:val="22"/>
          <w:szCs w:val="22"/>
        </w:rPr>
        <w:t xml:space="preserve"> be excluded that the attitude of the citizens </w:t>
      </w:r>
      <w:r w:rsidR="00DB32BB" w:rsidRPr="00964E0C">
        <w:rPr>
          <w:sz w:val="22"/>
          <w:szCs w:val="22"/>
        </w:rPr>
        <w:t>in these areas of jurisdiction are</w:t>
      </w:r>
      <w:r w:rsidRPr="00964E0C">
        <w:rPr>
          <w:sz w:val="22"/>
          <w:szCs w:val="22"/>
        </w:rPr>
        <w:t xml:space="preserve"> influenced </w:t>
      </w:r>
      <w:r w:rsidR="00DB32BB" w:rsidRPr="00964E0C">
        <w:rPr>
          <w:sz w:val="22"/>
          <w:szCs w:val="22"/>
        </w:rPr>
        <w:t xml:space="preserve">more </w:t>
      </w:r>
      <w:r w:rsidRPr="00964E0C">
        <w:rPr>
          <w:sz w:val="22"/>
          <w:szCs w:val="22"/>
        </w:rPr>
        <w:t>by local experiences with courts and local exchange of experience</w:t>
      </w:r>
      <w:r w:rsidR="004144B7" w:rsidRPr="00964E0C">
        <w:rPr>
          <w:sz w:val="22"/>
          <w:szCs w:val="22"/>
        </w:rPr>
        <w:t>s.</w:t>
      </w:r>
      <w:r w:rsidRPr="00964E0C">
        <w:rPr>
          <w:sz w:val="22"/>
          <w:szCs w:val="22"/>
        </w:rPr>
        <w:t xml:space="preserve"> Compared to them, the attitudes of citizens from the area</w:t>
      </w:r>
      <w:r w:rsidR="004144B7" w:rsidRPr="00964E0C">
        <w:rPr>
          <w:sz w:val="22"/>
          <w:szCs w:val="22"/>
        </w:rPr>
        <w:t>s</w:t>
      </w:r>
      <w:r w:rsidRPr="00964E0C">
        <w:rPr>
          <w:sz w:val="22"/>
          <w:szCs w:val="22"/>
        </w:rPr>
        <w:t xml:space="preserve"> of jurisdiction of other courts are probably a little more under the influence of the national debate on the functioning of the judicial system and the experiences that are mediated through the national media.</w:t>
      </w:r>
    </w:p>
    <w:p w:rsidR="008E443C" w:rsidRPr="00964E0C" w:rsidRDefault="008E443C" w:rsidP="00881558">
      <w:pPr>
        <w:pStyle w:val="Bodytekst11"/>
        <w:spacing w:line="360" w:lineRule="auto"/>
        <w:jc w:val="both"/>
        <w:rPr>
          <w:sz w:val="22"/>
          <w:szCs w:val="22"/>
        </w:rPr>
      </w:pPr>
      <w:r w:rsidRPr="00964E0C">
        <w:rPr>
          <w:sz w:val="22"/>
          <w:szCs w:val="22"/>
        </w:rPr>
        <w:t xml:space="preserve">Among the citizens who </w:t>
      </w:r>
      <w:r w:rsidR="004144B7" w:rsidRPr="00964E0C">
        <w:rPr>
          <w:sz w:val="22"/>
          <w:szCs w:val="22"/>
        </w:rPr>
        <w:t>say</w:t>
      </w:r>
      <w:r w:rsidRPr="00964E0C">
        <w:rPr>
          <w:sz w:val="22"/>
          <w:szCs w:val="22"/>
        </w:rPr>
        <w:t xml:space="preserve"> that</w:t>
      </w:r>
      <w:r w:rsidR="004144B7" w:rsidRPr="00964E0C">
        <w:rPr>
          <w:sz w:val="22"/>
          <w:szCs w:val="22"/>
        </w:rPr>
        <w:t xml:space="preserve"> they</w:t>
      </w:r>
      <w:r w:rsidRPr="00964E0C">
        <w:rPr>
          <w:sz w:val="22"/>
          <w:szCs w:val="22"/>
        </w:rPr>
        <w:t xml:space="preserve"> had experience with the court </w:t>
      </w:r>
      <w:r w:rsidR="004144B7" w:rsidRPr="00964E0C">
        <w:rPr>
          <w:sz w:val="22"/>
          <w:szCs w:val="22"/>
        </w:rPr>
        <w:t xml:space="preserve">in the last two years </w:t>
      </w:r>
      <w:r w:rsidRPr="00964E0C">
        <w:rPr>
          <w:sz w:val="22"/>
          <w:szCs w:val="22"/>
        </w:rPr>
        <w:t xml:space="preserve">and those who had no experience there are certain differences in assessing the importance of certain problems in the judicial system. Those people who have had experience with the court considered procedures </w:t>
      </w:r>
      <w:r w:rsidR="004144B7" w:rsidRPr="00964E0C">
        <w:rPr>
          <w:sz w:val="22"/>
          <w:szCs w:val="22"/>
        </w:rPr>
        <w:t xml:space="preserve">slightly larger problem </w:t>
      </w:r>
      <w:r w:rsidRPr="00964E0C">
        <w:rPr>
          <w:sz w:val="22"/>
          <w:szCs w:val="22"/>
        </w:rPr>
        <w:t>in court cases and incompletion and clarity of the law, and to a lesser exten</w:t>
      </w:r>
      <w:r w:rsidR="004144B7" w:rsidRPr="00964E0C">
        <w:rPr>
          <w:sz w:val="22"/>
          <w:szCs w:val="22"/>
        </w:rPr>
        <w:t xml:space="preserve">t the impact of politics on </w:t>
      </w:r>
      <w:r w:rsidRPr="00964E0C">
        <w:rPr>
          <w:sz w:val="22"/>
          <w:szCs w:val="22"/>
        </w:rPr>
        <w:t xml:space="preserve">courts, the cost of the procedure and the political influence on the police. It is obvious that citizens </w:t>
      </w:r>
      <w:r w:rsidR="004144B7" w:rsidRPr="00964E0C">
        <w:rPr>
          <w:sz w:val="22"/>
          <w:szCs w:val="22"/>
        </w:rPr>
        <w:t xml:space="preserve">involved in a trial </w:t>
      </w:r>
      <w:r w:rsidRPr="00964E0C">
        <w:rPr>
          <w:sz w:val="22"/>
          <w:szCs w:val="22"/>
        </w:rPr>
        <w:t xml:space="preserve">as a party still see, despite the experience or </w:t>
      </w:r>
      <w:r w:rsidR="004144B7" w:rsidRPr="00964E0C">
        <w:rPr>
          <w:sz w:val="22"/>
          <w:szCs w:val="22"/>
        </w:rPr>
        <w:t xml:space="preserve">on basis of </w:t>
      </w:r>
      <w:r w:rsidRPr="00964E0C">
        <w:rPr>
          <w:sz w:val="22"/>
          <w:szCs w:val="22"/>
        </w:rPr>
        <w:t xml:space="preserve"> experience gained, the procedure of the process quite complex.</w:t>
      </w:r>
    </w:p>
    <w:p w:rsidR="00881558" w:rsidRPr="00964E0C" w:rsidRDefault="008E443C" w:rsidP="00881558">
      <w:pPr>
        <w:spacing w:line="360" w:lineRule="auto"/>
        <w:jc w:val="both"/>
        <w:rPr>
          <w:sz w:val="22"/>
          <w:szCs w:val="22"/>
          <w:lang w:val="en-GB"/>
        </w:rPr>
      </w:pPr>
      <w:r w:rsidRPr="00964E0C">
        <w:rPr>
          <w:sz w:val="22"/>
          <w:szCs w:val="22"/>
          <w:lang w:val="en-GB"/>
        </w:rPr>
        <w:t xml:space="preserve">With regard to the socio-demographic characteristics of citizens there are some differences in the perception of the </w:t>
      </w:r>
      <w:r w:rsidR="004144B7" w:rsidRPr="00964E0C">
        <w:rPr>
          <w:sz w:val="22"/>
          <w:szCs w:val="22"/>
          <w:lang w:val="en-GB"/>
        </w:rPr>
        <w:t>prominence</w:t>
      </w:r>
      <w:r w:rsidRPr="00964E0C">
        <w:rPr>
          <w:sz w:val="22"/>
          <w:szCs w:val="22"/>
          <w:lang w:val="en-GB"/>
        </w:rPr>
        <w:t xml:space="preserve"> of some problems in the judicial sy</w:t>
      </w:r>
      <w:r w:rsidR="004144B7" w:rsidRPr="00964E0C">
        <w:rPr>
          <w:sz w:val="22"/>
          <w:szCs w:val="22"/>
          <w:lang w:val="en-GB"/>
        </w:rPr>
        <w:t>stem. Younger respondents (</w:t>
      </w:r>
      <w:r w:rsidRPr="00964E0C">
        <w:rPr>
          <w:sz w:val="22"/>
          <w:szCs w:val="22"/>
          <w:lang w:val="en-GB"/>
        </w:rPr>
        <w:t xml:space="preserve">up to 30 years) perceived duration of the proceedings and procedures in the judicial process </w:t>
      </w:r>
      <w:r w:rsidR="004144B7" w:rsidRPr="00964E0C">
        <w:rPr>
          <w:sz w:val="22"/>
          <w:szCs w:val="22"/>
          <w:lang w:val="en-GB"/>
        </w:rPr>
        <w:t xml:space="preserve">to a lesser extent </w:t>
      </w:r>
      <w:r w:rsidRPr="00964E0C">
        <w:rPr>
          <w:sz w:val="22"/>
          <w:szCs w:val="22"/>
          <w:lang w:val="en-GB"/>
        </w:rPr>
        <w:t xml:space="preserve">as a major problem in the judicial system, while those in the oldest age group (60+) consider </w:t>
      </w:r>
      <w:r w:rsidR="004144B7" w:rsidRPr="00964E0C">
        <w:rPr>
          <w:sz w:val="22"/>
          <w:szCs w:val="22"/>
          <w:lang w:val="en-GB"/>
        </w:rPr>
        <w:t xml:space="preserve">to a lesser extent </w:t>
      </w:r>
      <w:r w:rsidRPr="00964E0C">
        <w:rPr>
          <w:sz w:val="22"/>
          <w:szCs w:val="22"/>
          <w:lang w:val="en-GB"/>
        </w:rPr>
        <w:t>the impact of poli</w:t>
      </w:r>
      <w:r w:rsidR="002E164B">
        <w:rPr>
          <w:sz w:val="22"/>
          <w:szCs w:val="22"/>
          <w:lang w:val="en-GB"/>
        </w:rPr>
        <w:t>tics</w:t>
      </w:r>
      <w:r w:rsidRPr="00964E0C">
        <w:rPr>
          <w:sz w:val="22"/>
          <w:szCs w:val="22"/>
          <w:lang w:val="en-GB"/>
        </w:rPr>
        <w:t xml:space="preserve"> on prosecution</w:t>
      </w:r>
      <w:r w:rsidR="004144B7" w:rsidRPr="00964E0C">
        <w:rPr>
          <w:sz w:val="22"/>
          <w:szCs w:val="22"/>
          <w:lang w:val="en-GB"/>
        </w:rPr>
        <w:t xml:space="preserve"> as</w:t>
      </w:r>
      <w:r w:rsidRPr="00964E0C">
        <w:rPr>
          <w:sz w:val="22"/>
          <w:szCs w:val="22"/>
          <w:lang w:val="en-GB"/>
        </w:rPr>
        <w:t xml:space="preserve"> </w:t>
      </w:r>
      <w:r w:rsidR="004144B7" w:rsidRPr="00964E0C">
        <w:rPr>
          <w:sz w:val="22"/>
          <w:szCs w:val="22"/>
          <w:lang w:val="en-GB"/>
        </w:rPr>
        <w:t>a big problem</w:t>
      </w:r>
      <w:r w:rsidRPr="00964E0C">
        <w:rPr>
          <w:sz w:val="22"/>
          <w:szCs w:val="22"/>
          <w:lang w:val="en-GB"/>
        </w:rPr>
        <w:t>. People with the lowest level of education</w:t>
      </w:r>
      <w:r w:rsidR="004144B7" w:rsidRPr="00964E0C">
        <w:rPr>
          <w:sz w:val="22"/>
          <w:szCs w:val="22"/>
          <w:lang w:val="en-GB"/>
        </w:rPr>
        <w:t xml:space="preserve"> perceived</w:t>
      </w:r>
      <w:r w:rsidRPr="00964E0C">
        <w:rPr>
          <w:sz w:val="22"/>
          <w:szCs w:val="22"/>
          <w:lang w:val="en-GB"/>
        </w:rPr>
        <w:t xml:space="preserve"> to a lesser extent the duration of the process and the impact of poli</w:t>
      </w:r>
      <w:r w:rsidR="002E164B">
        <w:rPr>
          <w:sz w:val="22"/>
          <w:szCs w:val="22"/>
          <w:lang w:val="en-GB"/>
        </w:rPr>
        <w:t xml:space="preserve">tics </w:t>
      </w:r>
      <w:r w:rsidRPr="00964E0C">
        <w:rPr>
          <w:sz w:val="22"/>
          <w:szCs w:val="22"/>
          <w:lang w:val="en-GB"/>
        </w:rPr>
        <w:t xml:space="preserve">on the prosecution and the police </w:t>
      </w:r>
      <w:r w:rsidR="004144B7" w:rsidRPr="00964E0C">
        <w:rPr>
          <w:sz w:val="22"/>
          <w:szCs w:val="22"/>
          <w:lang w:val="en-GB"/>
        </w:rPr>
        <w:t xml:space="preserve">as a major problem while incompetence and lack of professionalism of judges and police was perceived as somewhat </w:t>
      </w:r>
      <w:r w:rsidRPr="00964E0C">
        <w:rPr>
          <w:sz w:val="22"/>
          <w:szCs w:val="22"/>
          <w:lang w:val="en-GB"/>
        </w:rPr>
        <w:t>big</w:t>
      </w:r>
      <w:r w:rsidR="004144B7" w:rsidRPr="00964E0C">
        <w:rPr>
          <w:sz w:val="22"/>
          <w:szCs w:val="22"/>
          <w:lang w:val="en-GB"/>
        </w:rPr>
        <w:t>ger</w:t>
      </w:r>
      <w:r w:rsidRPr="00964E0C">
        <w:rPr>
          <w:sz w:val="22"/>
          <w:szCs w:val="22"/>
          <w:lang w:val="en-GB"/>
        </w:rPr>
        <w:t xml:space="preserve"> problem. Despite these differences </w:t>
      </w:r>
      <w:r w:rsidR="004144B7" w:rsidRPr="00964E0C">
        <w:rPr>
          <w:sz w:val="22"/>
          <w:szCs w:val="22"/>
          <w:lang w:val="en-GB"/>
        </w:rPr>
        <w:t xml:space="preserve">there </w:t>
      </w:r>
      <w:r w:rsidRPr="00964E0C">
        <w:rPr>
          <w:sz w:val="22"/>
          <w:szCs w:val="22"/>
          <w:lang w:val="en-GB"/>
        </w:rPr>
        <w:t xml:space="preserve">are no large deviations from the </w:t>
      </w:r>
      <w:r w:rsidR="002E164B">
        <w:rPr>
          <w:sz w:val="22"/>
          <w:szCs w:val="22"/>
          <w:lang w:val="en-GB"/>
        </w:rPr>
        <w:t>list</w:t>
      </w:r>
      <w:r w:rsidR="004144B7" w:rsidRPr="00964E0C">
        <w:rPr>
          <w:sz w:val="22"/>
          <w:szCs w:val="22"/>
          <w:lang w:val="en-GB"/>
        </w:rPr>
        <w:t xml:space="preserve"> of</w:t>
      </w:r>
      <w:r w:rsidRPr="00964E0C">
        <w:rPr>
          <w:sz w:val="22"/>
          <w:szCs w:val="22"/>
          <w:lang w:val="en-GB"/>
        </w:rPr>
        <w:t xml:space="preserve"> problem</w:t>
      </w:r>
      <w:r w:rsidR="004144B7" w:rsidRPr="00964E0C">
        <w:rPr>
          <w:sz w:val="22"/>
          <w:szCs w:val="22"/>
          <w:lang w:val="en-GB"/>
        </w:rPr>
        <w:t>s</w:t>
      </w:r>
      <w:r w:rsidRPr="00964E0C">
        <w:rPr>
          <w:sz w:val="22"/>
          <w:szCs w:val="22"/>
          <w:lang w:val="en-GB"/>
        </w:rPr>
        <w:t xml:space="preserve"> obtained on the basis of the results of the sample of citizens of the general population. It can therefore be assumed that all social groups </w:t>
      </w:r>
      <w:r w:rsidR="002E164B" w:rsidRPr="00964E0C">
        <w:rPr>
          <w:sz w:val="22"/>
          <w:szCs w:val="22"/>
          <w:lang w:val="en-GB"/>
        </w:rPr>
        <w:t xml:space="preserve">are </w:t>
      </w:r>
      <w:r w:rsidRPr="00964E0C">
        <w:rPr>
          <w:sz w:val="22"/>
          <w:szCs w:val="22"/>
          <w:lang w:val="en-GB"/>
        </w:rPr>
        <w:t>affected by the same factors that influence the shaping of public opinion.</w:t>
      </w:r>
    </w:p>
    <w:p w:rsidR="00CE7A3A" w:rsidRPr="00964E0C" w:rsidRDefault="007B3B37" w:rsidP="00CE7A3A">
      <w:pPr>
        <w:pStyle w:val="Opisslike"/>
        <w:keepNext/>
        <w:jc w:val="both"/>
        <w:rPr>
          <w:lang w:val="en-GB"/>
        </w:rPr>
      </w:pPr>
      <w:r w:rsidRPr="00964E0C">
        <w:rPr>
          <w:lang w:val="en-GB"/>
        </w:rPr>
        <w:lastRenderedPageBreak/>
        <w:t>Figure</w:t>
      </w:r>
      <w:r w:rsidR="00CE7A3A" w:rsidRPr="00964E0C">
        <w:rPr>
          <w:lang w:val="en-GB"/>
        </w:rPr>
        <w:t xml:space="preserve"> </w:t>
      </w:r>
      <w:r w:rsidR="00A379C9" w:rsidRPr="00964E0C">
        <w:rPr>
          <w:lang w:val="en-GB"/>
        </w:rPr>
        <w:fldChar w:fldCharType="begin"/>
      </w:r>
      <w:r w:rsidR="00CE7A3A" w:rsidRPr="00964E0C">
        <w:rPr>
          <w:lang w:val="en-GB"/>
        </w:rPr>
        <w:instrText xml:space="preserve"> SEQ Grafikon \* ARABIC </w:instrText>
      </w:r>
      <w:r w:rsidR="00A379C9" w:rsidRPr="00964E0C">
        <w:rPr>
          <w:lang w:val="en-GB"/>
        </w:rPr>
        <w:fldChar w:fldCharType="separate"/>
      </w:r>
      <w:r w:rsidR="00880975" w:rsidRPr="00964E0C">
        <w:rPr>
          <w:lang w:val="en-GB"/>
        </w:rPr>
        <w:t>12</w:t>
      </w:r>
      <w:r w:rsidR="00A379C9" w:rsidRPr="00964E0C">
        <w:rPr>
          <w:lang w:val="en-GB"/>
        </w:rPr>
        <w:fldChar w:fldCharType="end"/>
      </w:r>
      <w:r w:rsidR="002E164B">
        <w:rPr>
          <w:lang w:val="en-GB"/>
        </w:rPr>
        <w:t>.</w:t>
      </w:r>
      <w:r w:rsidR="00CE7A3A" w:rsidRPr="00964E0C">
        <w:rPr>
          <w:lang w:val="en-GB"/>
        </w:rPr>
        <w:t xml:space="preserve"> </w:t>
      </w:r>
      <w:r w:rsidR="009F76E0" w:rsidRPr="00964E0C">
        <w:rPr>
          <w:lang w:val="en-GB"/>
        </w:rPr>
        <w:t>For each characteristic I will read, tell me is it the biggest problem, big problem, moderate problem, minor problem or not problem at all in Croatian judiciary system</w:t>
      </w:r>
      <w:r w:rsidR="00CE7A3A" w:rsidRPr="00964E0C">
        <w:rPr>
          <w:lang w:val="en-GB"/>
        </w:rPr>
        <w:t xml:space="preserve">? – % </w:t>
      </w:r>
      <w:r w:rsidR="009F76E0" w:rsidRPr="00964E0C">
        <w:rPr>
          <w:lang w:val="en-GB"/>
        </w:rPr>
        <w:t xml:space="preserve">big </w:t>
      </w:r>
      <w:r w:rsidR="00CE7A3A" w:rsidRPr="00964E0C">
        <w:rPr>
          <w:lang w:val="en-GB"/>
        </w:rPr>
        <w:t>+</w:t>
      </w:r>
      <w:r w:rsidR="009F76E0" w:rsidRPr="00964E0C">
        <w:rPr>
          <w:lang w:val="en-GB"/>
        </w:rPr>
        <w:t xml:space="preserve"> biggest</w:t>
      </w:r>
      <w:r w:rsidR="00CE7A3A" w:rsidRPr="00964E0C">
        <w:rPr>
          <w:lang w:val="en-GB"/>
        </w:rPr>
        <w:t xml:space="preserve"> problem - 2010/2016</w:t>
      </w:r>
    </w:p>
    <w:p w:rsidR="00881558" w:rsidRPr="00964E0C" w:rsidRDefault="00795A2E" w:rsidP="00881558">
      <w:pPr>
        <w:spacing w:line="360" w:lineRule="auto"/>
        <w:jc w:val="both"/>
        <w:rPr>
          <w:lang w:val="en-GB"/>
        </w:rPr>
      </w:pPr>
      <w:r w:rsidRPr="00795A2E">
        <w:rPr>
          <w:noProof/>
        </w:rPr>
        <w:drawing>
          <wp:inline distT="0" distB="0" distL="0" distR="0">
            <wp:extent cx="5760720" cy="261800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618007"/>
                    </a:xfrm>
                    <a:prstGeom prst="rect">
                      <a:avLst/>
                    </a:prstGeom>
                    <a:noFill/>
                    <a:ln>
                      <a:noFill/>
                    </a:ln>
                  </pic:spPr>
                </pic:pic>
              </a:graphicData>
            </a:graphic>
          </wp:inline>
        </w:drawing>
      </w:r>
    </w:p>
    <w:p w:rsidR="00881558" w:rsidRPr="00964E0C" w:rsidRDefault="00881558" w:rsidP="00881558">
      <w:pPr>
        <w:spacing w:line="360" w:lineRule="auto"/>
        <w:jc w:val="both"/>
        <w:rPr>
          <w:lang w:val="en-GB"/>
        </w:rPr>
      </w:pPr>
    </w:p>
    <w:p w:rsidR="008E443C" w:rsidRPr="00964E0C" w:rsidRDefault="008E443C" w:rsidP="00881558">
      <w:pPr>
        <w:pStyle w:val="Bodytekst11"/>
        <w:spacing w:line="360" w:lineRule="auto"/>
        <w:jc w:val="both"/>
        <w:rPr>
          <w:sz w:val="22"/>
          <w:szCs w:val="22"/>
        </w:rPr>
      </w:pPr>
      <w:r w:rsidRPr="00964E0C">
        <w:rPr>
          <w:sz w:val="22"/>
          <w:szCs w:val="22"/>
        </w:rPr>
        <w:t xml:space="preserve">According to citizens' perception of corruption among judicial officials and civil servants </w:t>
      </w:r>
      <w:r w:rsidR="00D40A34" w:rsidRPr="00964E0C">
        <w:rPr>
          <w:sz w:val="22"/>
          <w:szCs w:val="22"/>
        </w:rPr>
        <w:t xml:space="preserve">it </w:t>
      </w:r>
      <w:r w:rsidRPr="00964E0C">
        <w:rPr>
          <w:sz w:val="22"/>
          <w:szCs w:val="22"/>
        </w:rPr>
        <w:t xml:space="preserve">is not the greatest but it is one of the major problems of the judicial system - it is perceived </w:t>
      </w:r>
      <w:r w:rsidR="00D40A34" w:rsidRPr="00964E0C">
        <w:rPr>
          <w:sz w:val="22"/>
          <w:szCs w:val="22"/>
        </w:rPr>
        <w:t xml:space="preserve">as such by </w:t>
      </w:r>
      <w:r w:rsidRPr="00964E0C">
        <w:rPr>
          <w:sz w:val="22"/>
          <w:szCs w:val="22"/>
        </w:rPr>
        <w:t xml:space="preserve">around </w:t>
      </w:r>
      <w:r w:rsidR="00D40A34" w:rsidRPr="00964E0C">
        <w:rPr>
          <w:sz w:val="22"/>
          <w:szCs w:val="22"/>
        </w:rPr>
        <w:t xml:space="preserve">half of the citizens and </w:t>
      </w:r>
      <w:r w:rsidRPr="00964E0C">
        <w:rPr>
          <w:sz w:val="22"/>
          <w:szCs w:val="22"/>
        </w:rPr>
        <w:t xml:space="preserve">equally </w:t>
      </w:r>
      <w:r w:rsidR="00D40A34" w:rsidRPr="00964E0C">
        <w:rPr>
          <w:sz w:val="22"/>
          <w:szCs w:val="22"/>
        </w:rPr>
        <w:t xml:space="preserve">for </w:t>
      </w:r>
      <w:r w:rsidRPr="00964E0C">
        <w:rPr>
          <w:sz w:val="22"/>
          <w:szCs w:val="22"/>
        </w:rPr>
        <w:t xml:space="preserve">corruption among the various judicial officers and officials (Figure 13). The perception of the problem of corruption </w:t>
      </w:r>
      <w:r w:rsidR="00D40A34" w:rsidRPr="00964E0C">
        <w:rPr>
          <w:sz w:val="22"/>
          <w:szCs w:val="22"/>
        </w:rPr>
        <w:t>is therefore</w:t>
      </w:r>
      <w:r w:rsidRPr="00964E0C">
        <w:rPr>
          <w:sz w:val="22"/>
          <w:szCs w:val="22"/>
        </w:rPr>
        <w:t xml:space="preserve"> positioned in the middle </w:t>
      </w:r>
      <w:r w:rsidR="00D40A34" w:rsidRPr="00964E0C">
        <w:rPr>
          <w:sz w:val="22"/>
          <w:szCs w:val="22"/>
        </w:rPr>
        <w:t>of the</w:t>
      </w:r>
      <w:r w:rsidRPr="00964E0C">
        <w:rPr>
          <w:sz w:val="22"/>
          <w:szCs w:val="22"/>
        </w:rPr>
        <w:t xml:space="preserve"> list </w:t>
      </w:r>
      <w:r w:rsidR="003A75A6" w:rsidRPr="00964E0C">
        <w:rPr>
          <w:sz w:val="22"/>
          <w:szCs w:val="22"/>
        </w:rPr>
        <w:t>for</w:t>
      </w:r>
      <w:r w:rsidRPr="00964E0C">
        <w:rPr>
          <w:sz w:val="22"/>
          <w:szCs w:val="22"/>
        </w:rPr>
        <w:t xml:space="preserve"> severity of the problem. Citizens in individual cases </w:t>
      </w:r>
      <w:r w:rsidR="003A75A6" w:rsidRPr="00964E0C">
        <w:rPr>
          <w:sz w:val="22"/>
          <w:szCs w:val="22"/>
        </w:rPr>
        <w:t xml:space="preserve">were </w:t>
      </w:r>
      <w:r w:rsidRPr="00964E0C">
        <w:rPr>
          <w:sz w:val="22"/>
          <w:szCs w:val="22"/>
        </w:rPr>
        <w:t xml:space="preserve">asked to estimate the extent of corruption in various types of judicial bodies and the results show that people perceive the extent of corruption in the entire judicial system and equally </w:t>
      </w:r>
      <w:r w:rsidR="003A75A6" w:rsidRPr="00964E0C">
        <w:rPr>
          <w:sz w:val="22"/>
          <w:szCs w:val="22"/>
        </w:rPr>
        <w:t xml:space="preserve">so </w:t>
      </w:r>
      <w:r w:rsidRPr="00964E0C">
        <w:rPr>
          <w:sz w:val="22"/>
          <w:szCs w:val="22"/>
        </w:rPr>
        <w:t>in all evaluated judicial bodies.</w:t>
      </w:r>
    </w:p>
    <w:p w:rsidR="008E443C" w:rsidRPr="00964E0C" w:rsidRDefault="008E443C" w:rsidP="008E443C">
      <w:pPr>
        <w:spacing w:line="360" w:lineRule="auto"/>
        <w:jc w:val="both"/>
        <w:rPr>
          <w:sz w:val="22"/>
          <w:szCs w:val="20"/>
          <w:lang w:val="en-GB"/>
        </w:rPr>
      </w:pPr>
      <w:r w:rsidRPr="00964E0C">
        <w:rPr>
          <w:sz w:val="22"/>
          <w:szCs w:val="20"/>
          <w:lang w:val="en-GB"/>
        </w:rPr>
        <w:t xml:space="preserve">So citizens assess the prevalence of corruption in equal measure to the different types of </w:t>
      </w:r>
      <w:r w:rsidR="003A75A6" w:rsidRPr="00964E0C">
        <w:rPr>
          <w:sz w:val="22"/>
          <w:szCs w:val="20"/>
          <w:lang w:val="en-GB"/>
        </w:rPr>
        <w:t>courts</w:t>
      </w:r>
      <w:r w:rsidRPr="00964E0C">
        <w:rPr>
          <w:sz w:val="22"/>
          <w:szCs w:val="20"/>
          <w:lang w:val="en-GB"/>
        </w:rPr>
        <w:t xml:space="preserve"> i</w:t>
      </w:r>
      <w:r w:rsidR="003A75A6" w:rsidRPr="00964E0C">
        <w:rPr>
          <w:sz w:val="22"/>
          <w:szCs w:val="20"/>
          <w:lang w:val="en-GB"/>
        </w:rPr>
        <w:t>.</w:t>
      </w:r>
      <w:r w:rsidRPr="00964E0C">
        <w:rPr>
          <w:sz w:val="22"/>
          <w:szCs w:val="20"/>
          <w:lang w:val="en-GB"/>
        </w:rPr>
        <w:t>e</w:t>
      </w:r>
      <w:r w:rsidR="003A75A6" w:rsidRPr="00964E0C">
        <w:rPr>
          <w:sz w:val="22"/>
          <w:szCs w:val="20"/>
          <w:lang w:val="en-GB"/>
        </w:rPr>
        <w:t>.</w:t>
      </w:r>
      <w:r w:rsidRPr="00964E0C">
        <w:rPr>
          <w:sz w:val="22"/>
          <w:szCs w:val="20"/>
          <w:lang w:val="en-GB"/>
        </w:rPr>
        <w:t xml:space="preserve">, municipal, county and commercial </w:t>
      </w:r>
      <w:r w:rsidR="003A75A6" w:rsidRPr="00964E0C">
        <w:rPr>
          <w:sz w:val="22"/>
          <w:szCs w:val="20"/>
          <w:lang w:val="en-GB"/>
        </w:rPr>
        <w:t xml:space="preserve">courts  </w:t>
      </w:r>
      <w:r w:rsidRPr="00964E0C">
        <w:rPr>
          <w:sz w:val="22"/>
          <w:szCs w:val="20"/>
          <w:lang w:val="en-GB"/>
        </w:rPr>
        <w:t xml:space="preserve">as well as in the public prosecution. The only exception </w:t>
      </w:r>
      <w:r w:rsidR="003A75A6" w:rsidRPr="00964E0C">
        <w:rPr>
          <w:sz w:val="22"/>
          <w:szCs w:val="20"/>
          <w:lang w:val="en-GB"/>
        </w:rPr>
        <w:t>is</w:t>
      </w:r>
      <w:r w:rsidRPr="00964E0C">
        <w:rPr>
          <w:sz w:val="22"/>
          <w:szCs w:val="20"/>
          <w:lang w:val="en-GB"/>
        </w:rPr>
        <w:t xml:space="preserve"> Land Registry (</w:t>
      </w:r>
      <w:proofErr w:type="spellStart"/>
      <w:r w:rsidR="003A75A6" w:rsidRPr="00964E0C">
        <w:rPr>
          <w:sz w:val="22"/>
          <w:szCs w:val="20"/>
          <w:lang w:val="en-GB"/>
        </w:rPr>
        <w:t>gruntovnica</w:t>
      </w:r>
      <w:proofErr w:type="spellEnd"/>
      <w:r w:rsidRPr="00964E0C">
        <w:rPr>
          <w:sz w:val="22"/>
          <w:szCs w:val="20"/>
          <w:lang w:val="en-GB"/>
        </w:rPr>
        <w:t xml:space="preserve">), which have the lowest perception of widespread corruption of all evaluated institutions - 30% of citizens think that corruption is present in them </w:t>
      </w:r>
      <w:r w:rsidR="003A75A6" w:rsidRPr="00964E0C">
        <w:rPr>
          <w:sz w:val="22"/>
          <w:szCs w:val="20"/>
          <w:lang w:val="en-GB"/>
        </w:rPr>
        <w:t>in large extent</w:t>
      </w:r>
      <w:r w:rsidRPr="00964E0C">
        <w:rPr>
          <w:sz w:val="22"/>
          <w:szCs w:val="20"/>
          <w:lang w:val="en-GB"/>
        </w:rPr>
        <w:t>. Correlation estimates th</w:t>
      </w:r>
      <w:r w:rsidR="003A75A6" w:rsidRPr="00964E0C">
        <w:rPr>
          <w:sz w:val="22"/>
          <w:szCs w:val="20"/>
          <w:lang w:val="en-GB"/>
        </w:rPr>
        <w:t>at</w:t>
      </w:r>
      <w:r w:rsidRPr="00964E0C">
        <w:rPr>
          <w:sz w:val="22"/>
          <w:szCs w:val="20"/>
          <w:lang w:val="en-GB"/>
        </w:rPr>
        <w:t xml:space="preserve"> prevalence of corruption in certain types of judicial bodies is very high, and this is furth</w:t>
      </w:r>
      <w:r w:rsidR="003A75A6" w:rsidRPr="00964E0C">
        <w:rPr>
          <w:sz w:val="22"/>
          <w:szCs w:val="20"/>
          <w:lang w:val="en-GB"/>
        </w:rPr>
        <w:t>er evidence that the citizens perceive</w:t>
      </w:r>
      <w:r w:rsidRPr="00964E0C">
        <w:rPr>
          <w:sz w:val="22"/>
          <w:szCs w:val="20"/>
          <w:lang w:val="en-GB"/>
        </w:rPr>
        <w:t xml:space="preserve"> the e</w:t>
      </w:r>
      <w:r w:rsidR="003A75A6" w:rsidRPr="00964E0C">
        <w:rPr>
          <w:sz w:val="22"/>
          <w:szCs w:val="20"/>
          <w:lang w:val="en-GB"/>
        </w:rPr>
        <w:t>ntire judicial system as a whole and do</w:t>
      </w:r>
      <w:r w:rsidRPr="00964E0C">
        <w:rPr>
          <w:sz w:val="22"/>
          <w:szCs w:val="20"/>
          <w:lang w:val="en-GB"/>
        </w:rPr>
        <w:t xml:space="preserve"> not </w:t>
      </w:r>
      <w:r w:rsidR="003A75A6" w:rsidRPr="00964E0C">
        <w:rPr>
          <w:sz w:val="22"/>
          <w:szCs w:val="20"/>
          <w:lang w:val="en-GB"/>
        </w:rPr>
        <w:t>distinguish</w:t>
      </w:r>
      <w:r w:rsidRPr="00964E0C">
        <w:rPr>
          <w:sz w:val="22"/>
          <w:szCs w:val="20"/>
          <w:lang w:val="en-GB"/>
        </w:rPr>
        <w:t xml:space="preserve"> specific bodies and institutions.</w:t>
      </w:r>
    </w:p>
    <w:p w:rsidR="008E443C" w:rsidRPr="00964E0C" w:rsidRDefault="008E443C" w:rsidP="008E443C">
      <w:pPr>
        <w:spacing w:line="360" w:lineRule="auto"/>
        <w:jc w:val="both"/>
        <w:rPr>
          <w:sz w:val="22"/>
          <w:szCs w:val="20"/>
          <w:lang w:val="en-GB"/>
        </w:rPr>
      </w:pPr>
      <w:r w:rsidRPr="00964E0C">
        <w:rPr>
          <w:sz w:val="22"/>
          <w:szCs w:val="20"/>
          <w:lang w:val="en-GB"/>
        </w:rPr>
        <w:t xml:space="preserve">People who have had experience with courts over the past two years, perceived corruption </w:t>
      </w:r>
      <w:r w:rsidR="003A75A6" w:rsidRPr="00964E0C">
        <w:rPr>
          <w:sz w:val="22"/>
          <w:szCs w:val="20"/>
          <w:lang w:val="en-GB"/>
        </w:rPr>
        <w:t xml:space="preserve">as more </w:t>
      </w:r>
      <w:r w:rsidRPr="00964E0C">
        <w:rPr>
          <w:sz w:val="22"/>
          <w:szCs w:val="20"/>
          <w:lang w:val="en-GB"/>
        </w:rPr>
        <w:t>presen</w:t>
      </w:r>
      <w:r w:rsidR="003A75A6" w:rsidRPr="00964E0C">
        <w:rPr>
          <w:sz w:val="22"/>
          <w:szCs w:val="20"/>
          <w:lang w:val="en-GB"/>
        </w:rPr>
        <w:t>t in our judicial institutions than</w:t>
      </w:r>
      <w:r w:rsidRPr="00964E0C">
        <w:rPr>
          <w:sz w:val="22"/>
          <w:szCs w:val="20"/>
          <w:lang w:val="en-GB"/>
        </w:rPr>
        <w:t xml:space="preserve"> those citizens who have not had experience with the courts</w:t>
      </w:r>
      <w:r w:rsidR="003A75A6" w:rsidRPr="00964E0C">
        <w:rPr>
          <w:sz w:val="22"/>
          <w:szCs w:val="20"/>
          <w:lang w:val="en-GB"/>
        </w:rPr>
        <w:t xml:space="preserve"> in the past two years</w:t>
      </w:r>
      <w:r w:rsidRPr="00964E0C">
        <w:rPr>
          <w:sz w:val="22"/>
          <w:szCs w:val="20"/>
          <w:lang w:val="en-GB"/>
        </w:rPr>
        <w:t>.</w:t>
      </w:r>
    </w:p>
    <w:p w:rsidR="00881558" w:rsidRPr="00964E0C" w:rsidRDefault="008E443C" w:rsidP="009552E0">
      <w:pPr>
        <w:spacing w:line="360" w:lineRule="auto"/>
        <w:jc w:val="both"/>
        <w:rPr>
          <w:lang w:val="en-GB"/>
        </w:rPr>
      </w:pPr>
      <w:r w:rsidRPr="00964E0C">
        <w:rPr>
          <w:sz w:val="22"/>
          <w:szCs w:val="20"/>
          <w:lang w:val="en-GB"/>
        </w:rPr>
        <w:t xml:space="preserve">Compared to 2010 there has </w:t>
      </w:r>
      <w:r w:rsidR="003A75A6" w:rsidRPr="00964E0C">
        <w:rPr>
          <w:sz w:val="22"/>
          <w:szCs w:val="20"/>
          <w:lang w:val="en-GB"/>
        </w:rPr>
        <w:t xml:space="preserve">not </w:t>
      </w:r>
      <w:r w:rsidRPr="00964E0C">
        <w:rPr>
          <w:sz w:val="22"/>
          <w:szCs w:val="20"/>
          <w:lang w:val="en-GB"/>
        </w:rPr>
        <w:t>been a large increase in the perception of the extent of corruption in the judiciary (in absolute terms the increase was only 2-3 percentage points). However, in relative terms, i</w:t>
      </w:r>
      <w:r w:rsidR="003A75A6" w:rsidRPr="00964E0C">
        <w:rPr>
          <w:sz w:val="22"/>
          <w:szCs w:val="20"/>
          <w:lang w:val="en-GB"/>
        </w:rPr>
        <w:t>.e. i</w:t>
      </w:r>
      <w:r w:rsidRPr="00964E0C">
        <w:rPr>
          <w:sz w:val="22"/>
          <w:szCs w:val="20"/>
          <w:lang w:val="en-GB"/>
        </w:rPr>
        <w:t>n comparison with other institutions evaluated, the judicial authorities, in addi</w:t>
      </w:r>
      <w:r w:rsidR="003A75A6" w:rsidRPr="00964E0C">
        <w:rPr>
          <w:sz w:val="22"/>
          <w:szCs w:val="20"/>
          <w:lang w:val="en-GB"/>
        </w:rPr>
        <w:t>tion to ministries, represent</w:t>
      </w:r>
      <w:r w:rsidRPr="00964E0C">
        <w:rPr>
          <w:sz w:val="22"/>
          <w:szCs w:val="20"/>
          <w:lang w:val="en-GB"/>
        </w:rPr>
        <w:t xml:space="preserve"> the upper half of the </w:t>
      </w:r>
      <w:r w:rsidR="003A75A6" w:rsidRPr="00964E0C">
        <w:rPr>
          <w:sz w:val="22"/>
          <w:szCs w:val="20"/>
          <w:lang w:val="en-GB"/>
        </w:rPr>
        <w:t>list</w:t>
      </w:r>
      <w:r w:rsidRPr="00964E0C">
        <w:rPr>
          <w:sz w:val="22"/>
          <w:szCs w:val="20"/>
          <w:lang w:val="en-GB"/>
        </w:rPr>
        <w:t xml:space="preserve"> (with the state </w:t>
      </w:r>
      <w:r w:rsidRPr="00964E0C">
        <w:rPr>
          <w:sz w:val="22"/>
          <w:szCs w:val="20"/>
          <w:lang w:val="en-GB"/>
        </w:rPr>
        <w:lastRenderedPageBreak/>
        <w:t xml:space="preserve">attorney's office at the top of the charts), while in 2010 they were in the middle of the </w:t>
      </w:r>
      <w:r w:rsidR="003A75A6" w:rsidRPr="00964E0C">
        <w:rPr>
          <w:sz w:val="22"/>
          <w:szCs w:val="20"/>
          <w:lang w:val="en-GB"/>
        </w:rPr>
        <w:t>list of</w:t>
      </w:r>
      <w:r w:rsidRPr="00964E0C">
        <w:rPr>
          <w:sz w:val="22"/>
          <w:szCs w:val="20"/>
          <w:lang w:val="en-GB"/>
        </w:rPr>
        <w:t xml:space="preserve"> perception of the spread of corruption.</w:t>
      </w:r>
      <w:r w:rsidR="00881558" w:rsidRPr="00964E0C">
        <w:rPr>
          <w:sz w:val="22"/>
          <w:szCs w:val="20"/>
          <w:lang w:val="en-GB"/>
        </w:rPr>
        <w:t xml:space="preserve"> </w:t>
      </w:r>
    </w:p>
    <w:p w:rsidR="00881558" w:rsidRPr="00964E0C" w:rsidRDefault="008E443C" w:rsidP="00881558">
      <w:pPr>
        <w:pStyle w:val="Bodytekst11"/>
        <w:spacing w:line="360" w:lineRule="auto"/>
        <w:jc w:val="both"/>
        <w:rPr>
          <w:sz w:val="22"/>
          <w:szCs w:val="22"/>
        </w:rPr>
      </w:pPr>
      <w:r w:rsidRPr="00964E0C">
        <w:rPr>
          <w:sz w:val="22"/>
          <w:szCs w:val="22"/>
        </w:rPr>
        <w:t xml:space="preserve">Among other institutions and other social sectors (health, education, repressive system, political bodies) that citizens should also </w:t>
      </w:r>
      <w:r w:rsidR="003A75A6" w:rsidRPr="00964E0C">
        <w:rPr>
          <w:sz w:val="22"/>
          <w:szCs w:val="22"/>
        </w:rPr>
        <w:t xml:space="preserve">have </w:t>
      </w:r>
      <w:r w:rsidRPr="00964E0C">
        <w:rPr>
          <w:sz w:val="22"/>
          <w:szCs w:val="22"/>
        </w:rPr>
        <w:t>give</w:t>
      </w:r>
      <w:r w:rsidR="003A75A6" w:rsidRPr="00964E0C">
        <w:rPr>
          <w:sz w:val="22"/>
          <w:szCs w:val="22"/>
        </w:rPr>
        <w:t>n</w:t>
      </w:r>
      <w:r w:rsidRPr="00964E0C">
        <w:rPr>
          <w:sz w:val="22"/>
          <w:szCs w:val="22"/>
        </w:rPr>
        <w:t xml:space="preserve"> their assessment of the extent of corruption, only the traffic police and health recorded equal levels of perceived corruption spread </w:t>
      </w:r>
      <w:r w:rsidR="003A75A6" w:rsidRPr="00964E0C">
        <w:rPr>
          <w:sz w:val="22"/>
          <w:szCs w:val="22"/>
        </w:rPr>
        <w:t>as</w:t>
      </w:r>
      <w:r w:rsidRPr="00964E0C">
        <w:rPr>
          <w:sz w:val="22"/>
          <w:szCs w:val="22"/>
        </w:rPr>
        <w:t xml:space="preserve"> judicial institutions. The levels of perception of the spread of corruption in other institutions have shown</w:t>
      </w:r>
      <w:r w:rsidR="003A75A6" w:rsidRPr="00964E0C">
        <w:rPr>
          <w:sz w:val="22"/>
          <w:szCs w:val="22"/>
        </w:rPr>
        <w:t xml:space="preserve"> to be</w:t>
      </w:r>
      <w:r w:rsidRPr="00964E0C">
        <w:rPr>
          <w:sz w:val="22"/>
          <w:szCs w:val="22"/>
        </w:rPr>
        <w:t xml:space="preserve">, however, slightly lower than the level </w:t>
      </w:r>
      <w:r w:rsidR="003A75A6" w:rsidRPr="00964E0C">
        <w:rPr>
          <w:sz w:val="22"/>
          <w:szCs w:val="22"/>
        </w:rPr>
        <w:t>of judicial institutions so</w:t>
      </w:r>
      <w:r w:rsidRPr="00964E0C">
        <w:rPr>
          <w:sz w:val="22"/>
          <w:szCs w:val="22"/>
        </w:rPr>
        <w:t xml:space="preserve"> higher education and the criminal police are at the bottom of the </w:t>
      </w:r>
      <w:r w:rsidR="003A75A6" w:rsidRPr="00964E0C">
        <w:rPr>
          <w:sz w:val="22"/>
          <w:szCs w:val="22"/>
        </w:rPr>
        <w:t>list</w:t>
      </w:r>
      <w:r w:rsidRPr="00964E0C">
        <w:rPr>
          <w:sz w:val="22"/>
          <w:szCs w:val="22"/>
        </w:rPr>
        <w:t xml:space="preserve"> with about one-third of people who believe that </w:t>
      </w:r>
      <w:r w:rsidR="003A75A6" w:rsidRPr="00964E0C">
        <w:rPr>
          <w:sz w:val="22"/>
          <w:szCs w:val="22"/>
        </w:rPr>
        <w:t xml:space="preserve">corruption is present in these institutions </w:t>
      </w:r>
      <w:r w:rsidRPr="00964E0C">
        <w:rPr>
          <w:sz w:val="22"/>
          <w:szCs w:val="22"/>
        </w:rPr>
        <w:t>to a l</w:t>
      </w:r>
      <w:r w:rsidR="003A75A6" w:rsidRPr="00964E0C">
        <w:rPr>
          <w:sz w:val="22"/>
          <w:szCs w:val="22"/>
        </w:rPr>
        <w:t>arge extent</w:t>
      </w:r>
      <w:r w:rsidRPr="00964E0C">
        <w:rPr>
          <w:sz w:val="22"/>
          <w:szCs w:val="22"/>
        </w:rPr>
        <w:t xml:space="preserve">. </w:t>
      </w:r>
      <w:r w:rsidR="003A75A6" w:rsidRPr="00964E0C">
        <w:rPr>
          <w:sz w:val="22"/>
          <w:szCs w:val="22"/>
        </w:rPr>
        <w:t>These are the results</w:t>
      </w:r>
      <w:r w:rsidRPr="00964E0C">
        <w:rPr>
          <w:sz w:val="22"/>
          <w:szCs w:val="22"/>
        </w:rPr>
        <w:t xml:space="preserve"> where the perceived spread of corruption in the majority of judicial authorities </w:t>
      </w:r>
      <w:r w:rsidR="003A75A6" w:rsidRPr="00964E0C">
        <w:rPr>
          <w:sz w:val="22"/>
          <w:szCs w:val="22"/>
        </w:rPr>
        <w:t>is somewhat higher</w:t>
      </w:r>
      <w:r w:rsidRPr="00964E0C">
        <w:rPr>
          <w:sz w:val="22"/>
          <w:szCs w:val="22"/>
        </w:rPr>
        <w:t xml:space="preserve"> than </w:t>
      </w:r>
      <w:r w:rsidR="003A75A6" w:rsidRPr="00964E0C">
        <w:rPr>
          <w:sz w:val="22"/>
          <w:szCs w:val="22"/>
        </w:rPr>
        <w:t xml:space="preserve">for </w:t>
      </w:r>
      <w:r w:rsidRPr="00964E0C">
        <w:rPr>
          <w:sz w:val="22"/>
          <w:szCs w:val="22"/>
        </w:rPr>
        <w:t>the institutions of other social sector</w:t>
      </w:r>
      <w:r w:rsidR="00A10C02">
        <w:rPr>
          <w:sz w:val="22"/>
          <w:szCs w:val="22"/>
        </w:rPr>
        <w:t>s</w:t>
      </w:r>
      <w:r w:rsidR="003A75A6" w:rsidRPr="00964E0C">
        <w:rPr>
          <w:sz w:val="22"/>
          <w:szCs w:val="22"/>
        </w:rPr>
        <w:t xml:space="preserve"> present </w:t>
      </w:r>
      <w:r w:rsidR="00A10C02">
        <w:rPr>
          <w:sz w:val="22"/>
          <w:szCs w:val="22"/>
        </w:rPr>
        <w:t xml:space="preserve">an </w:t>
      </w:r>
      <w:r w:rsidR="003A75A6" w:rsidRPr="00964E0C">
        <w:rPr>
          <w:sz w:val="22"/>
          <w:szCs w:val="22"/>
        </w:rPr>
        <w:t>indicator of the</w:t>
      </w:r>
      <w:r w:rsidRPr="00964E0C">
        <w:rPr>
          <w:sz w:val="22"/>
          <w:szCs w:val="22"/>
        </w:rPr>
        <w:t xml:space="preserve"> shift </w:t>
      </w:r>
      <w:r w:rsidR="003A75A6" w:rsidRPr="00964E0C">
        <w:rPr>
          <w:sz w:val="22"/>
          <w:szCs w:val="22"/>
        </w:rPr>
        <w:t>in</w:t>
      </w:r>
      <w:r w:rsidRPr="00964E0C">
        <w:rPr>
          <w:sz w:val="22"/>
          <w:szCs w:val="22"/>
        </w:rPr>
        <w:t xml:space="preserve"> perception of functioning</w:t>
      </w:r>
      <w:r w:rsidR="003A75A6" w:rsidRPr="00964E0C">
        <w:rPr>
          <w:sz w:val="22"/>
          <w:szCs w:val="22"/>
        </w:rPr>
        <w:t xml:space="preserve"> of</w:t>
      </w:r>
      <w:r w:rsidRPr="00964E0C">
        <w:rPr>
          <w:sz w:val="22"/>
          <w:szCs w:val="22"/>
        </w:rPr>
        <w:t xml:space="preserve"> judicial institutions by the citizens in a negative direction.</w:t>
      </w:r>
    </w:p>
    <w:p w:rsidR="008E443C" w:rsidRPr="00964E0C" w:rsidRDefault="008E443C" w:rsidP="00CE7A3A">
      <w:pPr>
        <w:pStyle w:val="Opisslike"/>
        <w:keepNext/>
        <w:jc w:val="both"/>
        <w:rPr>
          <w:lang w:val="en-GB"/>
        </w:rPr>
      </w:pPr>
    </w:p>
    <w:p w:rsidR="00CE7A3A" w:rsidRPr="00964E0C" w:rsidRDefault="007B3B37" w:rsidP="00CE7A3A">
      <w:pPr>
        <w:pStyle w:val="Opisslike"/>
        <w:keepNext/>
        <w:jc w:val="both"/>
        <w:rPr>
          <w:lang w:val="en-GB"/>
        </w:rPr>
      </w:pPr>
      <w:r w:rsidRPr="00964E0C">
        <w:rPr>
          <w:lang w:val="en-GB"/>
        </w:rPr>
        <w:t xml:space="preserve">Figure </w:t>
      </w:r>
      <w:r w:rsidR="00A379C9" w:rsidRPr="00964E0C">
        <w:rPr>
          <w:lang w:val="en-GB"/>
        </w:rPr>
        <w:fldChar w:fldCharType="begin"/>
      </w:r>
      <w:r w:rsidR="00CE7A3A" w:rsidRPr="00964E0C">
        <w:rPr>
          <w:lang w:val="en-GB"/>
        </w:rPr>
        <w:instrText xml:space="preserve"> SEQ Grafikon \* ARABIC </w:instrText>
      </w:r>
      <w:r w:rsidR="00A379C9" w:rsidRPr="00964E0C">
        <w:rPr>
          <w:lang w:val="en-GB"/>
        </w:rPr>
        <w:fldChar w:fldCharType="separate"/>
      </w:r>
      <w:r w:rsidR="00880975" w:rsidRPr="00964E0C">
        <w:rPr>
          <w:lang w:val="en-GB"/>
        </w:rPr>
        <w:t>13</w:t>
      </w:r>
      <w:r w:rsidR="00A379C9" w:rsidRPr="00964E0C">
        <w:rPr>
          <w:lang w:val="en-GB"/>
        </w:rPr>
        <w:fldChar w:fldCharType="end"/>
      </w:r>
      <w:r w:rsidR="00A10C02">
        <w:rPr>
          <w:lang w:val="en-GB"/>
        </w:rPr>
        <w:t>.</w:t>
      </w:r>
      <w:r w:rsidR="00CE7A3A" w:rsidRPr="00964E0C">
        <w:rPr>
          <w:lang w:val="en-GB"/>
        </w:rPr>
        <w:t xml:space="preserve"> </w:t>
      </w:r>
      <w:r w:rsidR="009F76E0" w:rsidRPr="00964E0C">
        <w:rPr>
          <w:lang w:val="en-GB"/>
        </w:rPr>
        <w:t>In your opinion, to what extent is the corruption present in the following institutions</w:t>
      </w:r>
      <w:r w:rsidR="00CE7A3A" w:rsidRPr="00964E0C">
        <w:rPr>
          <w:lang w:val="en-GB"/>
        </w:rPr>
        <w:t>?</w:t>
      </w:r>
    </w:p>
    <w:p w:rsidR="00881558" w:rsidRPr="00964E0C" w:rsidRDefault="00044064" w:rsidP="00881558">
      <w:pPr>
        <w:spacing w:line="360" w:lineRule="auto"/>
        <w:jc w:val="both"/>
        <w:rPr>
          <w:b/>
          <w:sz w:val="22"/>
          <w:szCs w:val="20"/>
          <w:lang w:val="en-GB"/>
        </w:rPr>
      </w:pPr>
      <w:r w:rsidRPr="00044064">
        <w:rPr>
          <w:noProof/>
        </w:rPr>
        <w:drawing>
          <wp:inline distT="0" distB="0" distL="0" distR="0">
            <wp:extent cx="5760720" cy="3157402"/>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157402"/>
                    </a:xfrm>
                    <a:prstGeom prst="rect">
                      <a:avLst/>
                    </a:prstGeom>
                    <a:noFill/>
                    <a:ln>
                      <a:noFill/>
                    </a:ln>
                  </pic:spPr>
                </pic:pic>
              </a:graphicData>
            </a:graphic>
          </wp:inline>
        </w:drawing>
      </w:r>
    </w:p>
    <w:p w:rsidR="00881558" w:rsidRPr="00964E0C" w:rsidRDefault="00881558" w:rsidP="00881558">
      <w:pPr>
        <w:spacing w:line="360" w:lineRule="auto"/>
        <w:jc w:val="both"/>
        <w:rPr>
          <w:b/>
          <w:sz w:val="22"/>
          <w:szCs w:val="20"/>
          <w:lang w:val="en-GB"/>
        </w:rPr>
      </w:pPr>
    </w:p>
    <w:p w:rsidR="008E443C" w:rsidRPr="00964E0C" w:rsidRDefault="008E443C" w:rsidP="00881558">
      <w:pPr>
        <w:spacing w:line="360" w:lineRule="auto"/>
        <w:jc w:val="both"/>
        <w:rPr>
          <w:sz w:val="22"/>
          <w:szCs w:val="20"/>
          <w:lang w:val="en-GB"/>
        </w:rPr>
      </w:pPr>
      <w:r w:rsidRPr="00964E0C">
        <w:rPr>
          <w:sz w:val="22"/>
          <w:szCs w:val="20"/>
          <w:lang w:val="en-GB"/>
        </w:rPr>
        <w:t xml:space="preserve">In the repeated survey of 2016 respondents were further questioned </w:t>
      </w:r>
      <w:r w:rsidR="009552E0" w:rsidRPr="00964E0C">
        <w:rPr>
          <w:sz w:val="22"/>
          <w:szCs w:val="20"/>
          <w:lang w:val="en-GB"/>
        </w:rPr>
        <w:t xml:space="preserve"> for </w:t>
      </w:r>
      <w:r w:rsidRPr="00964E0C">
        <w:rPr>
          <w:sz w:val="22"/>
          <w:szCs w:val="20"/>
          <w:lang w:val="en-GB"/>
        </w:rPr>
        <w:t>the reasons for the high</w:t>
      </w:r>
      <w:r w:rsidR="009552E0" w:rsidRPr="00964E0C">
        <w:rPr>
          <w:sz w:val="22"/>
          <w:szCs w:val="20"/>
          <w:lang w:val="en-GB"/>
        </w:rPr>
        <w:t>ly</w:t>
      </w:r>
      <w:r w:rsidRPr="00964E0C">
        <w:rPr>
          <w:sz w:val="22"/>
          <w:szCs w:val="20"/>
          <w:lang w:val="en-GB"/>
        </w:rPr>
        <w:t xml:space="preserve"> perceived level of corruption in the judiciary. In fact, such a high perceived level of corruption </w:t>
      </w:r>
      <w:r w:rsidR="009552E0" w:rsidRPr="00964E0C">
        <w:rPr>
          <w:sz w:val="22"/>
          <w:szCs w:val="20"/>
          <w:lang w:val="en-GB"/>
        </w:rPr>
        <w:t xml:space="preserve">are </w:t>
      </w:r>
      <w:r w:rsidRPr="00964E0C">
        <w:rPr>
          <w:sz w:val="22"/>
          <w:szCs w:val="20"/>
          <w:lang w:val="en-GB"/>
        </w:rPr>
        <w:t xml:space="preserve">findings </w:t>
      </w:r>
      <w:r w:rsidR="009552E0" w:rsidRPr="00964E0C">
        <w:rPr>
          <w:sz w:val="22"/>
          <w:szCs w:val="20"/>
          <w:lang w:val="en-GB"/>
        </w:rPr>
        <w:t xml:space="preserve">of </w:t>
      </w:r>
      <w:r w:rsidRPr="00964E0C">
        <w:rPr>
          <w:sz w:val="22"/>
          <w:szCs w:val="20"/>
          <w:lang w:val="en-GB"/>
        </w:rPr>
        <w:t xml:space="preserve">another research (research of the Global Corruption Barometer for 2013) </w:t>
      </w:r>
      <w:r w:rsidR="009552E0" w:rsidRPr="00964E0C">
        <w:rPr>
          <w:sz w:val="22"/>
          <w:szCs w:val="20"/>
          <w:lang w:val="en-GB"/>
        </w:rPr>
        <w:t>taken</w:t>
      </w:r>
      <w:r w:rsidRPr="00964E0C">
        <w:rPr>
          <w:sz w:val="22"/>
          <w:szCs w:val="20"/>
          <w:lang w:val="en-GB"/>
        </w:rPr>
        <w:t xml:space="preserve"> about half of the time period between the initial research in 2010 and repeated research in 2016. Respondents </w:t>
      </w:r>
      <w:r w:rsidR="009552E0" w:rsidRPr="00964E0C">
        <w:rPr>
          <w:sz w:val="22"/>
          <w:szCs w:val="20"/>
          <w:lang w:val="en-GB"/>
        </w:rPr>
        <w:t xml:space="preserve">could choose one or more answers </w:t>
      </w:r>
      <w:r w:rsidRPr="00964E0C">
        <w:rPr>
          <w:sz w:val="22"/>
          <w:szCs w:val="20"/>
          <w:lang w:val="en-GB"/>
        </w:rPr>
        <w:t>from the available reasons for the hig</w:t>
      </w:r>
      <w:r w:rsidR="00A10C02">
        <w:rPr>
          <w:sz w:val="22"/>
          <w:szCs w:val="20"/>
          <w:lang w:val="en-GB"/>
        </w:rPr>
        <w:t>hly</w:t>
      </w:r>
      <w:r w:rsidRPr="00964E0C">
        <w:rPr>
          <w:sz w:val="22"/>
          <w:szCs w:val="20"/>
          <w:lang w:val="en-GB"/>
        </w:rPr>
        <w:t xml:space="preserve"> perceived level of corruption in the judiciary. As samples of the high</w:t>
      </w:r>
      <w:r w:rsidR="00A10C02">
        <w:rPr>
          <w:sz w:val="22"/>
          <w:szCs w:val="20"/>
          <w:lang w:val="en-GB"/>
        </w:rPr>
        <w:t>ly</w:t>
      </w:r>
      <w:r w:rsidRPr="00964E0C">
        <w:rPr>
          <w:sz w:val="22"/>
          <w:szCs w:val="20"/>
          <w:lang w:val="en-GB"/>
        </w:rPr>
        <w:t xml:space="preserve"> perceived level of corruption in the justice system (Figure 14) people usually choose </w:t>
      </w:r>
      <w:r w:rsidRPr="00964E0C">
        <w:rPr>
          <w:sz w:val="22"/>
          <w:szCs w:val="20"/>
          <w:lang w:val="en-GB"/>
        </w:rPr>
        <w:lastRenderedPageBreak/>
        <w:t xml:space="preserve">protracted proceedings (61%) even </w:t>
      </w:r>
      <w:r w:rsidR="00A10C02">
        <w:rPr>
          <w:sz w:val="22"/>
          <w:szCs w:val="20"/>
          <w:lang w:val="en-GB"/>
        </w:rPr>
        <w:t>more than</w:t>
      </w:r>
      <w:r w:rsidRPr="00964E0C">
        <w:rPr>
          <w:sz w:val="22"/>
          <w:szCs w:val="20"/>
          <w:lang w:val="en-GB"/>
        </w:rPr>
        <w:t xml:space="preserve"> the possibility of political influence on the officials (56%).</w:t>
      </w:r>
    </w:p>
    <w:p w:rsidR="008E443C" w:rsidRPr="00964E0C" w:rsidRDefault="008E443C" w:rsidP="00881558">
      <w:pPr>
        <w:spacing w:line="360" w:lineRule="auto"/>
        <w:jc w:val="both"/>
        <w:rPr>
          <w:sz w:val="22"/>
          <w:szCs w:val="20"/>
          <w:lang w:val="en-GB"/>
        </w:rPr>
      </w:pPr>
      <w:r w:rsidRPr="00964E0C">
        <w:rPr>
          <w:sz w:val="22"/>
          <w:szCs w:val="20"/>
          <w:lang w:val="en-GB"/>
        </w:rPr>
        <w:t xml:space="preserve">This order is indicative because in addition to the length of court proceedings </w:t>
      </w:r>
      <w:r w:rsidR="00A10C02">
        <w:rPr>
          <w:sz w:val="22"/>
          <w:szCs w:val="20"/>
          <w:lang w:val="en-GB"/>
        </w:rPr>
        <w:t>it is</w:t>
      </w:r>
      <w:r w:rsidRPr="00964E0C">
        <w:rPr>
          <w:sz w:val="22"/>
          <w:szCs w:val="20"/>
          <w:lang w:val="en-GB"/>
        </w:rPr>
        <w:t xml:space="preserve"> usually spontaneously </w:t>
      </w:r>
      <w:r w:rsidR="009552E0" w:rsidRPr="00964E0C">
        <w:rPr>
          <w:sz w:val="22"/>
          <w:szCs w:val="20"/>
          <w:lang w:val="en-GB"/>
        </w:rPr>
        <w:t xml:space="preserve">most </w:t>
      </w:r>
      <w:r w:rsidRPr="00964E0C">
        <w:rPr>
          <w:sz w:val="22"/>
          <w:szCs w:val="20"/>
          <w:lang w:val="en-GB"/>
        </w:rPr>
        <w:t>cited response in the context of the priorities in the reform of the judiciary and the problem of which the largest proportion of citizens believe</w:t>
      </w:r>
      <w:r w:rsidR="00A10C02">
        <w:rPr>
          <w:sz w:val="22"/>
          <w:szCs w:val="20"/>
          <w:lang w:val="en-GB"/>
        </w:rPr>
        <w:t xml:space="preserve"> to be</w:t>
      </w:r>
      <w:r w:rsidRPr="00964E0C">
        <w:rPr>
          <w:sz w:val="22"/>
          <w:szCs w:val="20"/>
          <w:lang w:val="en-GB"/>
        </w:rPr>
        <w:t xml:space="preserve"> the greatest problem of the Croatian judiciary, </w:t>
      </w:r>
      <w:r w:rsidR="009552E0" w:rsidRPr="00964E0C">
        <w:rPr>
          <w:sz w:val="22"/>
          <w:szCs w:val="20"/>
          <w:lang w:val="en-GB"/>
        </w:rPr>
        <w:t>it</w:t>
      </w:r>
      <w:r w:rsidRPr="00964E0C">
        <w:rPr>
          <w:sz w:val="22"/>
          <w:szCs w:val="20"/>
          <w:lang w:val="en-GB"/>
        </w:rPr>
        <w:t xml:space="preserve"> shows that </w:t>
      </w:r>
      <w:r w:rsidR="009552E0" w:rsidRPr="00964E0C">
        <w:rPr>
          <w:sz w:val="22"/>
          <w:szCs w:val="20"/>
          <w:lang w:val="en-GB"/>
        </w:rPr>
        <w:t xml:space="preserve">it is also </w:t>
      </w:r>
      <w:r w:rsidRPr="00964E0C">
        <w:rPr>
          <w:sz w:val="22"/>
          <w:szCs w:val="20"/>
          <w:lang w:val="en-GB"/>
        </w:rPr>
        <w:t xml:space="preserve">the most important cause of high levels of perceived corruption </w:t>
      </w:r>
      <w:r w:rsidR="009552E0" w:rsidRPr="00964E0C">
        <w:rPr>
          <w:sz w:val="22"/>
          <w:szCs w:val="20"/>
          <w:lang w:val="en-GB"/>
        </w:rPr>
        <w:t>in</w:t>
      </w:r>
      <w:r w:rsidRPr="00964E0C">
        <w:rPr>
          <w:sz w:val="22"/>
          <w:szCs w:val="20"/>
          <w:lang w:val="en-GB"/>
        </w:rPr>
        <w:t xml:space="preserve"> judiciary in the opinion of citizens. So, it would be desirable to </w:t>
      </w:r>
      <w:proofErr w:type="spellStart"/>
      <w:r w:rsidRPr="00964E0C">
        <w:rPr>
          <w:sz w:val="22"/>
          <w:szCs w:val="20"/>
          <w:lang w:val="en-GB"/>
        </w:rPr>
        <w:t>analyze</w:t>
      </w:r>
      <w:proofErr w:type="spellEnd"/>
      <w:r w:rsidRPr="00964E0C">
        <w:rPr>
          <w:sz w:val="22"/>
          <w:szCs w:val="20"/>
          <w:lang w:val="en-GB"/>
        </w:rPr>
        <w:t xml:space="preserve"> the measures taken for the purpose of shortening the duration of court proceedings and successful measures i</w:t>
      </w:r>
      <w:r w:rsidR="009552E0" w:rsidRPr="00964E0C">
        <w:rPr>
          <w:sz w:val="22"/>
          <w:szCs w:val="20"/>
          <w:lang w:val="en-GB"/>
        </w:rPr>
        <w:t>.</w:t>
      </w:r>
      <w:r w:rsidRPr="00964E0C">
        <w:rPr>
          <w:sz w:val="22"/>
          <w:szCs w:val="20"/>
          <w:lang w:val="en-GB"/>
        </w:rPr>
        <w:t xml:space="preserve">e. </w:t>
      </w:r>
      <w:r w:rsidR="009552E0" w:rsidRPr="00964E0C">
        <w:rPr>
          <w:sz w:val="22"/>
          <w:szCs w:val="20"/>
          <w:lang w:val="en-GB"/>
        </w:rPr>
        <w:t>to communicate t</w:t>
      </w:r>
      <w:r w:rsidRPr="00964E0C">
        <w:rPr>
          <w:sz w:val="22"/>
          <w:szCs w:val="20"/>
          <w:lang w:val="en-GB"/>
        </w:rPr>
        <w:t>he results of these measures to the public.</w:t>
      </w:r>
    </w:p>
    <w:p w:rsidR="008E443C" w:rsidRPr="00964E0C" w:rsidRDefault="008E443C" w:rsidP="00E44FF8">
      <w:pPr>
        <w:pStyle w:val="Opisslike"/>
        <w:keepNext/>
        <w:jc w:val="both"/>
        <w:rPr>
          <w:lang w:val="en-GB"/>
        </w:rPr>
      </w:pPr>
    </w:p>
    <w:p w:rsidR="00E44FF8" w:rsidRPr="00964E0C" w:rsidRDefault="007B3B37" w:rsidP="00E44FF8">
      <w:pPr>
        <w:pStyle w:val="Opisslike"/>
        <w:keepNext/>
        <w:jc w:val="both"/>
        <w:rPr>
          <w:lang w:val="en-GB"/>
        </w:rPr>
      </w:pPr>
      <w:r w:rsidRPr="00964E0C">
        <w:rPr>
          <w:lang w:val="en-GB"/>
        </w:rPr>
        <w:t>Figure</w:t>
      </w:r>
      <w:r w:rsidR="00E44FF8" w:rsidRPr="00964E0C">
        <w:rPr>
          <w:lang w:val="en-GB"/>
        </w:rPr>
        <w:t xml:space="preserve"> </w:t>
      </w:r>
      <w:r w:rsidR="00A379C9" w:rsidRPr="00964E0C">
        <w:rPr>
          <w:lang w:val="en-GB"/>
        </w:rPr>
        <w:fldChar w:fldCharType="begin"/>
      </w:r>
      <w:r w:rsidR="00E44FF8" w:rsidRPr="00964E0C">
        <w:rPr>
          <w:lang w:val="en-GB"/>
        </w:rPr>
        <w:instrText xml:space="preserve"> SEQ Grafikon \* ARABIC </w:instrText>
      </w:r>
      <w:r w:rsidR="00A379C9" w:rsidRPr="00964E0C">
        <w:rPr>
          <w:lang w:val="en-GB"/>
        </w:rPr>
        <w:fldChar w:fldCharType="separate"/>
      </w:r>
      <w:r w:rsidR="00880975" w:rsidRPr="00964E0C">
        <w:rPr>
          <w:lang w:val="en-GB"/>
        </w:rPr>
        <w:t>14</w:t>
      </w:r>
      <w:r w:rsidR="00A379C9" w:rsidRPr="00964E0C">
        <w:rPr>
          <w:lang w:val="en-GB"/>
        </w:rPr>
        <w:fldChar w:fldCharType="end"/>
      </w:r>
      <w:r w:rsidR="00A10C02">
        <w:rPr>
          <w:lang w:val="en-GB"/>
        </w:rPr>
        <w:t>.</w:t>
      </w:r>
      <w:r w:rsidR="00E44FF8" w:rsidRPr="00964E0C">
        <w:rPr>
          <w:lang w:val="en-GB"/>
        </w:rPr>
        <w:t xml:space="preserve"> </w:t>
      </w:r>
      <w:r w:rsidR="00D7122B" w:rsidRPr="00964E0C">
        <w:rPr>
          <w:lang w:val="en-GB"/>
        </w:rPr>
        <w:t>Transparency International Global barometer survey</w:t>
      </w:r>
      <w:r w:rsidR="00E44FF8" w:rsidRPr="00964E0C">
        <w:rPr>
          <w:lang w:val="en-GB"/>
        </w:rPr>
        <w:t xml:space="preserve"> </w:t>
      </w:r>
      <w:r w:rsidR="00D7122B" w:rsidRPr="00964E0C">
        <w:rPr>
          <w:lang w:val="en-GB"/>
        </w:rPr>
        <w:t xml:space="preserve">for 2013 shows that 70% </w:t>
      </w:r>
      <w:r w:rsidR="00A10C02">
        <w:rPr>
          <w:lang w:val="en-GB"/>
        </w:rPr>
        <w:t>of respondents in Croatia think</w:t>
      </w:r>
      <w:r w:rsidR="00D7122B" w:rsidRPr="00964E0C">
        <w:rPr>
          <w:lang w:val="en-GB"/>
        </w:rPr>
        <w:t xml:space="preserve"> that judiciary system is highly corrupted, but only 3% of respondents had a chance to </w:t>
      </w:r>
      <w:r w:rsidR="00C02658" w:rsidRPr="00964E0C">
        <w:rPr>
          <w:lang w:val="en-GB"/>
        </w:rPr>
        <w:t>give</w:t>
      </w:r>
      <w:r w:rsidR="00D7122B" w:rsidRPr="00964E0C">
        <w:rPr>
          <w:lang w:val="en-GB"/>
        </w:rPr>
        <w:t xml:space="preserve"> a bribe in</w:t>
      </w:r>
      <w:r w:rsidR="00C02658" w:rsidRPr="00964E0C">
        <w:rPr>
          <w:lang w:val="en-GB"/>
        </w:rPr>
        <w:t xml:space="preserve"> t</w:t>
      </w:r>
      <w:r w:rsidR="00D7122B" w:rsidRPr="00964E0C">
        <w:rPr>
          <w:lang w:val="en-GB"/>
        </w:rPr>
        <w:t>he year before the survey. In your opinion, what it the cause of perception t</w:t>
      </w:r>
      <w:r w:rsidR="00A10C02">
        <w:rPr>
          <w:lang w:val="en-GB"/>
        </w:rPr>
        <w:t>h</w:t>
      </w:r>
      <w:r w:rsidR="00D7122B" w:rsidRPr="00964E0C">
        <w:rPr>
          <w:lang w:val="en-GB"/>
        </w:rPr>
        <w:t>at  judicial system is  highly corrupte</w:t>
      </w:r>
      <w:r w:rsidR="00C02658" w:rsidRPr="00964E0C">
        <w:rPr>
          <w:lang w:val="en-GB"/>
        </w:rPr>
        <w:t>d</w:t>
      </w:r>
      <w:r w:rsidR="00D7122B" w:rsidRPr="00964E0C">
        <w:rPr>
          <w:lang w:val="en-GB"/>
        </w:rPr>
        <w:t>?</w:t>
      </w:r>
      <w:r w:rsidR="00E44FF8" w:rsidRPr="00964E0C">
        <w:rPr>
          <w:lang w:val="en-GB"/>
        </w:rPr>
        <w:t xml:space="preserve"> </w:t>
      </w:r>
    </w:p>
    <w:p w:rsidR="00881558" w:rsidRPr="00964E0C" w:rsidRDefault="00540953" w:rsidP="00881558">
      <w:pPr>
        <w:spacing w:line="360" w:lineRule="auto"/>
        <w:jc w:val="both"/>
        <w:rPr>
          <w:sz w:val="22"/>
          <w:szCs w:val="20"/>
          <w:lang w:val="en-GB"/>
        </w:rPr>
      </w:pPr>
      <w:r w:rsidRPr="00540953">
        <w:rPr>
          <w:noProof/>
        </w:rPr>
        <w:drawing>
          <wp:inline distT="0" distB="0" distL="0" distR="0">
            <wp:extent cx="5760720" cy="2525953"/>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25953"/>
                    </a:xfrm>
                    <a:prstGeom prst="rect">
                      <a:avLst/>
                    </a:prstGeom>
                    <a:noFill/>
                    <a:ln>
                      <a:noFill/>
                    </a:ln>
                  </pic:spPr>
                </pic:pic>
              </a:graphicData>
            </a:graphic>
          </wp:inline>
        </w:drawing>
      </w:r>
      <w:r w:rsidR="00881558" w:rsidRPr="00964E0C">
        <w:rPr>
          <w:sz w:val="22"/>
          <w:szCs w:val="20"/>
          <w:lang w:val="en-GB"/>
        </w:rPr>
        <w:t xml:space="preserve"> </w:t>
      </w:r>
    </w:p>
    <w:p w:rsidR="00881558" w:rsidRPr="00964E0C" w:rsidRDefault="00881558" w:rsidP="00881558">
      <w:pPr>
        <w:spacing w:line="360" w:lineRule="auto"/>
        <w:jc w:val="both"/>
        <w:rPr>
          <w:sz w:val="22"/>
          <w:szCs w:val="20"/>
          <w:lang w:val="en-GB"/>
        </w:rPr>
      </w:pPr>
    </w:p>
    <w:p w:rsidR="008E443C" w:rsidRPr="00964E0C" w:rsidRDefault="008E443C" w:rsidP="00881558">
      <w:pPr>
        <w:spacing w:line="360" w:lineRule="auto"/>
        <w:jc w:val="both"/>
        <w:rPr>
          <w:sz w:val="22"/>
          <w:szCs w:val="20"/>
          <w:lang w:val="en-GB"/>
        </w:rPr>
      </w:pPr>
      <w:r w:rsidRPr="00964E0C">
        <w:rPr>
          <w:sz w:val="22"/>
          <w:szCs w:val="20"/>
          <w:lang w:val="en-GB"/>
        </w:rPr>
        <w:t xml:space="preserve">In third place with 45% of the causes </w:t>
      </w:r>
      <w:r w:rsidR="009552E0" w:rsidRPr="00964E0C">
        <w:rPr>
          <w:sz w:val="22"/>
          <w:szCs w:val="20"/>
          <w:lang w:val="en-GB"/>
        </w:rPr>
        <w:t>is</w:t>
      </w:r>
      <w:r w:rsidRPr="00964E0C">
        <w:rPr>
          <w:sz w:val="22"/>
          <w:szCs w:val="20"/>
          <w:lang w:val="en-GB"/>
        </w:rPr>
        <w:t xml:space="preserve"> possibility of bias and lack of objectivity </w:t>
      </w:r>
      <w:r w:rsidR="009552E0" w:rsidRPr="00964E0C">
        <w:rPr>
          <w:sz w:val="22"/>
          <w:szCs w:val="20"/>
          <w:lang w:val="en-GB"/>
        </w:rPr>
        <w:t xml:space="preserve">in </w:t>
      </w:r>
      <w:r w:rsidRPr="00964E0C">
        <w:rPr>
          <w:sz w:val="22"/>
          <w:szCs w:val="20"/>
          <w:lang w:val="en-GB"/>
        </w:rPr>
        <w:t>officials. The remaining possibl</w:t>
      </w:r>
      <w:r w:rsidR="009552E0" w:rsidRPr="00964E0C">
        <w:rPr>
          <w:sz w:val="22"/>
          <w:szCs w:val="20"/>
          <w:lang w:val="en-GB"/>
        </w:rPr>
        <w:t>e causes to a lesser but equal measure</w:t>
      </w:r>
      <w:r w:rsidRPr="00964E0C">
        <w:rPr>
          <w:sz w:val="22"/>
          <w:szCs w:val="20"/>
          <w:lang w:val="en-GB"/>
        </w:rPr>
        <w:t xml:space="preserve"> (each cause </w:t>
      </w:r>
      <w:r w:rsidR="009552E0" w:rsidRPr="00964E0C">
        <w:rPr>
          <w:sz w:val="22"/>
          <w:szCs w:val="20"/>
          <w:lang w:val="en-GB"/>
        </w:rPr>
        <w:t xml:space="preserve">is </w:t>
      </w:r>
      <w:r w:rsidRPr="00964E0C">
        <w:rPr>
          <w:sz w:val="22"/>
          <w:szCs w:val="20"/>
          <w:lang w:val="en-GB"/>
        </w:rPr>
        <w:t xml:space="preserve">said </w:t>
      </w:r>
      <w:r w:rsidR="009552E0" w:rsidRPr="00964E0C">
        <w:rPr>
          <w:sz w:val="22"/>
          <w:szCs w:val="20"/>
          <w:lang w:val="en-GB"/>
        </w:rPr>
        <w:t xml:space="preserve">by </w:t>
      </w:r>
      <w:r w:rsidRPr="00964E0C">
        <w:rPr>
          <w:sz w:val="22"/>
          <w:szCs w:val="20"/>
          <w:lang w:val="en-GB"/>
        </w:rPr>
        <w:t xml:space="preserve">about a third of respondents) contribute to a high level of perceived corruption. Here it should be noted that citizens </w:t>
      </w:r>
      <w:r w:rsidR="009552E0" w:rsidRPr="00964E0C">
        <w:rPr>
          <w:sz w:val="22"/>
          <w:szCs w:val="20"/>
          <w:lang w:val="en-GB"/>
        </w:rPr>
        <w:t xml:space="preserve">don't point out </w:t>
      </w:r>
      <w:r w:rsidRPr="00964E0C">
        <w:rPr>
          <w:sz w:val="22"/>
          <w:szCs w:val="20"/>
          <w:lang w:val="en-GB"/>
        </w:rPr>
        <w:t xml:space="preserve">media as the cause of high levels of perceived corruption, which may mean that </w:t>
      </w:r>
      <w:r w:rsidR="009552E0" w:rsidRPr="00964E0C">
        <w:rPr>
          <w:sz w:val="22"/>
          <w:szCs w:val="20"/>
          <w:lang w:val="en-GB"/>
        </w:rPr>
        <w:t>they somewhat ignore</w:t>
      </w:r>
      <w:r w:rsidRPr="00964E0C">
        <w:rPr>
          <w:sz w:val="22"/>
          <w:szCs w:val="20"/>
          <w:lang w:val="en-GB"/>
        </w:rPr>
        <w:t xml:space="preserve"> or </w:t>
      </w:r>
      <w:r w:rsidR="009552E0" w:rsidRPr="00964E0C">
        <w:rPr>
          <w:sz w:val="22"/>
          <w:szCs w:val="20"/>
          <w:lang w:val="en-GB"/>
        </w:rPr>
        <w:t xml:space="preserve">are </w:t>
      </w:r>
      <w:r w:rsidRPr="00964E0C">
        <w:rPr>
          <w:sz w:val="22"/>
          <w:szCs w:val="20"/>
          <w:lang w:val="en-GB"/>
        </w:rPr>
        <w:t xml:space="preserve">not fully aware of the importance of the media. Specifically, it is unlikely that </w:t>
      </w:r>
      <w:r w:rsidR="00277E01" w:rsidRPr="00964E0C">
        <w:rPr>
          <w:sz w:val="22"/>
          <w:szCs w:val="20"/>
          <w:lang w:val="en-GB"/>
        </w:rPr>
        <w:t>the</w:t>
      </w:r>
      <w:r w:rsidRPr="00964E0C">
        <w:rPr>
          <w:sz w:val="22"/>
          <w:szCs w:val="20"/>
          <w:lang w:val="en-GB"/>
        </w:rPr>
        <w:t xml:space="preserve"> understanding of the other mentioned causes </w:t>
      </w:r>
      <w:r w:rsidR="00277E01" w:rsidRPr="00964E0C">
        <w:rPr>
          <w:sz w:val="22"/>
          <w:szCs w:val="20"/>
          <w:lang w:val="en-GB"/>
        </w:rPr>
        <w:t xml:space="preserve">for </w:t>
      </w:r>
      <w:r w:rsidRPr="00964E0C">
        <w:rPr>
          <w:sz w:val="22"/>
          <w:szCs w:val="20"/>
          <w:lang w:val="en-GB"/>
        </w:rPr>
        <w:t>high levels of perceived corruption c</w:t>
      </w:r>
      <w:r w:rsidR="00277E01" w:rsidRPr="00964E0C">
        <w:rPr>
          <w:sz w:val="22"/>
          <w:szCs w:val="20"/>
          <w:lang w:val="en-GB"/>
        </w:rPr>
        <w:t>a</w:t>
      </w:r>
      <w:r w:rsidRPr="00964E0C">
        <w:rPr>
          <w:sz w:val="22"/>
          <w:szCs w:val="20"/>
          <w:lang w:val="en-GB"/>
        </w:rPr>
        <w:t xml:space="preserve">me </w:t>
      </w:r>
      <w:r w:rsidR="00277E01" w:rsidRPr="00964E0C">
        <w:rPr>
          <w:sz w:val="22"/>
          <w:szCs w:val="20"/>
          <w:lang w:val="en-GB"/>
        </w:rPr>
        <w:t xml:space="preserve">only </w:t>
      </w:r>
      <w:r w:rsidRPr="00964E0C">
        <w:rPr>
          <w:sz w:val="22"/>
          <w:szCs w:val="20"/>
          <w:lang w:val="en-GB"/>
        </w:rPr>
        <w:t>based on personal experience.</w:t>
      </w:r>
    </w:p>
    <w:p w:rsidR="008E443C" w:rsidRPr="00964E0C" w:rsidRDefault="008E443C" w:rsidP="00881558">
      <w:pPr>
        <w:spacing w:line="360" w:lineRule="auto"/>
        <w:jc w:val="both"/>
        <w:rPr>
          <w:sz w:val="22"/>
          <w:szCs w:val="20"/>
          <w:lang w:val="en-GB"/>
        </w:rPr>
      </w:pPr>
      <w:r w:rsidRPr="00964E0C">
        <w:rPr>
          <w:sz w:val="22"/>
          <w:szCs w:val="20"/>
          <w:lang w:val="en-GB"/>
        </w:rPr>
        <w:t xml:space="preserve">The opinions of citizens about political influence on judges and </w:t>
      </w:r>
      <w:r w:rsidR="00663B89">
        <w:rPr>
          <w:sz w:val="22"/>
          <w:szCs w:val="20"/>
          <w:lang w:val="en-GB"/>
        </w:rPr>
        <w:t>State Attorney</w:t>
      </w:r>
      <w:r w:rsidRPr="00964E0C">
        <w:rPr>
          <w:sz w:val="22"/>
          <w:szCs w:val="20"/>
          <w:lang w:val="en-GB"/>
        </w:rPr>
        <w:t xml:space="preserve">s are divided, the same number (48%) think that they </w:t>
      </w:r>
      <w:r w:rsidR="00277E01" w:rsidRPr="00964E0C">
        <w:rPr>
          <w:sz w:val="22"/>
          <w:szCs w:val="20"/>
          <w:lang w:val="en-GB"/>
        </w:rPr>
        <w:t xml:space="preserve">are </w:t>
      </w:r>
      <w:r w:rsidRPr="00964E0C">
        <w:rPr>
          <w:sz w:val="22"/>
          <w:szCs w:val="20"/>
          <w:lang w:val="en-GB"/>
        </w:rPr>
        <w:t>(mostly or completely) independent as well as (</w:t>
      </w:r>
      <w:r w:rsidR="00277E01" w:rsidRPr="00964E0C">
        <w:rPr>
          <w:sz w:val="22"/>
          <w:szCs w:val="20"/>
          <w:lang w:val="en-GB"/>
        </w:rPr>
        <w:t>mostly or not at all</w:t>
      </w:r>
      <w:r w:rsidRPr="00964E0C">
        <w:rPr>
          <w:sz w:val="22"/>
          <w:szCs w:val="20"/>
          <w:lang w:val="en-GB"/>
        </w:rPr>
        <w:t>) independent of political pressure in their work.</w:t>
      </w:r>
    </w:p>
    <w:p w:rsidR="008E443C" w:rsidRPr="00964E0C" w:rsidRDefault="008E443C" w:rsidP="00881558">
      <w:pPr>
        <w:spacing w:line="360" w:lineRule="auto"/>
        <w:jc w:val="both"/>
        <w:rPr>
          <w:sz w:val="22"/>
          <w:szCs w:val="20"/>
          <w:lang w:val="en-GB"/>
        </w:rPr>
      </w:pPr>
      <w:r w:rsidRPr="00964E0C">
        <w:rPr>
          <w:sz w:val="22"/>
          <w:szCs w:val="20"/>
          <w:lang w:val="en-GB"/>
        </w:rPr>
        <w:lastRenderedPageBreak/>
        <w:t xml:space="preserve">Only a small number of people (4%) </w:t>
      </w:r>
      <w:r w:rsidR="00277E01" w:rsidRPr="00964E0C">
        <w:rPr>
          <w:sz w:val="22"/>
          <w:szCs w:val="20"/>
          <w:lang w:val="en-GB"/>
        </w:rPr>
        <w:t xml:space="preserve">think </w:t>
      </w:r>
      <w:r w:rsidRPr="00964E0C">
        <w:rPr>
          <w:sz w:val="22"/>
          <w:szCs w:val="20"/>
          <w:lang w:val="en-GB"/>
        </w:rPr>
        <w:t xml:space="preserve">that </w:t>
      </w:r>
      <w:r w:rsidR="00277E01" w:rsidRPr="00964E0C">
        <w:rPr>
          <w:sz w:val="22"/>
          <w:szCs w:val="20"/>
          <w:lang w:val="en-GB"/>
        </w:rPr>
        <w:t>they know</w:t>
      </w:r>
      <w:r w:rsidRPr="00964E0C">
        <w:rPr>
          <w:sz w:val="22"/>
          <w:szCs w:val="20"/>
          <w:lang w:val="en-GB"/>
        </w:rPr>
        <w:t xml:space="preserve"> a lot about the implementation of the project "Reorganization of the judicial system"</w:t>
      </w:r>
      <w:r w:rsidR="00277E01" w:rsidRPr="00964E0C">
        <w:rPr>
          <w:sz w:val="22"/>
          <w:szCs w:val="20"/>
          <w:lang w:val="en-GB"/>
        </w:rPr>
        <w:t>. Slightly less than a third state</w:t>
      </w:r>
      <w:r w:rsidRPr="00964E0C">
        <w:rPr>
          <w:sz w:val="22"/>
          <w:szCs w:val="20"/>
          <w:lang w:val="en-GB"/>
        </w:rPr>
        <w:t xml:space="preserve"> to know the basic information </w:t>
      </w:r>
      <w:r w:rsidR="00277E01" w:rsidRPr="00964E0C">
        <w:rPr>
          <w:sz w:val="22"/>
          <w:szCs w:val="20"/>
          <w:lang w:val="en-GB"/>
        </w:rPr>
        <w:t>and even number</w:t>
      </w:r>
      <w:r w:rsidRPr="00964E0C">
        <w:rPr>
          <w:sz w:val="22"/>
          <w:szCs w:val="20"/>
          <w:lang w:val="en-GB"/>
        </w:rPr>
        <w:t xml:space="preserve"> (about one third) heard </w:t>
      </w:r>
      <w:r w:rsidR="00277E01" w:rsidRPr="00964E0C">
        <w:rPr>
          <w:sz w:val="22"/>
          <w:szCs w:val="20"/>
          <w:lang w:val="en-GB"/>
        </w:rPr>
        <w:t xml:space="preserve">about it </w:t>
      </w:r>
      <w:r w:rsidRPr="00964E0C">
        <w:rPr>
          <w:sz w:val="22"/>
          <w:szCs w:val="20"/>
          <w:lang w:val="en-GB"/>
        </w:rPr>
        <w:t xml:space="preserve">as well as those who have not heard of the project. With regard to the socio-demographic groups, </w:t>
      </w:r>
      <w:r w:rsidR="00277E01" w:rsidRPr="00964E0C">
        <w:rPr>
          <w:sz w:val="22"/>
          <w:szCs w:val="20"/>
          <w:lang w:val="en-GB"/>
        </w:rPr>
        <w:t>men older than 30 years considered themselves somewhat more informed, as well as people with high</w:t>
      </w:r>
      <w:r w:rsidRPr="00964E0C">
        <w:rPr>
          <w:sz w:val="22"/>
          <w:szCs w:val="20"/>
          <w:lang w:val="en-GB"/>
        </w:rPr>
        <w:t xml:space="preserve"> / higher education, higher monthly household income and residents of the largest cities (larger than 80,000 inhabitants) and the </w:t>
      </w:r>
      <w:r w:rsidR="00277E01" w:rsidRPr="00964E0C">
        <w:rPr>
          <w:sz w:val="22"/>
          <w:szCs w:val="20"/>
          <w:lang w:val="en-GB"/>
        </w:rPr>
        <w:t xml:space="preserve">Zagreb </w:t>
      </w:r>
      <w:r w:rsidRPr="00964E0C">
        <w:rPr>
          <w:sz w:val="22"/>
          <w:szCs w:val="20"/>
          <w:lang w:val="en-GB"/>
        </w:rPr>
        <w:t>region.</w:t>
      </w:r>
    </w:p>
    <w:p w:rsidR="008E443C" w:rsidRPr="00964E0C" w:rsidRDefault="008E443C" w:rsidP="008E443C">
      <w:pPr>
        <w:spacing w:line="360" w:lineRule="auto"/>
        <w:jc w:val="both"/>
        <w:rPr>
          <w:sz w:val="22"/>
          <w:szCs w:val="20"/>
          <w:lang w:val="en-GB"/>
        </w:rPr>
      </w:pPr>
      <w:r w:rsidRPr="00964E0C">
        <w:rPr>
          <w:sz w:val="22"/>
          <w:szCs w:val="20"/>
          <w:lang w:val="en-GB"/>
        </w:rPr>
        <w:t>Less than a third of citizens believe that the project "Reorganization of the judicial system" m</w:t>
      </w:r>
      <w:r w:rsidR="00277E01" w:rsidRPr="00964E0C">
        <w:rPr>
          <w:sz w:val="22"/>
          <w:szCs w:val="20"/>
          <w:lang w:val="en-GB"/>
        </w:rPr>
        <w:t>ostly</w:t>
      </w:r>
      <w:r w:rsidRPr="00964E0C">
        <w:rPr>
          <w:sz w:val="22"/>
          <w:szCs w:val="20"/>
          <w:lang w:val="en-GB"/>
        </w:rPr>
        <w:t xml:space="preserve"> (25%) or completely (3%) contributed to a better and more successful work of judicial bodies while more than half believe that this is m</w:t>
      </w:r>
      <w:r w:rsidR="00277E01" w:rsidRPr="00964E0C">
        <w:rPr>
          <w:sz w:val="22"/>
          <w:szCs w:val="20"/>
          <w:lang w:val="en-GB"/>
        </w:rPr>
        <w:t>ostly</w:t>
      </w:r>
      <w:r w:rsidRPr="00964E0C">
        <w:rPr>
          <w:sz w:val="22"/>
          <w:szCs w:val="20"/>
          <w:lang w:val="en-GB"/>
        </w:rPr>
        <w:t xml:space="preserve"> (36%) or not at all (17% ) achieved (Figure 15).</w:t>
      </w:r>
    </w:p>
    <w:p w:rsidR="00881558" w:rsidRPr="00964E0C" w:rsidRDefault="008E443C" w:rsidP="008E443C">
      <w:pPr>
        <w:spacing w:line="360" w:lineRule="auto"/>
        <w:jc w:val="both"/>
        <w:rPr>
          <w:sz w:val="22"/>
          <w:szCs w:val="20"/>
          <w:lang w:val="en-GB"/>
        </w:rPr>
      </w:pPr>
      <w:r w:rsidRPr="00964E0C">
        <w:rPr>
          <w:sz w:val="22"/>
          <w:szCs w:val="20"/>
          <w:lang w:val="en-GB"/>
        </w:rPr>
        <w:t>As a reason why citizens believe that the project did not contribute to the improvement</w:t>
      </w:r>
      <w:r w:rsidR="00277E01" w:rsidRPr="00964E0C">
        <w:rPr>
          <w:sz w:val="22"/>
          <w:szCs w:val="20"/>
          <w:lang w:val="en-GB"/>
        </w:rPr>
        <w:t>,</w:t>
      </w:r>
      <w:r w:rsidRPr="00964E0C">
        <w:rPr>
          <w:sz w:val="22"/>
          <w:szCs w:val="20"/>
          <w:lang w:val="en-GB"/>
        </w:rPr>
        <w:t xml:space="preserve"> the most frequently cited </w:t>
      </w:r>
      <w:r w:rsidR="00277E01" w:rsidRPr="00964E0C">
        <w:rPr>
          <w:sz w:val="22"/>
          <w:szCs w:val="20"/>
          <w:lang w:val="en-GB"/>
        </w:rPr>
        <w:t>is not seeing</w:t>
      </w:r>
      <w:r w:rsidRPr="00964E0C">
        <w:rPr>
          <w:sz w:val="22"/>
          <w:szCs w:val="20"/>
          <w:lang w:val="en-GB"/>
        </w:rPr>
        <w:t xml:space="preserve"> the </w:t>
      </w:r>
      <w:r w:rsidR="00277E01" w:rsidRPr="00964E0C">
        <w:rPr>
          <w:sz w:val="22"/>
          <w:szCs w:val="20"/>
          <w:lang w:val="en-GB"/>
        </w:rPr>
        <w:t>change for</w:t>
      </w:r>
      <w:r w:rsidRPr="00964E0C">
        <w:rPr>
          <w:sz w:val="22"/>
          <w:szCs w:val="20"/>
          <w:lang w:val="en-GB"/>
        </w:rPr>
        <w:t xml:space="preserve"> </w:t>
      </w:r>
      <w:r w:rsidR="00277E01" w:rsidRPr="00964E0C">
        <w:rPr>
          <w:sz w:val="22"/>
          <w:szCs w:val="20"/>
          <w:lang w:val="en-GB"/>
        </w:rPr>
        <w:t>the better and length of</w:t>
      </w:r>
      <w:r w:rsidRPr="00964E0C">
        <w:rPr>
          <w:sz w:val="22"/>
          <w:szCs w:val="20"/>
          <w:lang w:val="en-GB"/>
        </w:rPr>
        <w:t xml:space="preserve"> court process</w:t>
      </w:r>
      <w:r w:rsidR="00277E01" w:rsidRPr="00964E0C">
        <w:rPr>
          <w:sz w:val="22"/>
          <w:szCs w:val="20"/>
          <w:lang w:val="en-GB"/>
        </w:rPr>
        <w:t>es</w:t>
      </w:r>
      <w:r w:rsidRPr="00964E0C">
        <w:rPr>
          <w:sz w:val="22"/>
          <w:szCs w:val="20"/>
          <w:lang w:val="en-GB"/>
        </w:rPr>
        <w:t xml:space="preserve">. These are followed to a lesser extent </w:t>
      </w:r>
      <w:r w:rsidR="00277E01" w:rsidRPr="00964E0C">
        <w:rPr>
          <w:sz w:val="22"/>
          <w:szCs w:val="20"/>
          <w:lang w:val="en-GB"/>
        </w:rPr>
        <w:t xml:space="preserve">by </w:t>
      </w:r>
      <w:r w:rsidRPr="00964E0C">
        <w:rPr>
          <w:sz w:val="22"/>
          <w:szCs w:val="20"/>
          <w:lang w:val="en-GB"/>
        </w:rPr>
        <w:t>excessive political influence and corruption (</w:t>
      </w:r>
      <w:r w:rsidR="00277E01" w:rsidRPr="00964E0C">
        <w:rPr>
          <w:sz w:val="22"/>
          <w:szCs w:val="20"/>
          <w:lang w:val="en-GB"/>
        </w:rPr>
        <w:t xml:space="preserve">Figure </w:t>
      </w:r>
      <w:r w:rsidRPr="00964E0C">
        <w:rPr>
          <w:sz w:val="22"/>
          <w:szCs w:val="20"/>
          <w:lang w:val="en-GB"/>
        </w:rPr>
        <w:t>16)</w:t>
      </w:r>
    </w:p>
    <w:p w:rsidR="008E443C" w:rsidRPr="00964E0C" w:rsidRDefault="008E443C" w:rsidP="00E97ED7">
      <w:pPr>
        <w:pStyle w:val="Opisslike"/>
        <w:keepNext/>
        <w:jc w:val="both"/>
        <w:rPr>
          <w:lang w:val="en-GB"/>
        </w:rPr>
      </w:pPr>
    </w:p>
    <w:p w:rsidR="00E97ED7" w:rsidRPr="00964E0C" w:rsidRDefault="007B3B37" w:rsidP="00E97ED7">
      <w:pPr>
        <w:pStyle w:val="Opisslike"/>
        <w:keepNext/>
        <w:jc w:val="both"/>
        <w:rPr>
          <w:lang w:val="en-GB"/>
        </w:rPr>
      </w:pPr>
      <w:r w:rsidRPr="00964E0C">
        <w:rPr>
          <w:lang w:val="en-GB"/>
        </w:rPr>
        <w:t>Figure</w:t>
      </w:r>
      <w:r w:rsidR="00E97ED7" w:rsidRPr="00964E0C">
        <w:rPr>
          <w:lang w:val="en-GB"/>
        </w:rPr>
        <w:t xml:space="preserve"> </w:t>
      </w:r>
      <w:r w:rsidR="00A379C9" w:rsidRPr="00964E0C">
        <w:rPr>
          <w:lang w:val="en-GB"/>
        </w:rPr>
        <w:fldChar w:fldCharType="begin"/>
      </w:r>
      <w:r w:rsidR="00E97ED7" w:rsidRPr="00964E0C">
        <w:rPr>
          <w:lang w:val="en-GB"/>
        </w:rPr>
        <w:instrText xml:space="preserve"> SEQ Grafikon \* ARABIC </w:instrText>
      </w:r>
      <w:r w:rsidR="00A379C9" w:rsidRPr="00964E0C">
        <w:rPr>
          <w:lang w:val="en-GB"/>
        </w:rPr>
        <w:fldChar w:fldCharType="separate"/>
      </w:r>
      <w:r w:rsidR="00880975" w:rsidRPr="00964E0C">
        <w:rPr>
          <w:lang w:val="en-GB"/>
        </w:rPr>
        <w:t>15</w:t>
      </w:r>
      <w:r w:rsidR="00A379C9" w:rsidRPr="00964E0C">
        <w:rPr>
          <w:lang w:val="en-GB"/>
        </w:rPr>
        <w:fldChar w:fldCharType="end"/>
      </w:r>
      <w:r w:rsidR="00A10C02">
        <w:rPr>
          <w:lang w:val="en-GB"/>
        </w:rPr>
        <w:t>.</w:t>
      </w:r>
      <w:r w:rsidR="00E97ED7" w:rsidRPr="00964E0C">
        <w:rPr>
          <w:lang w:val="en-GB"/>
        </w:rPr>
        <w:t xml:space="preserve"> </w:t>
      </w:r>
      <w:r w:rsidR="00C02658" w:rsidRPr="00964E0C">
        <w:rPr>
          <w:lang w:val="en-GB"/>
        </w:rPr>
        <w:t>In your opinion, to what extent did the project “Reorganisation of judicial system” help to better and more successful functioning of judicial bodies?</w:t>
      </w:r>
    </w:p>
    <w:p w:rsidR="00881558" w:rsidRPr="00964E0C" w:rsidRDefault="006D374E" w:rsidP="00881558">
      <w:pPr>
        <w:spacing w:line="360" w:lineRule="auto"/>
        <w:jc w:val="both"/>
        <w:rPr>
          <w:sz w:val="22"/>
          <w:szCs w:val="20"/>
          <w:lang w:val="en-GB"/>
        </w:rPr>
      </w:pPr>
      <w:r w:rsidRPr="006D374E">
        <w:rPr>
          <w:noProof/>
        </w:rPr>
        <w:drawing>
          <wp:inline distT="0" distB="0" distL="0" distR="0">
            <wp:extent cx="3234690" cy="3286760"/>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4690" cy="3286760"/>
                    </a:xfrm>
                    <a:prstGeom prst="rect">
                      <a:avLst/>
                    </a:prstGeom>
                    <a:noFill/>
                    <a:ln>
                      <a:noFill/>
                    </a:ln>
                  </pic:spPr>
                </pic:pic>
              </a:graphicData>
            </a:graphic>
          </wp:inline>
        </w:drawing>
      </w:r>
    </w:p>
    <w:p w:rsidR="00E97ED7" w:rsidRPr="00964E0C" w:rsidRDefault="007B3B37" w:rsidP="00E97ED7">
      <w:pPr>
        <w:pStyle w:val="Opisslike"/>
        <w:keepNext/>
        <w:jc w:val="both"/>
        <w:rPr>
          <w:lang w:val="en-GB"/>
        </w:rPr>
      </w:pPr>
      <w:r w:rsidRPr="00964E0C">
        <w:rPr>
          <w:lang w:val="en-GB"/>
        </w:rPr>
        <w:lastRenderedPageBreak/>
        <w:t>Figure</w:t>
      </w:r>
      <w:r w:rsidR="00E97ED7" w:rsidRPr="00964E0C">
        <w:rPr>
          <w:lang w:val="en-GB"/>
        </w:rPr>
        <w:t xml:space="preserve"> </w:t>
      </w:r>
      <w:r w:rsidR="00A379C9" w:rsidRPr="00964E0C">
        <w:rPr>
          <w:lang w:val="en-GB"/>
        </w:rPr>
        <w:fldChar w:fldCharType="begin"/>
      </w:r>
      <w:r w:rsidR="00E97ED7" w:rsidRPr="00964E0C">
        <w:rPr>
          <w:lang w:val="en-GB"/>
        </w:rPr>
        <w:instrText xml:space="preserve"> SEQ Grafikon \* ARABIC </w:instrText>
      </w:r>
      <w:r w:rsidR="00A379C9" w:rsidRPr="00964E0C">
        <w:rPr>
          <w:lang w:val="en-GB"/>
        </w:rPr>
        <w:fldChar w:fldCharType="separate"/>
      </w:r>
      <w:r w:rsidR="00880975" w:rsidRPr="00964E0C">
        <w:rPr>
          <w:lang w:val="en-GB"/>
        </w:rPr>
        <w:t>16</w:t>
      </w:r>
      <w:r w:rsidR="00A379C9" w:rsidRPr="00964E0C">
        <w:rPr>
          <w:lang w:val="en-GB"/>
        </w:rPr>
        <w:fldChar w:fldCharType="end"/>
      </w:r>
      <w:r w:rsidR="00A10C02">
        <w:rPr>
          <w:lang w:val="en-GB"/>
        </w:rPr>
        <w:t>.</w:t>
      </w:r>
      <w:r w:rsidR="00E97ED7" w:rsidRPr="00964E0C">
        <w:rPr>
          <w:lang w:val="en-GB"/>
        </w:rPr>
        <w:t xml:space="preserve"> </w:t>
      </w:r>
      <w:r w:rsidR="00C02658" w:rsidRPr="00964E0C">
        <w:rPr>
          <w:lang w:val="en-GB"/>
        </w:rPr>
        <w:t>Why do think that  the project “Reorganisation of judicial system” did not help  better functioning of judicial bodies?</w:t>
      </w:r>
    </w:p>
    <w:p w:rsidR="00881558" w:rsidRPr="00964E0C" w:rsidRDefault="006D6C03" w:rsidP="00881558">
      <w:pPr>
        <w:spacing w:line="360" w:lineRule="auto"/>
        <w:jc w:val="both"/>
        <w:rPr>
          <w:sz w:val="22"/>
          <w:szCs w:val="20"/>
          <w:lang w:val="en-GB"/>
        </w:rPr>
      </w:pPr>
      <w:r w:rsidRPr="006D6C03">
        <w:rPr>
          <w:noProof/>
        </w:rPr>
        <w:drawing>
          <wp:inline distT="0" distB="0" distL="0" distR="0">
            <wp:extent cx="5760720" cy="2943501"/>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943501"/>
                    </a:xfrm>
                    <a:prstGeom prst="rect">
                      <a:avLst/>
                    </a:prstGeom>
                    <a:noFill/>
                    <a:ln>
                      <a:noFill/>
                    </a:ln>
                  </pic:spPr>
                </pic:pic>
              </a:graphicData>
            </a:graphic>
          </wp:inline>
        </w:drawing>
      </w:r>
    </w:p>
    <w:p w:rsidR="002B1205" w:rsidRPr="00964E0C" w:rsidRDefault="002B1205" w:rsidP="00DF49C3">
      <w:pPr>
        <w:pStyle w:val="3Naslov"/>
        <w:spacing w:line="360" w:lineRule="auto"/>
      </w:pPr>
      <w:bookmarkStart w:id="46" w:name="_Toc279505929"/>
      <w:bookmarkStart w:id="47" w:name="_Toc454887559"/>
      <w:r w:rsidRPr="00964E0C">
        <w:t xml:space="preserve">3.2.2. </w:t>
      </w:r>
      <w:bookmarkEnd w:id="46"/>
      <w:bookmarkEnd w:id="47"/>
      <w:r w:rsidR="00CA2DC1" w:rsidRPr="00964E0C">
        <w:rPr>
          <w:bCs/>
        </w:rPr>
        <w:t>Professional users</w:t>
      </w:r>
    </w:p>
    <w:p w:rsidR="008E443C" w:rsidRPr="00964E0C" w:rsidRDefault="008E443C" w:rsidP="008E443C">
      <w:pPr>
        <w:pStyle w:val="1Naslov"/>
        <w:spacing w:line="360" w:lineRule="auto"/>
        <w:jc w:val="both"/>
        <w:rPr>
          <w:sz w:val="22"/>
          <w:szCs w:val="20"/>
        </w:rPr>
      </w:pPr>
      <w:bookmarkStart w:id="48" w:name="_Toc454882046"/>
      <w:bookmarkStart w:id="49" w:name="_Toc454887562"/>
      <w:r w:rsidRPr="00964E0C">
        <w:rPr>
          <w:sz w:val="22"/>
          <w:szCs w:val="20"/>
        </w:rPr>
        <w:t xml:space="preserve">In addition to citizens' opinions, the task of this study was to collect </w:t>
      </w:r>
      <w:r w:rsidR="00277E01" w:rsidRPr="00964E0C">
        <w:rPr>
          <w:sz w:val="22"/>
          <w:szCs w:val="20"/>
        </w:rPr>
        <w:t>the</w:t>
      </w:r>
      <w:r w:rsidRPr="00964E0C">
        <w:rPr>
          <w:sz w:val="22"/>
          <w:szCs w:val="20"/>
        </w:rPr>
        <w:t xml:space="preserve"> perception of respondents who actively participate in the judicial system</w:t>
      </w:r>
      <w:r w:rsidR="00A10C02">
        <w:rPr>
          <w:sz w:val="22"/>
          <w:szCs w:val="20"/>
        </w:rPr>
        <w:t>.</w:t>
      </w:r>
    </w:p>
    <w:p w:rsidR="008E443C" w:rsidRPr="00964E0C" w:rsidRDefault="008E443C" w:rsidP="008E443C">
      <w:pPr>
        <w:pStyle w:val="1Naslov"/>
        <w:spacing w:line="360" w:lineRule="auto"/>
        <w:jc w:val="both"/>
        <w:rPr>
          <w:sz w:val="22"/>
          <w:szCs w:val="20"/>
        </w:rPr>
      </w:pPr>
      <w:r w:rsidRPr="00964E0C">
        <w:rPr>
          <w:sz w:val="22"/>
          <w:szCs w:val="20"/>
        </w:rPr>
        <w:t xml:space="preserve">Interviewed representatives of the three professional groups do not constitute a representative sample of all lawyers and employees in the judicial system on the level of the Republic of Croatia, and therefore </w:t>
      </w:r>
      <w:r w:rsidR="00277E01" w:rsidRPr="00964E0C">
        <w:rPr>
          <w:sz w:val="22"/>
          <w:szCs w:val="20"/>
        </w:rPr>
        <w:t>following</w:t>
      </w:r>
      <w:r w:rsidRPr="00964E0C">
        <w:rPr>
          <w:sz w:val="22"/>
          <w:szCs w:val="20"/>
        </w:rPr>
        <w:t xml:space="preserve"> results </w:t>
      </w:r>
      <w:r w:rsidR="00277E01" w:rsidRPr="00964E0C">
        <w:rPr>
          <w:sz w:val="22"/>
          <w:szCs w:val="20"/>
        </w:rPr>
        <w:t xml:space="preserve">should be generalized </w:t>
      </w:r>
      <w:r w:rsidRPr="00964E0C">
        <w:rPr>
          <w:sz w:val="22"/>
          <w:szCs w:val="20"/>
        </w:rPr>
        <w:t>with caution to the entire population and the overall situation in the judicial system.</w:t>
      </w:r>
    </w:p>
    <w:bookmarkEnd w:id="48"/>
    <w:bookmarkEnd w:id="49"/>
    <w:p w:rsidR="008E443C" w:rsidRPr="00964E0C" w:rsidRDefault="008E443C" w:rsidP="00DF6680">
      <w:pPr>
        <w:spacing w:after="160" w:line="360" w:lineRule="auto"/>
        <w:jc w:val="both"/>
        <w:rPr>
          <w:sz w:val="22"/>
          <w:szCs w:val="20"/>
          <w:lang w:val="en-GB"/>
        </w:rPr>
      </w:pPr>
      <w:r w:rsidRPr="00964E0C">
        <w:rPr>
          <w:sz w:val="22"/>
          <w:szCs w:val="20"/>
          <w:lang w:val="en-GB"/>
        </w:rPr>
        <w:t>Their perception of the weak points of functioning of the judicial system, we examined t</w:t>
      </w:r>
      <w:r w:rsidR="00676FB3" w:rsidRPr="00964E0C">
        <w:rPr>
          <w:sz w:val="22"/>
          <w:szCs w:val="20"/>
          <w:lang w:val="en-GB"/>
        </w:rPr>
        <w:t>hrough</w:t>
      </w:r>
      <w:r w:rsidRPr="00964E0C">
        <w:rPr>
          <w:sz w:val="22"/>
          <w:szCs w:val="20"/>
          <w:lang w:val="en-GB"/>
        </w:rPr>
        <w:t xml:space="preserve"> three questions, of which two were open</w:t>
      </w:r>
      <w:r w:rsidR="00676FB3" w:rsidRPr="00964E0C">
        <w:rPr>
          <w:sz w:val="22"/>
          <w:szCs w:val="20"/>
          <w:lang w:val="en-GB"/>
        </w:rPr>
        <w:t xml:space="preserve"> ended</w:t>
      </w:r>
      <w:r w:rsidRPr="00964E0C">
        <w:rPr>
          <w:sz w:val="22"/>
          <w:szCs w:val="20"/>
          <w:lang w:val="en-GB"/>
        </w:rPr>
        <w:t xml:space="preserve"> where they could mention their answers completely free, and one </w:t>
      </w:r>
      <w:r w:rsidR="00676FB3" w:rsidRPr="00964E0C">
        <w:rPr>
          <w:sz w:val="22"/>
          <w:szCs w:val="20"/>
          <w:lang w:val="en-GB"/>
        </w:rPr>
        <w:t xml:space="preserve">closed </w:t>
      </w:r>
      <w:r w:rsidRPr="00964E0C">
        <w:rPr>
          <w:sz w:val="22"/>
          <w:szCs w:val="20"/>
          <w:lang w:val="en-GB"/>
        </w:rPr>
        <w:t>question which evaluated how each of predefined factors diminish the integrity and efficiency Croatian judiciary.</w:t>
      </w:r>
    </w:p>
    <w:p w:rsidR="005B5FCB" w:rsidRPr="00964E0C" w:rsidRDefault="008E443C" w:rsidP="00DF6680">
      <w:pPr>
        <w:spacing w:after="160" w:line="360" w:lineRule="auto"/>
        <w:jc w:val="both"/>
        <w:rPr>
          <w:sz w:val="22"/>
          <w:szCs w:val="20"/>
          <w:lang w:val="en-GB"/>
        </w:rPr>
      </w:pPr>
      <w:r w:rsidRPr="00964E0C">
        <w:rPr>
          <w:sz w:val="22"/>
          <w:szCs w:val="20"/>
          <w:lang w:val="en-GB"/>
        </w:rPr>
        <w:t xml:space="preserve">To further examine the attitudes </w:t>
      </w:r>
      <w:r w:rsidR="00676FB3" w:rsidRPr="00964E0C">
        <w:rPr>
          <w:sz w:val="22"/>
          <w:szCs w:val="20"/>
          <w:lang w:val="en-GB"/>
        </w:rPr>
        <w:t xml:space="preserve">about </w:t>
      </w:r>
      <w:r w:rsidRPr="00964E0C">
        <w:rPr>
          <w:sz w:val="22"/>
          <w:szCs w:val="20"/>
          <w:lang w:val="en-GB"/>
        </w:rPr>
        <w:t xml:space="preserve">the justice system without any impact on their answers, we first </w:t>
      </w:r>
      <w:r w:rsidR="00676FB3" w:rsidRPr="00964E0C">
        <w:rPr>
          <w:sz w:val="22"/>
          <w:szCs w:val="20"/>
          <w:lang w:val="en-GB"/>
        </w:rPr>
        <w:t>asked</w:t>
      </w:r>
      <w:r w:rsidRPr="00964E0C">
        <w:rPr>
          <w:sz w:val="22"/>
          <w:szCs w:val="20"/>
          <w:lang w:val="en-GB"/>
        </w:rPr>
        <w:t xml:space="preserve"> them open question which we asked them to list three things that largely reduce the effici</w:t>
      </w:r>
      <w:r w:rsidR="00676FB3" w:rsidRPr="00964E0C">
        <w:rPr>
          <w:sz w:val="22"/>
          <w:szCs w:val="20"/>
          <w:lang w:val="en-GB"/>
        </w:rPr>
        <w:t>ency of the judiciary. Similar to</w:t>
      </w:r>
      <w:r w:rsidRPr="00964E0C">
        <w:rPr>
          <w:sz w:val="22"/>
          <w:szCs w:val="20"/>
          <w:lang w:val="en-GB"/>
        </w:rPr>
        <w:t xml:space="preserve"> basic research, the adequacy and frequently changing laws </w:t>
      </w:r>
      <w:r w:rsidR="00676FB3" w:rsidRPr="00964E0C">
        <w:rPr>
          <w:sz w:val="22"/>
          <w:szCs w:val="20"/>
          <w:lang w:val="en-GB"/>
        </w:rPr>
        <w:t xml:space="preserve">are </w:t>
      </w:r>
      <w:r w:rsidRPr="00964E0C">
        <w:rPr>
          <w:sz w:val="22"/>
          <w:szCs w:val="20"/>
          <w:lang w:val="en-GB"/>
        </w:rPr>
        <w:t xml:space="preserve">most often mentioned problems of the judiciary, </w:t>
      </w:r>
      <w:r w:rsidR="00676FB3" w:rsidRPr="00964E0C">
        <w:rPr>
          <w:sz w:val="22"/>
          <w:szCs w:val="20"/>
          <w:lang w:val="en-GB"/>
        </w:rPr>
        <w:t>where</w:t>
      </w:r>
      <w:r w:rsidRPr="00964E0C">
        <w:rPr>
          <w:sz w:val="22"/>
          <w:szCs w:val="20"/>
          <w:lang w:val="en-GB"/>
        </w:rPr>
        <w:t xml:space="preserve"> lawyers, of course, </w:t>
      </w:r>
      <w:r w:rsidR="00676FB3" w:rsidRPr="00964E0C">
        <w:rPr>
          <w:sz w:val="22"/>
          <w:szCs w:val="20"/>
          <w:lang w:val="en-GB"/>
        </w:rPr>
        <w:t xml:space="preserve">are most sensitive to such </w:t>
      </w:r>
      <w:r w:rsidRPr="00964E0C">
        <w:rPr>
          <w:sz w:val="22"/>
          <w:szCs w:val="20"/>
          <w:lang w:val="en-GB"/>
        </w:rPr>
        <w:t xml:space="preserve">problem (Table 13). Incompetence of judges and court </w:t>
      </w:r>
      <w:r w:rsidR="00676FB3" w:rsidRPr="00964E0C">
        <w:rPr>
          <w:sz w:val="22"/>
          <w:szCs w:val="20"/>
          <w:lang w:val="en-GB"/>
        </w:rPr>
        <w:t>personnel</w:t>
      </w:r>
      <w:r w:rsidRPr="00964E0C">
        <w:rPr>
          <w:sz w:val="22"/>
          <w:szCs w:val="20"/>
          <w:lang w:val="en-GB"/>
        </w:rPr>
        <w:t xml:space="preserve"> is still the second most frequently mentioned problem, however, at least as far as lawyer</w:t>
      </w:r>
      <w:r w:rsidR="00676FB3" w:rsidRPr="00964E0C">
        <w:rPr>
          <w:sz w:val="22"/>
          <w:szCs w:val="20"/>
          <w:lang w:val="en-GB"/>
        </w:rPr>
        <w:t xml:space="preserve">s are concerned it is mentioned </w:t>
      </w:r>
      <w:r w:rsidRPr="00964E0C">
        <w:rPr>
          <w:sz w:val="22"/>
          <w:szCs w:val="20"/>
          <w:lang w:val="en-GB"/>
        </w:rPr>
        <w:t xml:space="preserve">significantly fewer times </w:t>
      </w:r>
      <w:r w:rsidR="00676FB3" w:rsidRPr="00964E0C">
        <w:rPr>
          <w:sz w:val="22"/>
          <w:szCs w:val="20"/>
          <w:lang w:val="en-GB"/>
        </w:rPr>
        <w:t xml:space="preserve">in this study </w:t>
      </w:r>
      <w:r w:rsidRPr="00964E0C">
        <w:rPr>
          <w:sz w:val="22"/>
          <w:szCs w:val="20"/>
          <w:lang w:val="en-GB"/>
        </w:rPr>
        <w:t>and in three of the observed population</w:t>
      </w:r>
      <w:r w:rsidR="00676FB3" w:rsidRPr="00964E0C">
        <w:rPr>
          <w:sz w:val="22"/>
          <w:szCs w:val="20"/>
          <w:lang w:val="en-GB"/>
        </w:rPr>
        <w:t>s it</w:t>
      </w:r>
      <w:r w:rsidRPr="00964E0C">
        <w:rPr>
          <w:sz w:val="22"/>
          <w:szCs w:val="20"/>
          <w:lang w:val="en-GB"/>
        </w:rPr>
        <w:t xml:space="preserve"> is the biggest problem for a fifth of respondents. Significant deterioration is found </w:t>
      </w:r>
      <w:r w:rsidR="00676FB3" w:rsidRPr="00964E0C">
        <w:rPr>
          <w:sz w:val="22"/>
          <w:szCs w:val="20"/>
          <w:lang w:val="en-GB"/>
        </w:rPr>
        <w:t>also</w:t>
      </w:r>
      <w:r w:rsidRPr="00964E0C">
        <w:rPr>
          <w:sz w:val="22"/>
          <w:szCs w:val="20"/>
          <w:lang w:val="en-GB"/>
        </w:rPr>
        <w:t xml:space="preserve"> in attitudes towards corruption </w:t>
      </w:r>
      <w:r w:rsidR="00676FB3" w:rsidRPr="00964E0C">
        <w:rPr>
          <w:sz w:val="22"/>
          <w:szCs w:val="20"/>
          <w:lang w:val="en-GB"/>
        </w:rPr>
        <w:t>among employees of the SAO, but</w:t>
      </w:r>
      <w:r w:rsidRPr="00964E0C">
        <w:rPr>
          <w:sz w:val="22"/>
          <w:szCs w:val="20"/>
          <w:lang w:val="en-GB"/>
        </w:rPr>
        <w:t xml:space="preserve"> </w:t>
      </w:r>
      <w:r w:rsidRPr="00964E0C">
        <w:rPr>
          <w:sz w:val="22"/>
          <w:szCs w:val="20"/>
          <w:lang w:val="en-GB"/>
        </w:rPr>
        <w:lastRenderedPageBreak/>
        <w:t>lack of interest of the parties involved</w:t>
      </w:r>
      <w:r w:rsidR="00676FB3" w:rsidRPr="00964E0C">
        <w:rPr>
          <w:sz w:val="22"/>
          <w:szCs w:val="20"/>
          <w:lang w:val="en-GB"/>
        </w:rPr>
        <w:t xml:space="preserve"> as well</w:t>
      </w:r>
      <w:r w:rsidRPr="00964E0C">
        <w:rPr>
          <w:sz w:val="22"/>
          <w:szCs w:val="20"/>
          <w:lang w:val="en-GB"/>
        </w:rPr>
        <w:t xml:space="preserve">, a problem which employees </w:t>
      </w:r>
      <w:r w:rsidR="00676FB3" w:rsidRPr="00964E0C">
        <w:rPr>
          <w:sz w:val="22"/>
          <w:szCs w:val="20"/>
          <w:lang w:val="en-GB"/>
        </w:rPr>
        <w:t xml:space="preserve">of </w:t>
      </w:r>
      <w:r w:rsidRPr="00964E0C">
        <w:rPr>
          <w:sz w:val="22"/>
          <w:szCs w:val="20"/>
          <w:lang w:val="en-GB"/>
        </w:rPr>
        <w:t xml:space="preserve">State Attorney's Office and the courts </w:t>
      </w:r>
      <w:r w:rsidR="00676FB3" w:rsidRPr="00964E0C">
        <w:rPr>
          <w:sz w:val="22"/>
          <w:szCs w:val="20"/>
          <w:lang w:val="en-GB"/>
        </w:rPr>
        <w:t xml:space="preserve">mentioned </w:t>
      </w:r>
      <w:r w:rsidRPr="00964E0C">
        <w:rPr>
          <w:sz w:val="22"/>
          <w:szCs w:val="20"/>
          <w:lang w:val="en-GB"/>
        </w:rPr>
        <w:t>more often this year.</w:t>
      </w:r>
    </w:p>
    <w:p w:rsidR="00FA5D7A" w:rsidRPr="00964E0C" w:rsidRDefault="00FA5D7A" w:rsidP="00FA5D7A">
      <w:pPr>
        <w:pStyle w:val="Opisslike"/>
        <w:keepNext/>
        <w:rPr>
          <w:lang w:val="en-GB"/>
        </w:rPr>
      </w:pPr>
      <w:proofErr w:type="spellStart"/>
      <w:r w:rsidRPr="00964E0C">
        <w:rPr>
          <w:lang w:val="en-GB"/>
        </w:rPr>
        <w:t>Tablica</w:t>
      </w:r>
      <w:proofErr w:type="spellEnd"/>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13</w:t>
      </w:r>
      <w:r w:rsidR="00A379C9" w:rsidRPr="00964E0C">
        <w:rPr>
          <w:lang w:val="en-GB"/>
        </w:rPr>
        <w:fldChar w:fldCharType="end"/>
      </w:r>
      <w:r w:rsidR="00A10C02">
        <w:rPr>
          <w:lang w:val="en-GB"/>
        </w:rPr>
        <w:t>.</w:t>
      </w:r>
      <w:r w:rsidR="00676FB3" w:rsidRPr="00964E0C">
        <w:rPr>
          <w:lang w:val="en-GB"/>
        </w:rPr>
        <w:t xml:space="preserve"> </w:t>
      </w:r>
      <w:r w:rsidR="008E443C" w:rsidRPr="00964E0C">
        <w:rPr>
          <w:lang w:val="en-GB"/>
        </w:rPr>
        <w:t xml:space="preserve">What three things, in your opinion, </w:t>
      </w:r>
      <w:r w:rsidR="00676FB3" w:rsidRPr="00964E0C">
        <w:rPr>
          <w:lang w:val="en-GB"/>
        </w:rPr>
        <w:t xml:space="preserve">reduce </w:t>
      </w:r>
      <w:r w:rsidR="008E443C" w:rsidRPr="00964E0C">
        <w:rPr>
          <w:lang w:val="en-GB"/>
        </w:rPr>
        <w:t>to a large extent the efficiency of the Croatian justice system?</w:t>
      </w:r>
    </w:p>
    <w:tbl>
      <w:tblPr>
        <w:tblW w:w="5773" w:type="pct"/>
        <w:tblInd w:w="-294" w:type="dxa"/>
        <w:tblLook w:val="04A0" w:firstRow="1" w:lastRow="0" w:firstColumn="1" w:lastColumn="0" w:noHBand="0" w:noVBand="1"/>
      </w:tblPr>
      <w:tblGrid>
        <w:gridCol w:w="6486"/>
        <w:gridCol w:w="933"/>
        <w:gridCol w:w="661"/>
        <w:gridCol w:w="661"/>
        <w:gridCol w:w="661"/>
        <w:gridCol w:w="661"/>
        <w:gridCol w:w="661"/>
      </w:tblGrid>
      <w:tr w:rsidR="00DF6680" w:rsidRPr="00964E0C" w:rsidTr="006157CD">
        <w:trPr>
          <w:trHeight w:val="554"/>
        </w:trPr>
        <w:tc>
          <w:tcPr>
            <w:tcW w:w="2781" w:type="pct"/>
            <w:tcBorders>
              <w:top w:val="single" w:sz="8" w:space="0" w:color="auto"/>
              <w:left w:val="single" w:sz="8" w:space="0" w:color="auto"/>
              <w:bottom w:val="nil"/>
              <w:right w:val="nil"/>
            </w:tcBorders>
            <w:shd w:val="clear" w:color="auto" w:fill="auto"/>
            <w:noWrap/>
            <w:vAlign w:val="bottom"/>
            <w:hideMark/>
          </w:tcPr>
          <w:p w:rsidR="00DF6680" w:rsidRPr="00964E0C" w:rsidRDefault="00DF6680" w:rsidP="003025AA">
            <w:pPr>
              <w:rPr>
                <w:rFonts w:cs="Arial"/>
                <w:color w:val="000000"/>
                <w:sz w:val="20"/>
                <w:szCs w:val="20"/>
                <w:lang w:val="en-GB"/>
              </w:rPr>
            </w:pPr>
            <w:r w:rsidRPr="00964E0C">
              <w:rPr>
                <w:rFonts w:cs="Arial"/>
                <w:color w:val="000000"/>
                <w:sz w:val="20"/>
                <w:szCs w:val="20"/>
                <w:lang w:val="en-GB"/>
              </w:rPr>
              <w:t> </w:t>
            </w:r>
          </w:p>
        </w:tc>
        <w:tc>
          <w:tcPr>
            <w:tcW w:w="954"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DF6680" w:rsidRPr="00964E0C" w:rsidRDefault="00AD28C6" w:rsidP="003025AA">
            <w:pPr>
              <w:jc w:val="center"/>
              <w:rPr>
                <w:rFonts w:cs="Arial"/>
                <w:color w:val="000000"/>
                <w:sz w:val="20"/>
                <w:szCs w:val="20"/>
                <w:lang w:val="en-GB"/>
              </w:rPr>
            </w:pPr>
            <w:r>
              <w:rPr>
                <w:rFonts w:cs="Arial"/>
                <w:color w:val="000000"/>
                <w:sz w:val="20"/>
                <w:szCs w:val="20"/>
                <w:lang w:val="en-GB"/>
              </w:rPr>
              <w:t>Lawyers</w:t>
            </w:r>
          </w:p>
        </w:tc>
        <w:tc>
          <w:tcPr>
            <w:tcW w:w="632" w:type="pct"/>
            <w:gridSpan w:val="2"/>
            <w:tcBorders>
              <w:top w:val="single" w:sz="8" w:space="0" w:color="auto"/>
              <w:left w:val="nil"/>
              <w:bottom w:val="single" w:sz="4" w:space="0" w:color="auto"/>
              <w:right w:val="single" w:sz="8" w:space="0" w:color="000000"/>
            </w:tcBorders>
            <w:shd w:val="clear" w:color="auto" w:fill="auto"/>
            <w:noWrap/>
            <w:vAlign w:val="center"/>
            <w:hideMark/>
          </w:tcPr>
          <w:p w:rsidR="00DF6680" w:rsidRPr="00964E0C" w:rsidRDefault="00AD28C6" w:rsidP="003025AA">
            <w:pPr>
              <w:jc w:val="center"/>
              <w:rPr>
                <w:rFonts w:cs="Arial"/>
                <w:color w:val="000000"/>
                <w:sz w:val="20"/>
                <w:szCs w:val="20"/>
                <w:lang w:val="en-GB"/>
              </w:rPr>
            </w:pPr>
            <w:r>
              <w:rPr>
                <w:rFonts w:cs="Arial"/>
                <w:color w:val="000000"/>
                <w:sz w:val="20"/>
                <w:szCs w:val="20"/>
                <w:lang w:val="en-GB"/>
              </w:rPr>
              <w:t>SAO</w:t>
            </w:r>
          </w:p>
        </w:tc>
        <w:tc>
          <w:tcPr>
            <w:tcW w:w="632" w:type="pct"/>
            <w:gridSpan w:val="2"/>
            <w:tcBorders>
              <w:top w:val="single" w:sz="8" w:space="0" w:color="auto"/>
              <w:left w:val="nil"/>
              <w:bottom w:val="single" w:sz="4" w:space="0" w:color="auto"/>
              <w:right w:val="single" w:sz="8" w:space="0" w:color="000000"/>
            </w:tcBorders>
            <w:shd w:val="clear" w:color="auto" w:fill="auto"/>
            <w:vAlign w:val="center"/>
            <w:hideMark/>
          </w:tcPr>
          <w:p w:rsidR="00DF6680" w:rsidRPr="00964E0C" w:rsidRDefault="00AD28C6" w:rsidP="003025AA">
            <w:pPr>
              <w:jc w:val="center"/>
              <w:rPr>
                <w:rFonts w:cs="Arial"/>
                <w:color w:val="000000"/>
                <w:sz w:val="20"/>
                <w:szCs w:val="20"/>
                <w:lang w:val="en-GB"/>
              </w:rPr>
            </w:pPr>
            <w:r>
              <w:rPr>
                <w:rFonts w:cs="Arial"/>
                <w:color w:val="000000"/>
                <w:sz w:val="20"/>
                <w:szCs w:val="20"/>
                <w:lang w:val="en-GB"/>
              </w:rPr>
              <w:t>Court employees</w:t>
            </w:r>
          </w:p>
        </w:tc>
      </w:tr>
      <w:tr w:rsidR="00DF6680" w:rsidRPr="00964E0C" w:rsidTr="006157CD">
        <w:trPr>
          <w:trHeight w:val="276"/>
        </w:trPr>
        <w:tc>
          <w:tcPr>
            <w:tcW w:w="2781" w:type="pct"/>
            <w:tcBorders>
              <w:top w:val="nil"/>
              <w:left w:val="single" w:sz="8" w:space="0" w:color="auto"/>
              <w:bottom w:val="nil"/>
              <w:right w:val="nil"/>
            </w:tcBorders>
            <w:shd w:val="clear" w:color="auto" w:fill="auto"/>
            <w:noWrap/>
            <w:vAlign w:val="bottom"/>
            <w:hideMark/>
          </w:tcPr>
          <w:p w:rsidR="00DF6680" w:rsidRPr="00964E0C" w:rsidRDefault="00DF6680" w:rsidP="003025AA">
            <w:pPr>
              <w:rPr>
                <w:rFonts w:cs="Arial"/>
                <w:color w:val="000000"/>
                <w:sz w:val="20"/>
                <w:szCs w:val="20"/>
                <w:lang w:val="en-GB"/>
              </w:rPr>
            </w:pPr>
            <w:r w:rsidRPr="00964E0C">
              <w:rPr>
                <w:rFonts w:cs="Arial"/>
                <w:color w:val="000000"/>
                <w:sz w:val="20"/>
                <w:szCs w:val="20"/>
                <w:lang w:val="en-GB"/>
              </w:rPr>
              <w:t> </w:t>
            </w:r>
          </w:p>
        </w:tc>
        <w:tc>
          <w:tcPr>
            <w:tcW w:w="638" w:type="pct"/>
            <w:tcBorders>
              <w:top w:val="nil"/>
              <w:left w:val="single" w:sz="8" w:space="0" w:color="auto"/>
              <w:bottom w:val="nil"/>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2010</w:t>
            </w:r>
          </w:p>
        </w:tc>
        <w:tc>
          <w:tcPr>
            <w:tcW w:w="316" w:type="pct"/>
            <w:tcBorders>
              <w:top w:val="nil"/>
              <w:left w:val="nil"/>
              <w:bottom w:val="nil"/>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2016</w:t>
            </w:r>
          </w:p>
        </w:tc>
        <w:tc>
          <w:tcPr>
            <w:tcW w:w="316" w:type="pct"/>
            <w:tcBorders>
              <w:top w:val="nil"/>
              <w:left w:val="nil"/>
              <w:bottom w:val="nil"/>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2010</w:t>
            </w:r>
          </w:p>
        </w:tc>
        <w:tc>
          <w:tcPr>
            <w:tcW w:w="316" w:type="pct"/>
            <w:tcBorders>
              <w:top w:val="nil"/>
              <w:left w:val="nil"/>
              <w:bottom w:val="nil"/>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2016</w:t>
            </w:r>
          </w:p>
        </w:tc>
        <w:tc>
          <w:tcPr>
            <w:tcW w:w="316" w:type="pct"/>
            <w:tcBorders>
              <w:top w:val="nil"/>
              <w:left w:val="nil"/>
              <w:bottom w:val="nil"/>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2010</w:t>
            </w:r>
          </w:p>
        </w:tc>
        <w:tc>
          <w:tcPr>
            <w:tcW w:w="316" w:type="pct"/>
            <w:tcBorders>
              <w:top w:val="nil"/>
              <w:left w:val="nil"/>
              <w:bottom w:val="nil"/>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2016</w:t>
            </w:r>
          </w:p>
        </w:tc>
      </w:tr>
      <w:tr w:rsidR="00DF6680" w:rsidRPr="00964E0C" w:rsidTr="006157CD">
        <w:trPr>
          <w:trHeight w:val="262"/>
        </w:trPr>
        <w:tc>
          <w:tcPr>
            <w:tcW w:w="2781" w:type="pct"/>
            <w:tcBorders>
              <w:top w:val="single" w:sz="8" w:space="0" w:color="auto"/>
              <w:left w:val="single" w:sz="8" w:space="0" w:color="auto"/>
              <w:bottom w:val="single" w:sz="4" w:space="0" w:color="auto"/>
              <w:right w:val="nil"/>
            </w:tcBorders>
            <w:shd w:val="clear" w:color="auto" w:fill="auto"/>
            <w:noWrap/>
            <w:vAlign w:val="bottom"/>
            <w:hideMark/>
          </w:tcPr>
          <w:p w:rsidR="00DF6680" w:rsidRPr="00AD28C6" w:rsidRDefault="005E1D8F" w:rsidP="003025AA">
            <w:pPr>
              <w:rPr>
                <w:rFonts w:cs="Arial"/>
                <w:color w:val="000000"/>
                <w:sz w:val="20"/>
                <w:szCs w:val="20"/>
                <w:lang w:val="en-GB"/>
              </w:rPr>
            </w:pPr>
            <w:r w:rsidRPr="00AD28C6">
              <w:rPr>
                <w:sz w:val="20"/>
                <w:szCs w:val="20"/>
                <w:lang w:val="en-GB"/>
              </w:rPr>
              <w:t>Frequent changes of law or inadequate laws</w:t>
            </w:r>
          </w:p>
        </w:tc>
        <w:tc>
          <w:tcPr>
            <w:tcW w:w="6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21%</w:t>
            </w:r>
          </w:p>
        </w:tc>
        <w:tc>
          <w:tcPr>
            <w:tcW w:w="316" w:type="pct"/>
            <w:tcBorders>
              <w:top w:val="single" w:sz="8" w:space="0" w:color="auto"/>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32%</w:t>
            </w:r>
          </w:p>
        </w:tc>
        <w:tc>
          <w:tcPr>
            <w:tcW w:w="316" w:type="pct"/>
            <w:tcBorders>
              <w:top w:val="single" w:sz="8" w:space="0" w:color="auto"/>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21%</w:t>
            </w:r>
          </w:p>
        </w:tc>
        <w:tc>
          <w:tcPr>
            <w:tcW w:w="316" w:type="pct"/>
            <w:tcBorders>
              <w:top w:val="single" w:sz="8" w:space="0" w:color="auto"/>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28%</w:t>
            </w:r>
          </w:p>
        </w:tc>
        <w:tc>
          <w:tcPr>
            <w:tcW w:w="316" w:type="pct"/>
            <w:tcBorders>
              <w:top w:val="single" w:sz="8" w:space="0" w:color="auto"/>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25%</w:t>
            </w:r>
          </w:p>
        </w:tc>
        <w:tc>
          <w:tcPr>
            <w:tcW w:w="316" w:type="pct"/>
            <w:tcBorders>
              <w:top w:val="single" w:sz="8" w:space="0" w:color="auto"/>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22%</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5E1D8F" w:rsidP="003025AA">
            <w:pPr>
              <w:rPr>
                <w:rFonts w:cs="Arial"/>
                <w:color w:val="000000"/>
                <w:sz w:val="20"/>
                <w:szCs w:val="20"/>
                <w:lang w:val="en-GB"/>
              </w:rPr>
            </w:pPr>
            <w:r w:rsidRPr="00AD28C6">
              <w:rPr>
                <w:sz w:val="20"/>
                <w:szCs w:val="20"/>
                <w:lang w:val="en-GB"/>
              </w:rPr>
              <w:t>Unprofessional judges and judicial personnel</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23%</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22%</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17%</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Fonts w:cs="Arial"/>
                <w:color w:val="000000"/>
                <w:sz w:val="20"/>
                <w:szCs w:val="20"/>
                <w:lang w:val="en-GB"/>
              </w:rPr>
              <w:t xml:space="preserve">Large number </w:t>
            </w:r>
            <w:proofErr w:type="spellStart"/>
            <w:r w:rsidRPr="00AD28C6">
              <w:rPr>
                <w:rFonts w:cs="Arial"/>
                <w:color w:val="000000"/>
                <w:sz w:val="20"/>
                <w:szCs w:val="20"/>
                <w:lang w:val="en-GB"/>
              </w:rPr>
              <w:t>ofcases</w:t>
            </w:r>
            <w:proofErr w:type="spellEnd"/>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19%</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17%</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19%</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A10C02">
            <w:pPr>
              <w:rPr>
                <w:rFonts w:cs="Arial"/>
                <w:color w:val="000000"/>
                <w:sz w:val="20"/>
                <w:szCs w:val="20"/>
                <w:lang w:val="en-GB"/>
              </w:rPr>
            </w:pPr>
            <w:r w:rsidRPr="00AD28C6">
              <w:rPr>
                <w:rFonts w:cs="Arial"/>
                <w:color w:val="000000"/>
                <w:sz w:val="20"/>
                <w:szCs w:val="20"/>
                <w:lang w:val="en-GB"/>
              </w:rPr>
              <w:t xml:space="preserve">Slow pace of procedures, inefficiency </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17%</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14%</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5%</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5E1D8F" w:rsidP="003025AA">
            <w:pPr>
              <w:rPr>
                <w:rFonts w:cs="Arial"/>
                <w:color w:val="000000"/>
                <w:sz w:val="20"/>
                <w:szCs w:val="20"/>
                <w:lang w:val="en-GB"/>
              </w:rPr>
            </w:pPr>
            <w:r w:rsidRPr="00AD28C6">
              <w:rPr>
                <w:sz w:val="20"/>
                <w:szCs w:val="20"/>
                <w:lang w:val="en-GB"/>
              </w:rPr>
              <w:t>Corruption</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11%</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10%</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7%</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20%</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11%</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Style w:val="shorttext"/>
                <w:rFonts w:cs="Arial"/>
                <w:color w:val="222222"/>
                <w:sz w:val="20"/>
                <w:szCs w:val="20"/>
                <w:lang w:val="en"/>
              </w:rPr>
              <w:t>The disorganization of the system</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13%</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13%</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15%</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Style w:val="shorttext"/>
                <w:rFonts w:cs="Arial"/>
                <w:color w:val="222222"/>
                <w:sz w:val="20"/>
                <w:szCs w:val="20"/>
                <w:lang w:val="en"/>
              </w:rPr>
              <w:t>Lack of interest, lack of motivation</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11%</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22%</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13%</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A10C02">
            <w:pPr>
              <w:rPr>
                <w:rFonts w:cs="Arial"/>
                <w:color w:val="000000"/>
                <w:sz w:val="20"/>
                <w:szCs w:val="20"/>
                <w:lang w:val="en-GB"/>
              </w:rPr>
            </w:pPr>
            <w:r w:rsidRPr="00AD28C6">
              <w:rPr>
                <w:rStyle w:val="shorttext"/>
                <w:rFonts w:cs="Arial"/>
                <w:color w:val="222222"/>
                <w:sz w:val="20"/>
                <w:szCs w:val="20"/>
                <w:lang w:val="en"/>
              </w:rPr>
              <w:t>Work conditions (technical equipment ...)</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7%</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7%</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5%</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Style w:val="shorttext"/>
                <w:rFonts w:cs="Arial"/>
                <w:color w:val="222222"/>
                <w:sz w:val="20"/>
                <w:szCs w:val="20"/>
                <w:lang w:val="en"/>
              </w:rPr>
              <w:t>Poor finances (low wages, little funding ...)</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10%</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5E1D8F" w:rsidP="003025AA">
            <w:pPr>
              <w:rPr>
                <w:rFonts w:cs="Arial"/>
                <w:color w:val="000000"/>
                <w:sz w:val="20"/>
                <w:szCs w:val="20"/>
                <w:lang w:val="en-GB"/>
              </w:rPr>
            </w:pPr>
            <w:r w:rsidRPr="00AD28C6">
              <w:rPr>
                <w:sz w:val="20"/>
                <w:szCs w:val="20"/>
                <w:lang w:val="en-GB"/>
              </w:rPr>
              <w:t>Political influence on courts</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10%</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Style w:val="shorttext"/>
                <w:rFonts w:cs="Arial"/>
                <w:color w:val="222222"/>
                <w:sz w:val="20"/>
                <w:szCs w:val="20"/>
                <w:lang w:val="en"/>
              </w:rPr>
              <w:t>Insufficient number of judges</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xml:space="preserve"> </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11%</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xml:space="preserve"> </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10C02" w:rsidP="003025AA">
            <w:pPr>
              <w:rPr>
                <w:rFonts w:cs="Arial"/>
                <w:color w:val="000000"/>
                <w:sz w:val="20"/>
                <w:szCs w:val="20"/>
                <w:lang w:val="en-GB"/>
              </w:rPr>
            </w:pPr>
            <w:r w:rsidRPr="00AD28C6">
              <w:rPr>
                <w:rStyle w:val="shorttext"/>
                <w:rFonts w:cs="Arial"/>
                <w:color w:val="222222"/>
                <w:sz w:val="20"/>
                <w:szCs w:val="20"/>
                <w:lang w:val="en"/>
              </w:rPr>
              <w:t>Incompatibility of judicial practice</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r>
      <w:tr w:rsidR="00DF6680" w:rsidRPr="00964E0C" w:rsidTr="006157CD">
        <w:trPr>
          <w:trHeight w:val="185"/>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D28C6" w:rsidP="003025AA">
            <w:pPr>
              <w:rPr>
                <w:rFonts w:cs="Arial"/>
                <w:color w:val="000000"/>
                <w:sz w:val="20"/>
                <w:szCs w:val="20"/>
                <w:lang w:val="en-GB"/>
              </w:rPr>
            </w:pPr>
            <w:r w:rsidRPr="00AD28C6">
              <w:rPr>
                <w:rFonts w:cs="Arial"/>
                <w:color w:val="222222"/>
                <w:sz w:val="20"/>
                <w:szCs w:val="20"/>
                <w:lang w:val="en"/>
              </w:rPr>
              <w:t>An insufficient number of employees, staffing</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xml:space="preserve">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5%</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xml:space="preserve">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11%</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10%</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D28C6" w:rsidP="00AD28C6">
            <w:pPr>
              <w:rPr>
                <w:rFonts w:cs="Arial"/>
                <w:color w:val="000000"/>
                <w:sz w:val="20"/>
                <w:szCs w:val="20"/>
                <w:lang w:val="en-GB"/>
              </w:rPr>
            </w:pPr>
            <w:r w:rsidRPr="00AD28C6">
              <w:rPr>
                <w:rFonts w:cs="Arial"/>
                <w:color w:val="222222"/>
                <w:sz w:val="20"/>
                <w:szCs w:val="20"/>
                <w:lang w:val="en"/>
              </w:rPr>
              <w:t>The way recruitment of judges and staff is done, (unclear criteria, links)</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9%</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5%</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3%</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w:t>
            </w:r>
          </w:p>
        </w:tc>
      </w:tr>
      <w:tr w:rsidR="00DF6680" w:rsidRPr="00964E0C" w:rsidTr="006157CD">
        <w:trPr>
          <w:trHeight w:val="262"/>
        </w:trPr>
        <w:tc>
          <w:tcPr>
            <w:tcW w:w="2781" w:type="pct"/>
            <w:tcBorders>
              <w:top w:val="nil"/>
              <w:left w:val="single" w:sz="8" w:space="0" w:color="auto"/>
              <w:bottom w:val="single" w:sz="4" w:space="0" w:color="auto"/>
              <w:right w:val="nil"/>
            </w:tcBorders>
            <w:shd w:val="clear" w:color="auto" w:fill="auto"/>
            <w:noWrap/>
            <w:vAlign w:val="bottom"/>
            <w:hideMark/>
          </w:tcPr>
          <w:p w:rsidR="00DF6680" w:rsidRPr="00AD28C6" w:rsidRDefault="00AD28C6" w:rsidP="003025AA">
            <w:pPr>
              <w:rPr>
                <w:rFonts w:cs="Arial"/>
                <w:color w:val="000000"/>
                <w:sz w:val="20"/>
                <w:szCs w:val="20"/>
                <w:lang w:val="en-GB"/>
              </w:rPr>
            </w:pPr>
            <w:r w:rsidRPr="00AD28C6">
              <w:rPr>
                <w:rStyle w:val="shorttext"/>
                <w:rFonts w:cs="Arial"/>
                <w:color w:val="222222"/>
                <w:sz w:val="20"/>
                <w:szCs w:val="20"/>
                <w:lang w:val="en"/>
              </w:rPr>
              <w:t>The influence of politics, media</w:t>
            </w:r>
          </w:p>
        </w:tc>
        <w:tc>
          <w:tcPr>
            <w:tcW w:w="638" w:type="pct"/>
            <w:tcBorders>
              <w:top w:val="nil"/>
              <w:left w:val="single" w:sz="8" w:space="0" w:color="auto"/>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 xml:space="preserve"> </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10%</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2%</w:t>
            </w:r>
          </w:p>
        </w:tc>
        <w:tc>
          <w:tcPr>
            <w:tcW w:w="316" w:type="pct"/>
            <w:tcBorders>
              <w:top w:val="nil"/>
              <w:left w:val="nil"/>
              <w:bottom w:val="single" w:sz="4"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4%</w:t>
            </w:r>
          </w:p>
        </w:tc>
        <w:tc>
          <w:tcPr>
            <w:tcW w:w="316" w:type="pct"/>
            <w:tcBorders>
              <w:top w:val="nil"/>
              <w:left w:val="nil"/>
              <w:bottom w:val="single" w:sz="4"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w:t>
            </w:r>
          </w:p>
        </w:tc>
      </w:tr>
      <w:tr w:rsidR="00DF6680" w:rsidRPr="00964E0C" w:rsidTr="006157CD">
        <w:trPr>
          <w:trHeight w:val="276"/>
        </w:trPr>
        <w:tc>
          <w:tcPr>
            <w:tcW w:w="2781" w:type="pct"/>
            <w:tcBorders>
              <w:top w:val="nil"/>
              <w:left w:val="single" w:sz="8" w:space="0" w:color="auto"/>
              <w:bottom w:val="single" w:sz="8" w:space="0" w:color="auto"/>
              <w:right w:val="nil"/>
            </w:tcBorders>
            <w:shd w:val="clear" w:color="auto" w:fill="auto"/>
            <w:noWrap/>
            <w:vAlign w:val="bottom"/>
            <w:hideMark/>
          </w:tcPr>
          <w:p w:rsidR="00DF6680" w:rsidRPr="00AD28C6" w:rsidRDefault="00AD28C6" w:rsidP="003025AA">
            <w:pPr>
              <w:rPr>
                <w:rFonts w:cs="Arial"/>
                <w:color w:val="000000"/>
                <w:sz w:val="20"/>
                <w:szCs w:val="20"/>
                <w:lang w:val="en-GB"/>
              </w:rPr>
            </w:pPr>
            <w:r w:rsidRPr="00AD28C6">
              <w:rPr>
                <w:rStyle w:val="shorttext"/>
                <w:rFonts w:cs="Arial"/>
                <w:color w:val="222222"/>
                <w:sz w:val="20"/>
                <w:szCs w:val="20"/>
                <w:lang w:val="en"/>
              </w:rPr>
              <w:t>Problems with delivery</w:t>
            </w:r>
          </w:p>
        </w:tc>
        <w:tc>
          <w:tcPr>
            <w:tcW w:w="638" w:type="pct"/>
            <w:tcBorders>
              <w:top w:val="nil"/>
              <w:left w:val="single" w:sz="8" w:space="0" w:color="auto"/>
              <w:bottom w:val="single" w:sz="8"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8%</w:t>
            </w:r>
          </w:p>
        </w:tc>
        <w:tc>
          <w:tcPr>
            <w:tcW w:w="316" w:type="pct"/>
            <w:tcBorders>
              <w:top w:val="nil"/>
              <w:left w:val="nil"/>
              <w:bottom w:val="single" w:sz="8"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6%</w:t>
            </w:r>
          </w:p>
        </w:tc>
        <w:tc>
          <w:tcPr>
            <w:tcW w:w="316" w:type="pct"/>
            <w:tcBorders>
              <w:top w:val="nil"/>
              <w:left w:val="nil"/>
              <w:bottom w:val="single" w:sz="8"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w:t>
            </w:r>
          </w:p>
        </w:tc>
        <w:tc>
          <w:tcPr>
            <w:tcW w:w="316" w:type="pct"/>
            <w:tcBorders>
              <w:top w:val="nil"/>
              <w:left w:val="nil"/>
              <w:bottom w:val="single" w:sz="8"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w:t>
            </w:r>
          </w:p>
        </w:tc>
        <w:tc>
          <w:tcPr>
            <w:tcW w:w="316" w:type="pct"/>
            <w:tcBorders>
              <w:top w:val="nil"/>
              <w:left w:val="nil"/>
              <w:bottom w:val="single" w:sz="8" w:space="0" w:color="auto"/>
              <w:right w:val="single" w:sz="4"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w:t>
            </w:r>
          </w:p>
        </w:tc>
        <w:tc>
          <w:tcPr>
            <w:tcW w:w="316" w:type="pct"/>
            <w:tcBorders>
              <w:top w:val="nil"/>
              <w:left w:val="nil"/>
              <w:bottom w:val="single" w:sz="8" w:space="0" w:color="auto"/>
              <w:right w:val="single" w:sz="8" w:space="0" w:color="auto"/>
            </w:tcBorders>
            <w:shd w:val="clear" w:color="auto" w:fill="auto"/>
            <w:noWrap/>
            <w:vAlign w:val="bottom"/>
            <w:hideMark/>
          </w:tcPr>
          <w:p w:rsidR="00DF6680" w:rsidRPr="00964E0C" w:rsidRDefault="00DF6680" w:rsidP="003025AA">
            <w:pPr>
              <w:jc w:val="center"/>
              <w:rPr>
                <w:rFonts w:cs="Arial"/>
                <w:color w:val="000000"/>
                <w:sz w:val="20"/>
                <w:szCs w:val="20"/>
                <w:lang w:val="en-GB"/>
              </w:rPr>
            </w:pPr>
            <w:r w:rsidRPr="00964E0C">
              <w:rPr>
                <w:rFonts w:cs="Arial"/>
                <w:color w:val="000000"/>
                <w:sz w:val="20"/>
                <w:szCs w:val="20"/>
                <w:lang w:val="en-GB"/>
              </w:rPr>
              <w:t>1%</w:t>
            </w:r>
          </w:p>
        </w:tc>
      </w:tr>
    </w:tbl>
    <w:p w:rsidR="007030CC" w:rsidRPr="00964E0C" w:rsidRDefault="007030CC" w:rsidP="007030CC">
      <w:pPr>
        <w:spacing w:after="160" w:line="259" w:lineRule="auto"/>
        <w:rPr>
          <w:i/>
          <w:iCs/>
          <w:sz w:val="22"/>
          <w:szCs w:val="20"/>
          <w:lang w:val="en-GB"/>
        </w:rPr>
      </w:pPr>
    </w:p>
    <w:p w:rsidR="008E443C" w:rsidRPr="00964E0C" w:rsidRDefault="008E443C" w:rsidP="00F1459A">
      <w:pPr>
        <w:pStyle w:val="Opisslike"/>
        <w:spacing w:line="360" w:lineRule="auto"/>
        <w:jc w:val="both"/>
        <w:rPr>
          <w:i w:val="0"/>
          <w:iCs w:val="0"/>
          <w:color w:val="auto"/>
          <w:sz w:val="22"/>
          <w:szCs w:val="20"/>
          <w:lang w:val="en-GB"/>
        </w:rPr>
      </w:pPr>
      <w:r w:rsidRPr="00964E0C">
        <w:rPr>
          <w:i w:val="0"/>
          <w:iCs w:val="0"/>
          <w:color w:val="auto"/>
          <w:sz w:val="22"/>
          <w:szCs w:val="20"/>
          <w:lang w:val="en-GB"/>
        </w:rPr>
        <w:t xml:space="preserve">In order to </w:t>
      </w:r>
      <w:r w:rsidR="00470540" w:rsidRPr="00964E0C">
        <w:rPr>
          <w:i w:val="0"/>
          <w:iCs w:val="0"/>
          <w:color w:val="auto"/>
          <w:sz w:val="22"/>
          <w:szCs w:val="20"/>
          <w:lang w:val="en-GB"/>
        </w:rPr>
        <w:t xml:space="preserve">examine </w:t>
      </w:r>
      <w:r w:rsidRPr="00964E0C">
        <w:rPr>
          <w:i w:val="0"/>
          <w:iCs w:val="0"/>
          <w:color w:val="auto"/>
          <w:sz w:val="22"/>
          <w:szCs w:val="20"/>
          <w:lang w:val="en-GB"/>
        </w:rPr>
        <w:t xml:space="preserve">more clearly </w:t>
      </w:r>
      <w:r w:rsidR="00470540" w:rsidRPr="00964E0C">
        <w:rPr>
          <w:i w:val="0"/>
          <w:iCs w:val="0"/>
          <w:color w:val="auto"/>
          <w:sz w:val="22"/>
          <w:szCs w:val="20"/>
          <w:lang w:val="en-GB"/>
        </w:rPr>
        <w:t xml:space="preserve">most damaging </w:t>
      </w:r>
      <w:r w:rsidRPr="00964E0C">
        <w:rPr>
          <w:i w:val="0"/>
          <w:iCs w:val="0"/>
          <w:color w:val="auto"/>
          <w:sz w:val="22"/>
          <w:szCs w:val="20"/>
          <w:lang w:val="en-GB"/>
        </w:rPr>
        <w:t xml:space="preserve">factors </w:t>
      </w:r>
      <w:r w:rsidR="00470540" w:rsidRPr="00964E0C">
        <w:rPr>
          <w:i w:val="0"/>
          <w:iCs w:val="0"/>
          <w:color w:val="auto"/>
          <w:sz w:val="22"/>
          <w:szCs w:val="20"/>
          <w:lang w:val="en-GB"/>
        </w:rPr>
        <w:t xml:space="preserve">for the </w:t>
      </w:r>
      <w:r w:rsidRPr="00964E0C">
        <w:rPr>
          <w:i w:val="0"/>
          <w:iCs w:val="0"/>
          <w:color w:val="auto"/>
          <w:sz w:val="22"/>
          <w:szCs w:val="20"/>
          <w:lang w:val="en-GB"/>
        </w:rPr>
        <w:t xml:space="preserve">efficiency and integrity of the judicial system in Croatia, respondents </w:t>
      </w:r>
      <w:r w:rsidR="00470540" w:rsidRPr="00964E0C">
        <w:rPr>
          <w:i w:val="0"/>
          <w:iCs w:val="0"/>
          <w:color w:val="auto"/>
          <w:sz w:val="22"/>
          <w:szCs w:val="20"/>
          <w:lang w:val="en-GB"/>
        </w:rPr>
        <w:t>were given</w:t>
      </w:r>
      <w:r w:rsidRPr="00964E0C">
        <w:rPr>
          <w:i w:val="0"/>
          <w:iCs w:val="0"/>
          <w:color w:val="auto"/>
          <w:sz w:val="22"/>
          <w:szCs w:val="20"/>
          <w:lang w:val="en-GB"/>
        </w:rPr>
        <w:t xml:space="preserve"> a closed question identical to that of 2010, </w:t>
      </w:r>
      <w:r w:rsidR="00470540" w:rsidRPr="00964E0C">
        <w:rPr>
          <w:i w:val="0"/>
          <w:iCs w:val="0"/>
          <w:color w:val="auto"/>
          <w:sz w:val="22"/>
          <w:szCs w:val="20"/>
          <w:lang w:val="en-GB"/>
        </w:rPr>
        <w:t>where they were</w:t>
      </w:r>
      <w:r w:rsidRPr="00964E0C">
        <w:rPr>
          <w:i w:val="0"/>
          <w:iCs w:val="0"/>
          <w:color w:val="auto"/>
          <w:sz w:val="22"/>
          <w:szCs w:val="20"/>
          <w:lang w:val="en-GB"/>
        </w:rPr>
        <w:t xml:space="preserve"> supposed to determine how, </w:t>
      </w:r>
      <w:r w:rsidR="00470540" w:rsidRPr="00964E0C">
        <w:rPr>
          <w:i w:val="0"/>
          <w:iCs w:val="0"/>
          <w:color w:val="auto"/>
          <w:sz w:val="22"/>
          <w:szCs w:val="20"/>
          <w:lang w:val="en-GB"/>
        </w:rPr>
        <w:t>according to</w:t>
      </w:r>
      <w:r w:rsidRPr="00964E0C">
        <w:rPr>
          <w:i w:val="0"/>
          <w:iCs w:val="0"/>
          <w:color w:val="auto"/>
          <w:sz w:val="22"/>
          <w:szCs w:val="20"/>
          <w:lang w:val="en-GB"/>
        </w:rPr>
        <w:t xml:space="preserve"> them, each of the listed factors contribut</w:t>
      </w:r>
      <w:r w:rsidR="00470540" w:rsidRPr="00964E0C">
        <w:rPr>
          <w:i w:val="0"/>
          <w:iCs w:val="0"/>
          <w:color w:val="auto"/>
          <w:sz w:val="22"/>
          <w:szCs w:val="20"/>
          <w:lang w:val="en-GB"/>
        </w:rPr>
        <w:t>es</w:t>
      </w:r>
      <w:r w:rsidRPr="00964E0C">
        <w:rPr>
          <w:i w:val="0"/>
          <w:iCs w:val="0"/>
          <w:color w:val="auto"/>
          <w:sz w:val="22"/>
          <w:szCs w:val="20"/>
          <w:lang w:val="en-GB"/>
        </w:rPr>
        <w:t xml:space="preserve"> to the negative state of the system. An initial survey data shows that respondents from all three groups, on average, </w:t>
      </w:r>
      <w:r w:rsidR="00470540" w:rsidRPr="00964E0C">
        <w:rPr>
          <w:i w:val="0"/>
          <w:iCs w:val="0"/>
          <w:color w:val="auto"/>
          <w:sz w:val="22"/>
          <w:szCs w:val="20"/>
          <w:lang w:val="en-GB"/>
        </w:rPr>
        <w:t xml:space="preserve">are </w:t>
      </w:r>
      <w:r w:rsidRPr="00964E0C">
        <w:rPr>
          <w:i w:val="0"/>
          <w:iCs w:val="0"/>
          <w:color w:val="auto"/>
          <w:sz w:val="22"/>
          <w:szCs w:val="20"/>
          <w:lang w:val="en-GB"/>
        </w:rPr>
        <w:t xml:space="preserve">less satisfied with almost all aspects of the judicial system and that, on average, at least half of the respondents </w:t>
      </w:r>
      <w:r w:rsidR="00470540" w:rsidRPr="00964E0C">
        <w:rPr>
          <w:i w:val="0"/>
          <w:iCs w:val="0"/>
          <w:color w:val="auto"/>
          <w:sz w:val="22"/>
          <w:szCs w:val="20"/>
          <w:lang w:val="en-GB"/>
        </w:rPr>
        <w:t xml:space="preserve">are </w:t>
      </w:r>
      <w:r w:rsidRPr="00964E0C">
        <w:rPr>
          <w:i w:val="0"/>
          <w:iCs w:val="0"/>
          <w:color w:val="auto"/>
          <w:sz w:val="22"/>
          <w:szCs w:val="20"/>
          <w:lang w:val="en-GB"/>
        </w:rPr>
        <w:t>dissatisf</w:t>
      </w:r>
      <w:r w:rsidR="00470540" w:rsidRPr="00964E0C">
        <w:rPr>
          <w:i w:val="0"/>
          <w:iCs w:val="0"/>
          <w:color w:val="auto"/>
          <w:sz w:val="22"/>
          <w:szCs w:val="20"/>
          <w:lang w:val="en-GB"/>
        </w:rPr>
        <w:t>ied</w:t>
      </w:r>
      <w:r w:rsidRPr="00964E0C">
        <w:rPr>
          <w:i w:val="0"/>
          <w:iCs w:val="0"/>
          <w:color w:val="auto"/>
          <w:sz w:val="22"/>
          <w:szCs w:val="20"/>
          <w:lang w:val="en-GB"/>
        </w:rPr>
        <w:t xml:space="preserve"> with each of the available indicators.</w:t>
      </w:r>
    </w:p>
    <w:p w:rsidR="008E443C" w:rsidRPr="00964E0C" w:rsidRDefault="008E443C" w:rsidP="00CB4C58">
      <w:pPr>
        <w:pStyle w:val="Opisslike"/>
        <w:spacing w:line="360" w:lineRule="auto"/>
        <w:jc w:val="both"/>
        <w:rPr>
          <w:i w:val="0"/>
          <w:iCs w:val="0"/>
          <w:color w:val="auto"/>
          <w:sz w:val="22"/>
          <w:szCs w:val="20"/>
          <w:lang w:val="en-GB"/>
        </w:rPr>
      </w:pPr>
      <w:r w:rsidRPr="00964E0C">
        <w:rPr>
          <w:i w:val="0"/>
          <w:iCs w:val="0"/>
          <w:color w:val="auto"/>
          <w:sz w:val="22"/>
          <w:szCs w:val="20"/>
          <w:lang w:val="en-GB"/>
        </w:rPr>
        <w:t>Similar to the results of the initial research (Table 14), and open response</w:t>
      </w:r>
      <w:r w:rsidR="00470540" w:rsidRPr="00964E0C">
        <w:rPr>
          <w:i w:val="0"/>
          <w:iCs w:val="0"/>
          <w:color w:val="auto"/>
          <w:sz w:val="22"/>
          <w:szCs w:val="20"/>
          <w:lang w:val="en-GB"/>
        </w:rPr>
        <w:t>s</w:t>
      </w:r>
      <w:r w:rsidRPr="00964E0C">
        <w:rPr>
          <w:i w:val="0"/>
          <w:iCs w:val="0"/>
          <w:color w:val="auto"/>
          <w:sz w:val="22"/>
          <w:szCs w:val="20"/>
          <w:lang w:val="en-GB"/>
        </w:rPr>
        <w:t>, respondents most often</w:t>
      </w:r>
      <w:r w:rsidR="00AD28C6">
        <w:rPr>
          <w:i w:val="0"/>
          <w:iCs w:val="0"/>
          <w:color w:val="auto"/>
          <w:sz w:val="22"/>
          <w:szCs w:val="20"/>
          <w:lang w:val="en-GB"/>
        </w:rPr>
        <w:t xml:space="preserve"> point</w:t>
      </w:r>
      <w:r w:rsidRPr="00964E0C">
        <w:rPr>
          <w:i w:val="0"/>
          <w:iCs w:val="0"/>
          <w:color w:val="auto"/>
          <w:sz w:val="22"/>
          <w:szCs w:val="20"/>
          <w:lang w:val="en-GB"/>
        </w:rPr>
        <w:t xml:space="preserve"> out frequent changes in laws (on average 83%) and their vagueness and ambiguity (on average, 80%). The negative impact of the political sphere can be seen from the data that about 70% of employees believe that poli</w:t>
      </w:r>
      <w:r w:rsidR="00470540" w:rsidRPr="00964E0C">
        <w:rPr>
          <w:i w:val="0"/>
          <w:iCs w:val="0"/>
          <w:color w:val="auto"/>
          <w:sz w:val="22"/>
          <w:szCs w:val="20"/>
          <w:lang w:val="en-GB"/>
        </w:rPr>
        <w:t>tics</w:t>
      </w:r>
      <w:r w:rsidRPr="00964E0C">
        <w:rPr>
          <w:i w:val="0"/>
          <w:iCs w:val="0"/>
          <w:color w:val="auto"/>
          <w:sz w:val="22"/>
          <w:szCs w:val="20"/>
          <w:lang w:val="en-GB"/>
        </w:rPr>
        <w:t xml:space="preserve"> has too much influence on courts, the police and State Attorney's Office, but also 70% of employees believe that the procedural rules in court proceedings </w:t>
      </w:r>
      <w:r w:rsidR="00470540" w:rsidRPr="00964E0C">
        <w:rPr>
          <w:i w:val="0"/>
          <w:iCs w:val="0"/>
          <w:color w:val="auto"/>
          <w:sz w:val="22"/>
          <w:szCs w:val="20"/>
          <w:lang w:val="en-GB"/>
        </w:rPr>
        <w:t xml:space="preserve">are </w:t>
      </w:r>
      <w:r w:rsidRPr="00964E0C">
        <w:rPr>
          <w:i w:val="0"/>
          <w:iCs w:val="0"/>
          <w:color w:val="auto"/>
          <w:sz w:val="22"/>
          <w:szCs w:val="20"/>
          <w:lang w:val="en-GB"/>
        </w:rPr>
        <w:t>one of the major problems.</w:t>
      </w:r>
    </w:p>
    <w:p w:rsidR="008E443C" w:rsidRPr="00964E0C" w:rsidRDefault="008E443C" w:rsidP="00CB4C58">
      <w:pPr>
        <w:pStyle w:val="Opisslike"/>
        <w:spacing w:line="360" w:lineRule="auto"/>
        <w:jc w:val="both"/>
        <w:rPr>
          <w:i w:val="0"/>
          <w:iCs w:val="0"/>
          <w:color w:val="auto"/>
          <w:sz w:val="22"/>
          <w:szCs w:val="20"/>
          <w:lang w:val="en-GB"/>
        </w:rPr>
      </w:pPr>
      <w:r w:rsidRPr="00964E0C">
        <w:rPr>
          <w:i w:val="0"/>
          <w:iCs w:val="0"/>
          <w:color w:val="auto"/>
          <w:sz w:val="22"/>
          <w:szCs w:val="20"/>
          <w:lang w:val="en-GB"/>
        </w:rPr>
        <w:t xml:space="preserve">With such results, the conclusion reached in report of 2010 still holds true: the functioning of the justice system </w:t>
      </w:r>
      <w:r w:rsidR="00470540" w:rsidRPr="00964E0C">
        <w:rPr>
          <w:i w:val="0"/>
          <w:iCs w:val="0"/>
          <w:color w:val="auto"/>
          <w:sz w:val="22"/>
          <w:szCs w:val="20"/>
          <w:lang w:val="en-GB"/>
        </w:rPr>
        <w:t xml:space="preserve">is </w:t>
      </w:r>
      <w:r w:rsidRPr="00964E0C">
        <w:rPr>
          <w:i w:val="0"/>
          <w:iCs w:val="0"/>
          <w:color w:val="auto"/>
          <w:sz w:val="22"/>
          <w:szCs w:val="20"/>
          <w:lang w:val="en-GB"/>
        </w:rPr>
        <w:t>adversely affec</w:t>
      </w:r>
      <w:r w:rsidR="00470540" w:rsidRPr="00964E0C">
        <w:rPr>
          <w:i w:val="0"/>
          <w:iCs w:val="0"/>
          <w:color w:val="auto"/>
          <w:sz w:val="22"/>
          <w:szCs w:val="20"/>
          <w:lang w:val="en-GB"/>
        </w:rPr>
        <w:t>ted</w:t>
      </w:r>
      <w:r w:rsidRPr="00964E0C">
        <w:rPr>
          <w:i w:val="0"/>
          <w:iCs w:val="0"/>
          <w:color w:val="auto"/>
          <w:sz w:val="22"/>
          <w:szCs w:val="20"/>
          <w:lang w:val="en-GB"/>
        </w:rPr>
        <w:t xml:space="preserve"> </w:t>
      </w:r>
      <w:r w:rsidR="00470540" w:rsidRPr="00964E0C">
        <w:rPr>
          <w:i w:val="0"/>
          <w:iCs w:val="0"/>
          <w:color w:val="auto"/>
          <w:sz w:val="22"/>
          <w:szCs w:val="20"/>
          <w:lang w:val="en-GB"/>
        </w:rPr>
        <w:t>by</w:t>
      </w:r>
      <w:r w:rsidRPr="00964E0C">
        <w:rPr>
          <w:i w:val="0"/>
          <w:iCs w:val="0"/>
          <w:color w:val="auto"/>
          <w:sz w:val="22"/>
          <w:szCs w:val="20"/>
          <w:lang w:val="en-GB"/>
        </w:rPr>
        <w:t xml:space="preserve"> legal framework that determines</w:t>
      </w:r>
      <w:r w:rsidR="00470540" w:rsidRPr="00964E0C">
        <w:rPr>
          <w:i w:val="0"/>
          <w:iCs w:val="0"/>
          <w:color w:val="auto"/>
          <w:sz w:val="22"/>
          <w:szCs w:val="20"/>
          <w:lang w:val="en-GB"/>
        </w:rPr>
        <w:t xml:space="preserve"> its</w:t>
      </w:r>
      <w:r w:rsidRPr="00964E0C">
        <w:rPr>
          <w:i w:val="0"/>
          <w:iCs w:val="0"/>
          <w:color w:val="auto"/>
          <w:sz w:val="22"/>
          <w:szCs w:val="20"/>
          <w:lang w:val="en-GB"/>
        </w:rPr>
        <w:t xml:space="preserve"> actions</w:t>
      </w:r>
      <w:r w:rsidR="00470540" w:rsidRPr="00964E0C">
        <w:rPr>
          <w:i w:val="0"/>
          <w:iCs w:val="0"/>
          <w:color w:val="auto"/>
          <w:sz w:val="22"/>
          <w:szCs w:val="20"/>
          <w:lang w:val="en-GB"/>
        </w:rPr>
        <w:t xml:space="preserve"> that</w:t>
      </w:r>
      <w:r w:rsidRPr="00964E0C">
        <w:rPr>
          <w:i w:val="0"/>
          <w:iCs w:val="0"/>
          <w:color w:val="auto"/>
          <w:sz w:val="22"/>
          <w:szCs w:val="20"/>
          <w:lang w:val="en-GB"/>
        </w:rPr>
        <w:t xml:space="preserve"> </w:t>
      </w:r>
      <w:r w:rsidR="00470540" w:rsidRPr="00964E0C">
        <w:rPr>
          <w:i w:val="0"/>
          <w:iCs w:val="0"/>
          <w:color w:val="auto"/>
          <w:sz w:val="22"/>
          <w:szCs w:val="20"/>
          <w:lang w:val="en-GB"/>
        </w:rPr>
        <w:t xml:space="preserve">are </w:t>
      </w:r>
      <w:r w:rsidRPr="00964E0C">
        <w:rPr>
          <w:i w:val="0"/>
          <w:iCs w:val="0"/>
          <w:color w:val="auto"/>
          <w:sz w:val="22"/>
          <w:szCs w:val="20"/>
          <w:lang w:val="en-GB"/>
        </w:rPr>
        <w:t>decide</w:t>
      </w:r>
      <w:r w:rsidR="00470540" w:rsidRPr="00964E0C">
        <w:rPr>
          <w:i w:val="0"/>
          <w:iCs w:val="0"/>
          <w:color w:val="auto"/>
          <w:sz w:val="22"/>
          <w:szCs w:val="20"/>
          <w:lang w:val="en-GB"/>
        </w:rPr>
        <w:t>d</w:t>
      </w:r>
      <w:r w:rsidRPr="00964E0C">
        <w:rPr>
          <w:i w:val="0"/>
          <w:iCs w:val="0"/>
          <w:color w:val="auto"/>
          <w:sz w:val="22"/>
          <w:szCs w:val="20"/>
          <w:lang w:val="en-GB"/>
        </w:rPr>
        <w:t xml:space="preserve"> on </w:t>
      </w:r>
      <w:r w:rsidR="00470540" w:rsidRPr="00964E0C">
        <w:rPr>
          <w:i w:val="0"/>
          <w:iCs w:val="0"/>
          <w:color w:val="auto"/>
          <w:sz w:val="22"/>
          <w:szCs w:val="20"/>
          <w:lang w:val="en-GB"/>
        </w:rPr>
        <w:t>by</w:t>
      </w:r>
      <w:r w:rsidRPr="00964E0C">
        <w:rPr>
          <w:i w:val="0"/>
          <w:iCs w:val="0"/>
          <w:color w:val="auto"/>
          <w:sz w:val="22"/>
          <w:szCs w:val="20"/>
          <w:lang w:val="en-GB"/>
        </w:rPr>
        <w:t xml:space="preserve"> political structures.</w:t>
      </w:r>
    </w:p>
    <w:p w:rsidR="008E443C" w:rsidRPr="00964E0C" w:rsidRDefault="008E443C" w:rsidP="00CB4C58">
      <w:pPr>
        <w:pStyle w:val="Opisslike"/>
        <w:spacing w:line="360" w:lineRule="auto"/>
        <w:jc w:val="both"/>
        <w:rPr>
          <w:i w:val="0"/>
          <w:iCs w:val="0"/>
          <w:color w:val="auto"/>
          <w:sz w:val="22"/>
          <w:szCs w:val="20"/>
          <w:lang w:val="en-GB"/>
        </w:rPr>
      </w:pPr>
      <w:r w:rsidRPr="00964E0C">
        <w:rPr>
          <w:i w:val="0"/>
          <w:iCs w:val="0"/>
          <w:color w:val="auto"/>
          <w:sz w:val="22"/>
          <w:szCs w:val="20"/>
          <w:lang w:val="en-GB"/>
        </w:rPr>
        <w:lastRenderedPageBreak/>
        <w:t>Looking at changes in various places of employment, we can conclude that the situation in the judiciary in general has a negative trend, particularly for the SAO. Of the 22 indicators offered, 20 of them are rated worse than 6 years ago, where the differences are statistica</w:t>
      </w:r>
      <w:r w:rsidR="00470540" w:rsidRPr="00964E0C">
        <w:rPr>
          <w:i w:val="0"/>
          <w:iCs w:val="0"/>
          <w:color w:val="auto"/>
          <w:sz w:val="22"/>
          <w:szCs w:val="20"/>
          <w:lang w:val="en-GB"/>
        </w:rPr>
        <w:t>lly significant for 12 of them. L</w:t>
      </w:r>
      <w:r w:rsidRPr="00964E0C">
        <w:rPr>
          <w:i w:val="0"/>
          <w:iCs w:val="0"/>
          <w:color w:val="auto"/>
          <w:sz w:val="22"/>
          <w:szCs w:val="20"/>
          <w:lang w:val="en-GB"/>
        </w:rPr>
        <w:t xml:space="preserve">awyers are somewhat more satisfied than employees </w:t>
      </w:r>
      <w:r w:rsidR="00470540" w:rsidRPr="00964E0C">
        <w:rPr>
          <w:i w:val="0"/>
          <w:iCs w:val="0"/>
          <w:color w:val="auto"/>
          <w:sz w:val="22"/>
          <w:szCs w:val="20"/>
          <w:lang w:val="en-GB"/>
        </w:rPr>
        <w:t>o</w:t>
      </w:r>
      <w:r w:rsidR="00AD28C6">
        <w:rPr>
          <w:i w:val="0"/>
          <w:iCs w:val="0"/>
          <w:color w:val="auto"/>
          <w:sz w:val="22"/>
          <w:szCs w:val="20"/>
          <w:lang w:val="en-GB"/>
        </w:rPr>
        <w:t>f</w:t>
      </w:r>
      <w:r w:rsidR="00470540" w:rsidRPr="00964E0C">
        <w:rPr>
          <w:i w:val="0"/>
          <w:iCs w:val="0"/>
          <w:color w:val="auto"/>
          <w:sz w:val="22"/>
          <w:szCs w:val="20"/>
          <w:lang w:val="en-GB"/>
        </w:rPr>
        <w:t xml:space="preserve"> SAO</w:t>
      </w:r>
      <w:r w:rsidRPr="00964E0C">
        <w:rPr>
          <w:i w:val="0"/>
          <w:iCs w:val="0"/>
          <w:color w:val="auto"/>
          <w:sz w:val="22"/>
          <w:szCs w:val="20"/>
          <w:lang w:val="en-GB"/>
        </w:rPr>
        <w:t xml:space="preserve"> </w:t>
      </w:r>
      <w:r w:rsidR="003B73B6" w:rsidRPr="00964E0C">
        <w:rPr>
          <w:i w:val="0"/>
          <w:iCs w:val="0"/>
          <w:color w:val="auto"/>
          <w:sz w:val="22"/>
          <w:szCs w:val="20"/>
          <w:lang w:val="en-GB"/>
        </w:rPr>
        <w:t>so</w:t>
      </w:r>
      <w:r w:rsidRPr="00964E0C">
        <w:rPr>
          <w:i w:val="0"/>
          <w:iCs w:val="0"/>
          <w:color w:val="auto"/>
          <w:sz w:val="22"/>
          <w:szCs w:val="20"/>
          <w:lang w:val="en-GB"/>
        </w:rPr>
        <w:t xml:space="preserve"> </w:t>
      </w:r>
      <w:r w:rsidR="003B73B6" w:rsidRPr="00964E0C">
        <w:rPr>
          <w:i w:val="0"/>
          <w:iCs w:val="0"/>
          <w:color w:val="auto"/>
          <w:sz w:val="22"/>
          <w:szCs w:val="20"/>
          <w:lang w:val="en-GB"/>
        </w:rPr>
        <w:t>they</w:t>
      </w:r>
      <w:r w:rsidRPr="00964E0C">
        <w:rPr>
          <w:i w:val="0"/>
          <w:iCs w:val="0"/>
          <w:color w:val="auto"/>
          <w:sz w:val="22"/>
          <w:szCs w:val="20"/>
          <w:lang w:val="en-GB"/>
        </w:rPr>
        <w:t xml:space="preserve"> assessed half </w:t>
      </w:r>
      <w:r w:rsidR="00AD28C6">
        <w:rPr>
          <w:i w:val="0"/>
          <w:iCs w:val="0"/>
          <w:color w:val="auto"/>
          <w:sz w:val="22"/>
          <w:szCs w:val="20"/>
          <w:lang w:val="en-GB"/>
        </w:rPr>
        <w:t xml:space="preserve">of </w:t>
      </w:r>
      <w:r w:rsidRPr="00964E0C">
        <w:rPr>
          <w:i w:val="0"/>
          <w:iCs w:val="0"/>
          <w:color w:val="auto"/>
          <w:sz w:val="22"/>
          <w:szCs w:val="20"/>
          <w:lang w:val="en-GB"/>
        </w:rPr>
        <w:t>the offered indicators</w:t>
      </w:r>
      <w:r w:rsidR="003B73B6" w:rsidRPr="00964E0C">
        <w:rPr>
          <w:i w:val="0"/>
          <w:iCs w:val="0"/>
          <w:color w:val="auto"/>
          <w:sz w:val="22"/>
          <w:szCs w:val="20"/>
          <w:lang w:val="en-GB"/>
        </w:rPr>
        <w:t xml:space="preserve"> worse</w:t>
      </w:r>
      <w:r w:rsidRPr="00964E0C">
        <w:rPr>
          <w:i w:val="0"/>
          <w:iCs w:val="0"/>
          <w:color w:val="auto"/>
          <w:sz w:val="22"/>
          <w:szCs w:val="20"/>
          <w:lang w:val="en-GB"/>
        </w:rPr>
        <w:t xml:space="preserve">, and </w:t>
      </w:r>
      <w:r w:rsidR="003B73B6" w:rsidRPr="00964E0C">
        <w:rPr>
          <w:i w:val="0"/>
          <w:iCs w:val="0"/>
          <w:color w:val="auto"/>
          <w:sz w:val="22"/>
          <w:szCs w:val="20"/>
          <w:lang w:val="en-GB"/>
        </w:rPr>
        <w:t xml:space="preserve">statistically </w:t>
      </w:r>
      <w:r w:rsidRPr="00964E0C">
        <w:rPr>
          <w:i w:val="0"/>
          <w:iCs w:val="0"/>
          <w:color w:val="auto"/>
          <w:sz w:val="22"/>
          <w:szCs w:val="20"/>
          <w:lang w:val="en-GB"/>
        </w:rPr>
        <w:t>significant changes are related to the physical and computer equipment for judges, unrealistic expectations of the parties, or the lack of professionalism and unethical lawyers and notaries. On the other hand, lawyers are significantly more satisfied with the organization and management in the system and, in contrast to the State Attorney's Office, expertise and professionalism of judges and the public prosecution service indicating a significantly different standards of evaluation in these two groups.</w:t>
      </w:r>
    </w:p>
    <w:p w:rsidR="008E443C" w:rsidRPr="00964E0C" w:rsidRDefault="008E443C" w:rsidP="008E443C">
      <w:pPr>
        <w:spacing w:line="360" w:lineRule="auto"/>
        <w:rPr>
          <w:sz w:val="22"/>
          <w:szCs w:val="22"/>
          <w:lang w:val="en-GB"/>
        </w:rPr>
      </w:pPr>
      <w:r w:rsidRPr="00964E0C">
        <w:rPr>
          <w:sz w:val="22"/>
          <w:szCs w:val="22"/>
          <w:lang w:val="en-GB"/>
        </w:rPr>
        <w:t xml:space="preserve">Finally, the above changes for the better must not be interpreted in such a way that the situation in the judiciary </w:t>
      </w:r>
      <w:r w:rsidR="003B73B6" w:rsidRPr="00964E0C">
        <w:rPr>
          <w:sz w:val="22"/>
          <w:szCs w:val="22"/>
          <w:lang w:val="en-GB"/>
        </w:rPr>
        <w:t xml:space="preserve">is </w:t>
      </w:r>
      <w:r w:rsidRPr="00964E0C">
        <w:rPr>
          <w:sz w:val="22"/>
          <w:szCs w:val="22"/>
          <w:lang w:val="en-GB"/>
        </w:rPr>
        <w:t xml:space="preserve">good. If we look at the combined average score listed populations gave </w:t>
      </w:r>
      <w:r w:rsidR="003B73B6" w:rsidRPr="00964E0C">
        <w:rPr>
          <w:sz w:val="22"/>
          <w:szCs w:val="22"/>
          <w:lang w:val="en-GB"/>
        </w:rPr>
        <w:t xml:space="preserve">by </w:t>
      </w:r>
      <w:r w:rsidRPr="00964E0C">
        <w:rPr>
          <w:sz w:val="22"/>
          <w:szCs w:val="22"/>
          <w:lang w:val="en-GB"/>
        </w:rPr>
        <w:t xml:space="preserve">the years, only 6 indicators </w:t>
      </w:r>
      <w:r w:rsidR="003B73B6" w:rsidRPr="00964E0C">
        <w:rPr>
          <w:sz w:val="22"/>
          <w:szCs w:val="22"/>
          <w:lang w:val="en-GB"/>
        </w:rPr>
        <w:t xml:space="preserve">were </w:t>
      </w:r>
      <w:r w:rsidRPr="00964E0C">
        <w:rPr>
          <w:sz w:val="22"/>
          <w:szCs w:val="22"/>
          <w:lang w:val="en-GB"/>
        </w:rPr>
        <w:t xml:space="preserve">rated equal or </w:t>
      </w:r>
      <w:r w:rsidR="003B73B6" w:rsidRPr="00964E0C">
        <w:rPr>
          <w:sz w:val="22"/>
          <w:szCs w:val="22"/>
          <w:lang w:val="en-GB"/>
        </w:rPr>
        <w:t xml:space="preserve">with </w:t>
      </w:r>
      <w:r w:rsidRPr="00964E0C">
        <w:rPr>
          <w:sz w:val="22"/>
          <w:szCs w:val="22"/>
          <w:lang w:val="en-GB"/>
        </w:rPr>
        <w:t xml:space="preserve">better grades while the other 16 were rated </w:t>
      </w:r>
      <w:r w:rsidR="003B73B6" w:rsidRPr="00964E0C">
        <w:rPr>
          <w:sz w:val="22"/>
          <w:szCs w:val="22"/>
          <w:lang w:val="en-GB"/>
        </w:rPr>
        <w:t xml:space="preserve">with </w:t>
      </w:r>
      <w:r w:rsidRPr="00964E0C">
        <w:rPr>
          <w:sz w:val="22"/>
          <w:szCs w:val="22"/>
          <w:lang w:val="en-GB"/>
        </w:rPr>
        <w:t>worse scores, of which the differences in 6 of them w</w:t>
      </w:r>
      <w:r w:rsidR="00AD28C6">
        <w:rPr>
          <w:sz w:val="22"/>
          <w:szCs w:val="22"/>
          <w:lang w:val="en-GB"/>
        </w:rPr>
        <w:t>ere</w:t>
      </w:r>
      <w:r w:rsidRPr="00964E0C">
        <w:rPr>
          <w:sz w:val="22"/>
          <w:szCs w:val="22"/>
          <w:lang w:val="en-GB"/>
        </w:rPr>
        <w:t xml:space="preserve"> statistically significant. If we use these six indicators as examples of the negative aspects of the judicial system, </w:t>
      </w:r>
      <w:r w:rsidR="003B73B6" w:rsidRPr="00964E0C">
        <w:rPr>
          <w:sz w:val="22"/>
          <w:szCs w:val="22"/>
          <w:lang w:val="en-GB"/>
        </w:rPr>
        <w:t xml:space="preserve">they show </w:t>
      </w:r>
      <w:r w:rsidRPr="00964E0C">
        <w:rPr>
          <w:sz w:val="22"/>
          <w:szCs w:val="22"/>
          <w:lang w:val="en-GB"/>
        </w:rPr>
        <w:t>that that group of respondents (except for changes to the laws and inadequate equipment</w:t>
      </w:r>
      <w:r w:rsidR="003B73B6" w:rsidRPr="00964E0C">
        <w:rPr>
          <w:sz w:val="22"/>
          <w:szCs w:val="22"/>
          <w:lang w:val="en-GB"/>
        </w:rPr>
        <w:t xml:space="preserve"> of</w:t>
      </w:r>
      <w:r w:rsidRPr="00964E0C">
        <w:rPr>
          <w:sz w:val="22"/>
          <w:szCs w:val="22"/>
          <w:lang w:val="en-GB"/>
        </w:rPr>
        <w:t xml:space="preserve"> room</w:t>
      </w:r>
      <w:r w:rsidR="003B73B6" w:rsidRPr="00964E0C">
        <w:rPr>
          <w:sz w:val="22"/>
          <w:szCs w:val="22"/>
          <w:lang w:val="en-GB"/>
        </w:rPr>
        <w:t>s</w:t>
      </w:r>
      <w:r w:rsidRPr="00964E0C">
        <w:rPr>
          <w:sz w:val="22"/>
          <w:szCs w:val="22"/>
          <w:lang w:val="en-GB"/>
        </w:rPr>
        <w:t xml:space="preserve">) is most concerned about political interference in the work of the courts, failure to comply with the separation of powers of the legislative and executive authorities and the consequences of it in the form </w:t>
      </w:r>
      <w:r w:rsidR="003B73B6" w:rsidRPr="00964E0C">
        <w:rPr>
          <w:sz w:val="22"/>
          <w:szCs w:val="22"/>
          <w:lang w:val="en-GB"/>
        </w:rPr>
        <w:t xml:space="preserve">of </w:t>
      </w:r>
      <w:r w:rsidRPr="00964E0C">
        <w:rPr>
          <w:sz w:val="22"/>
          <w:szCs w:val="22"/>
          <w:lang w:val="en-GB"/>
        </w:rPr>
        <w:t>police corruption and corruption among judges.</w:t>
      </w: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1154D3" w:rsidRPr="00964E0C" w:rsidRDefault="001154D3" w:rsidP="002D4E3E">
      <w:pPr>
        <w:pStyle w:val="Opisslike"/>
        <w:rPr>
          <w:lang w:val="en-GB"/>
        </w:rPr>
      </w:pPr>
    </w:p>
    <w:p w:rsidR="003B73B6" w:rsidRPr="00964E0C" w:rsidRDefault="003B73B6" w:rsidP="002D4E3E">
      <w:pPr>
        <w:pStyle w:val="Opisslike"/>
        <w:rPr>
          <w:lang w:val="en-GB"/>
        </w:rPr>
      </w:pPr>
    </w:p>
    <w:p w:rsidR="003B73B6" w:rsidRPr="00964E0C" w:rsidRDefault="003B73B6" w:rsidP="002D4E3E">
      <w:pPr>
        <w:pStyle w:val="Opisslike"/>
        <w:rPr>
          <w:lang w:val="en-GB"/>
        </w:rPr>
      </w:pPr>
    </w:p>
    <w:p w:rsidR="002D4E3E" w:rsidRPr="00964E0C" w:rsidRDefault="003B73B6" w:rsidP="002D4E3E">
      <w:pPr>
        <w:pStyle w:val="Opisslike"/>
        <w:rPr>
          <w:rFonts w:cs="Arial"/>
          <w:lang w:val="en-GB"/>
        </w:rPr>
      </w:pPr>
      <w:r w:rsidRPr="00964E0C">
        <w:rPr>
          <w:lang w:val="en-GB"/>
        </w:rPr>
        <w:lastRenderedPageBreak/>
        <w:t>Table</w:t>
      </w:r>
      <w:r w:rsidR="002D4E3E" w:rsidRPr="00964E0C">
        <w:rPr>
          <w:lang w:val="en-GB"/>
        </w:rPr>
        <w:t xml:space="preserve"> </w:t>
      </w:r>
      <w:r w:rsidR="00A379C9" w:rsidRPr="00964E0C">
        <w:rPr>
          <w:lang w:val="en-GB"/>
        </w:rPr>
        <w:fldChar w:fldCharType="begin"/>
      </w:r>
      <w:r w:rsidR="00996402" w:rsidRPr="00964E0C">
        <w:rPr>
          <w:lang w:val="en-GB"/>
        </w:rPr>
        <w:instrText xml:space="preserve"> SEQ Tablica \* ARABIC </w:instrText>
      </w:r>
      <w:r w:rsidR="00A379C9" w:rsidRPr="00964E0C">
        <w:rPr>
          <w:lang w:val="en-GB"/>
        </w:rPr>
        <w:fldChar w:fldCharType="separate"/>
      </w:r>
      <w:r w:rsidR="00E15890" w:rsidRPr="00964E0C">
        <w:rPr>
          <w:lang w:val="en-GB"/>
        </w:rPr>
        <w:t>14</w:t>
      </w:r>
      <w:r w:rsidR="00A379C9" w:rsidRPr="00964E0C">
        <w:rPr>
          <w:lang w:val="en-GB"/>
        </w:rPr>
        <w:fldChar w:fldCharType="end"/>
      </w:r>
      <w:r w:rsidR="002D4E3E" w:rsidRPr="00964E0C">
        <w:rPr>
          <w:lang w:val="en-GB"/>
        </w:rPr>
        <w:t xml:space="preserve">. </w:t>
      </w:r>
      <w:r w:rsidR="008E443C" w:rsidRPr="00964E0C">
        <w:rPr>
          <w:rFonts w:cs="Arial"/>
          <w:lang w:val="en-GB"/>
        </w:rPr>
        <w:t>To what extent each of these factors undermines the effectiveness and integrity of the judicial system in Croatia today?</w:t>
      </w:r>
    </w:p>
    <w:tbl>
      <w:tblPr>
        <w:tblW w:w="5615" w:type="pct"/>
        <w:tblInd w:w="-436" w:type="dxa"/>
        <w:tblLayout w:type="fixed"/>
        <w:tblLook w:val="04A0" w:firstRow="1" w:lastRow="0" w:firstColumn="1" w:lastColumn="0" w:noHBand="0" w:noVBand="1"/>
      </w:tblPr>
      <w:tblGrid>
        <w:gridCol w:w="5363"/>
        <w:gridCol w:w="1135"/>
        <w:gridCol w:w="849"/>
        <w:gridCol w:w="951"/>
        <w:gridCol w:w="751"/>
        <w:gridCol w:w="722"/>
        <w:gridCol w:w="659"/>
      </w:tblGrid>
      <w:tr w:rsidR="00D428B8" w:rsidRPr="00964E0C" w:rsidTr="00E14C4E">
        <w:trPr>
          <w:trHeight w:val="637"/>
        </w:trPr>
        <w:tc>
          <w:tcPr>
            <w:tcW w:w="2571" w:type="pct"/>
            <w:tcBorders>
              <w:top w:val="single" w:sz="8" w:space="0" w:color="auto"/>
              <w:left w:val="single" w:sz="8" w:space="0" w:color="auto"/>
              <w:bottom w:val="nil"/>
              <w:right w:val="single" w:sz="8" w:space="0" w:color="auto"/>
            </w:tcBorders>
            <w:shd w:val="clear" w:color="auto" w:fill="auto"/>
            <w:noWrap/>
            <w:vAlign w:val="bottom"/>
            <w:hideMark/>
          </w:tcPr>
          <w:p w:rsidR="00D428B8" w:rsidRPr="00964E0C" w:rsidRDefault="00D428B8" w:rsidP="003B4F40">
            <w:pPr>
              <w:rPr>
                <w:rFonts w:cs="Arial"/>
                <w:color w:val="000000"/>
                <w:sz w:val="20"/>
                <w:szCs w:val="20"/>
                <w:lang w:val="en-GB"/>
              </w:rPr>
            </w:pPr>
          </w:p>
        </w:tc>
        <w:tc>
          <w:tcPr>
            <w:tcW w:w="951" w:type="pct"/>
            <w:gridSpan w:val="2"/>
            <w:tcBorders>
              <w:top w:val="single" w:sz="8" w:space="0" w:color="auto"/>
              <w:left w:val="nil"/>
              <w:bottom w:val="single" w:sz="4" w:space="0" w:color="auto"/>
              <w:right w:val="single" w:sz="8" w:space="0" w:color="000000"/>
            </w:tcBorders>
            <w:shd w:val="clear" w:color="auto" w:fill="auto"/>
            <w:noWrap/>
            <w:vAlign w:val="center"/>
            <w:hideMark/>
          </w:tcPr>
          <w:p w:rsidR="00D428B8" w:rsidRPr="00964E0C" w:rsidRDefault="003B73B6" w:rsidP="00D428B8">
            <w:pPr>
              <w:jc w:val="center"/>
              <w:rPr>
                <w:rFonts w:cs="Arial"/>
                <w:color w:val="000000"/>
                <w:sz w:val="20"/>
                <w:szCs w:val="20"/>
                <w:lang w:val="en-GB"/>
              </w:rPr>
            </w:pPr>
            <w:r w:rsidRPr="00964E0C">
              <w:rPr>
                <w:rFonts w:cs="Arial"/>
                <w:color w:val="000000"/>
                <w:sz w:val="20"/>
                <w:szCs w:val="20"/>
                <w:lang w:val="en-GB"/>
              </w:rPr>
              <w:t>Lawyers</w:t>
            </w:r>
          </w:p>
        </w:tc>
        <w:tc>
          <w:tcPr>
            <w:tcW w:w="816" w:type="pct"/>
            <w:gridSpan w:val="2"/>
            <w:tcBorders>
              <w:top w:val="single" w:sz="8" w:space="0" w:color="auto"/>
              <w:left w:val="nil"/>
              <w:bottom w:val="single" w:sz="4" w:space="0" w:color="auto"/>
              <w:right w:val="single" w:sz="8" w:space="0" w:color="000000"/>
            </w:tcBorders>
            <w:shd w:val="clear" w:color="auto" w:fill="auto"/>
            <w:noWrap/>
            <w:vAlign w:val="center"/>
            <w:hideMark/>
          </w:tcPr>
          <w:p w:rsidR="003B73B6" w:rsidRPr="00964E0C" w:rsidRDefault="003B73B6" w:rsidP="00D428B8">
            <w:pPr>
              <w:jc w:val="center"/>
              <w:rPr>
                <w:rFonts w:cs="Arial"/>
                <w:color w:val="000000"/>
                <w:sz w:val="20"/>
                <w:szCs w:val="20"/>
                <w:lang w:val="en-GB"/>
              </w:rPr>
            </w:pPr>
            <w:r w:rsidRPr="00964E0C">
              <w:rPr>
                <w:rFonts w:cs="Arial"/>
                <w:color w:val="000000"/>
                <w:sz w:val="20"/>
                <w:szCs w:val="20"/>
                <w:lang w:val="en-GB"/>
              </w:rPr>
              <w:t xml:space="preserve">State Attorney's </w:t>
            </w:r>
          </w:p>
          <w:p w:rsidR="00D428B8" w:rsidRPr="00964E0C" w:rsidRDefault="003B73B6" w:rsidP="00D428B8">
            <w:pPr>
              <w:jc w:val="center"/>
              <w:rPr>
                <w:rFonts w:cs="Arial"/>
                <w:color w:val="000000"/>
                <w:sz w:val="20"/>
                <w:szCs w:val="20"/>
                <w:lang w:val="en-GB"/>
              </w:rPr>
            </w:pPr>
            <w:r w:rsidRPr="00964E0C">
              <w:rPr>
                <w:rFonts w:cs="Arial"/>
                <w:color w:val="000000"/>
                <w:sz w:val="20"/>
                <w:szCs w:val="20"/>
                <w:lang w:val="en-GB"/>
              </w:rPr>
              <w:t>Office</w:t>
            </w:r>
          </w:p>
        </w:tc>
        <w:tc>
          <w:tcPr>
            <w:tcW w:w="662" w:type="pct"/>
            <w:gridSpan w:val="2"/>
            <w:tcBorders>
              <w:top w:val="single" w:sz="8" w:space="0" w:color="auto"/>
              <w:left w:val="nil"/>
              <w:bottom w:val="single" w:sz="4" w:space="0" w:color="auto"/>
              <w:right w:val="single" w:sz="8" w:space="0" w:color="000000"/>
            </w:tcBorders>
            <w:shd w:val="clear" w:color="auto" w:fill="auto"/>
            <w:vAlign w:val="center"/>
            <w:hideMark/>
          </w:tcPr>
          <w:p w:rsidR="00D428B8" w:rsidRPr="00964E0C" w:rsidRDefault="003B73B6" w:rsidP="00D428B8">
            <w:pPr>
              <w:jc w:val="center"/>
              <w:rPr>
                <w:rFonts w:cs="Arial"/>
                <w:color w:val="000000"/>
                <w:sz w:val="20"/>
                <w:szCs w:val="20"/>
                <w:lang w:val="en-GB"/>
              </w:rPr>
            </w:pPr>
            <w:r w:rsidRPr="00964E0C">
              <w:rPr>
                <w:rFonts w:cs="Arial"/>
                <w:color w:val="000000"/>
                <w:sz w:val="20"/>
                <w:szCs w:val="20"/>
                <w:lang w:val="en-GB"/>
              </w:rPr>
              <w:t xml:space="preserve">Court </w:t>
            </w:r>
            <w:proofErr w:type="spellStart"/>
            <w:r w:rsidRPr="00964E0C">
              <w:rPr>
                <w:rFonts w:cs="Arial"/>
                <w:color w:val="000000"/>
                <w:sz w:val="20"/>
                <w:szCs w:val="20"/>
                <w:lang w:val="en-GB"/>
              </w:rPr>
              <w:t>Emloyees</w:t>
            </w:r>
            <w:proofErr w:type="spellEnd"/>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D428B8" w:rsidP="00D428B8">
            <w:pPr>
              <w:rPr>
                <w:rFonts w:cs="Arial"/>
                <w:color w:val="000000"/>
                <w:sz w:val="20"/>
                <w:szCs w:val="20"/>
                <w:lang w:val="en-GB"/>
              </w:rPr>
            </w:pPr>
            <w:r w:rsidRPr="00964E0C">
              <w:rPr>
                <w:rFonts w:cs="Arial"/>
                <w:color w:val="000000"/>
                <w:sz w:val="20"/>
                <w:szCs w:val="20"/>
                <w:lang w:val="en-GB"/>
              </w:rPr>
              <w:t> </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2010</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2016</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2010</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2016</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2010</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2016</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Frequent changes of laws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85%</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73%</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86%</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81%</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79%</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Vagueness and ambiguity of legal provisions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82%</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86%</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The tendency of litigation without serious needs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66%</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75%</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70%</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70%</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3B73B6">
            <w:pPr>
              <w:rPr>
                <w:rFonts w:cs="Arial"/>
                <w:color w:val="000000"/>
                <w:sz w:val="20"/>
                <w:szCs w:val="20"/>
                <w:lang w:val="en-GB"/>
              </w:rPr>
            </w:pPr>
            <w:r w:rsidRPr="00964E0C">
              <w:rPr>
                <w:rStyle w:val="shorttext"/>
                <w:rFonts w:cs="Arial"/>
                <w:color w:val="222222"/>
                <w:sz w:val="20"/>
                <w:szCs w:val="20"/>
                <w:lang w:val="en-GB"/>
              </w:rPr>
              <w:t>The impact of the politics on police</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79%</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69%</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64%</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74%</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66%</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73%</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The impact of the politics on courts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67%</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57%</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79%</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64%</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69%</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The procedural rules in court proceedings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74%</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64%</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80%</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66%</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Insufficient number of people</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69%</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74%</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75%</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73%</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Police corruption</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60%</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64%</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D428B8">
            <w:pPr>
              <w:rPr>
                <w:rFonts w:cs="Arial"/>
                <w:color w:val="000000"/>
                <w:sz w:val="20"/>
                <w:szCs w:val="20"/>
                <w:lang w:val="en-GB"/>
              </w:rPr>
            </w:pPr>
            <w:r w:rsidRPr="00964E0C">
              <w:rPr>
                <w:rStyle w:val="shorttext"/>
                <w:rFonts w:cs="Arial"/>
                <w:color w:val="222222"/>
                <w:sz w:val="20"/>
                <w:szCs w:val="20"/>
                <w:lang w:val="en-GB"/>
              </w:rPr>
              <w:t>Inadequate space</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55%</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53%</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60%</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3B73B6" w:rsidP="003B73B6">
            <w:pPr>
              <w:rPr>
                <w:rFonts w:cs="Arial"/>
                <w:color w:val="000000"/>
                <w:sz w:val="20"/>
                <w:szCs w:val="20"/>
                <w:lang w:val="en-GB"/>
              </w:rPr>
            </w:pPr>
            <w:r w:rsidRPr="00964E0C">
              <w:rPr>
                <w:rStyle w:val="shorttext"/>
                <w:rFonts w:cs="Arial"/>
                <w:color w:val="222222"/>
                <w:sz w:val="20"/>
                <w:szCs w:val="20"/>
                <w:lang w:val="en-GB"/>
              </w:rPr>
              <w:t>Poor organization of work / management</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78%</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67%</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E14C4E">
            <w:pPr>
              <w:rPr>
                <w:rFonts w:cs="Arial"/>
                <w:color w:val="000000"/>
                <w:sz w:val="20"/>
                <w:szCs w:val="20"/>
                <w:lang w:val="en-GB"/>
              </w:rPr>
            </w:pPr>
            <w:r w:rsidRPr="00964E0C">
              <w:rPr>
                <w:rStyle w:val="shorttext"/>
                <w:rFonts w:cs="Arial"/>
                <w:color w:val="222222"/>
                <w:sz w:val="20"/>
                <w:szCs w:val="20"/>
                <w:lang w:val="en-GB"/>
              </w:rPr>
              <w:t xml:space="preserve">The impact of the politics on </w:t>
            </w:r>
            <w:r w:rsidRPr="00964E0C">
              <w:rPr>
                <w:rFonts w:cs="Arial"/>
                <w:color w:val="000000"/>
                <w:sz w:val="20"/>
                <w:szCs w:val="20"/>
                <w:lang w:val="en-GB"/>
              </w:rPr>
              <w:t>State Attorney's Office</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80%</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52%</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57%</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70%</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E14C4E">
            <w:pPr>
              <w:rPr>
                <w:rFonts w:cs="Arial"/>
                <w:color w:val="000000"/>
                <w:sz w:val="20"/>
                <w:szCs w:val="20"/>
                <w:lang w:val="en-GB"/>
              </w:rPr>
            </w:pPr>
            <w:r w:rsidRPr="00964E0C">
              <w:rPr>
                <w:rStyle w:val="shorttext"/>
                <w:rFonts w:cs="Arial"/>
                <w:color w:val="222222"/>
                <w:sz w:val="20"/>
                <w:szCs w:val="20"/>
                <w:lang w:val="en-GB"/>
              </w:rPr>
              <w:t>Police incompetence and lack of professionalism</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70%</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E14C4E" w:rsidRPr="00964E0C" w:rsidRDefault="00E14C4E" w:rsidP="00D428B8">
            <w:pPr>
              <w:rPr>
                <w:rFonts w:cs="Arial"/>
                <w:color w:val="222222"/>
                <w:sz w:val="20"/>
                <w:szCs w:val="20"/>
                <w:lang w:val="en-GB"/>
              </w:rPr>
            </w:pPr>
            <w:r w:rsidRPr="00964E0C">
              <w:rPr>
                <w:rFonts w:cs="Arial"/>
                <w:color w:val="222222"/>
                <w:sz w:val="20"/>
                <w:szCs w:val="20"/>
                <w:lang w:val="en-GB"/>
              </w:rPr>
              <w:t xml:space="preserve">Failure to respect the separation of powers </w:t>
            </w:r>
          </w:p>
          <w:p w:rsidR="00D428B8" w:rsidRPr="00964E0C" w:rsidRDefault="00E14C4E" w:rsidP="00D428B8">
            <w:pPr>
              <w:rPr>
                <w:rFonts w:cs="Arial"/>
                <w:color w:val="000000"/>
                <w:sz w:val="20"/>
                <w:szCs w:val="20"/>
                <w:lang w:val="en-GB"/>
              </w:rPr>
            </w:pPr>
            <w:r w:rsidRPr="00964E0C">
              <w:rPr>
                <w:rFonts w:cs="Arial"/>
                <w:color w:val="222222"/>
                <w:sz w:val="20"/>
                <w:szCs w:val="20"/>
                <w:lang w:val="en-GB"/>
              </w:rPr>
              <w:t>of the legislative and executive authorities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55%</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Incompetence and lack of professionalism of judges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77%</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57%</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75%</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Unrealistic expectations of the parties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73%</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68%</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59%</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Corruption among judges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53%</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53%</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72%</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56%</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60%</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Fonts w:cs="Arial"/>
                <w:color w:val="222222"/>
                <w:sz w:val="20"/>
                <w:szCs w:val="20"/>
                <w:lang w:val="en-GB"/>
              </w:rPr>
              <w:t>The manner of media reporting on the work of the judiciary</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66%</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65%</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64%</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59%</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Incompetence of the officials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52%</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54%</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E14C4E">
            <w:pPr>
              <w:rPr>
                <w:rFonts w:cs="Arial"/>
                <w:color w:val="000000"/>
                <w:sz w:val="20"/>
                <w:szCs w:val="20"/>
                <w:lang w:val="en-GB"/>
              </w:rPr>
            </w:pPr>
            <w:r w:rsidRPr="00964E0C">
              <w:rPr>
                <w:rFonts w:cs="Arial"/>
                <w:color w:val="222222"/>
                <w:sz w:val="20"/>
                <w:szCs w:val="20"/>
                <w:lang w:val="en-GB"/>
              </w:rPr>
              <w:t>Unprofessional and unethical conduct of  lawyers and notaries</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45%</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57%</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53%</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63%</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62%</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51%</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Fonts w:cs="Arial"/>
                <w:color w:val="222222"/>
                <w:sz w:val="20"/>
                <w:szCs w:val="20"/>
                <w:lang w:val="en-GB"/>
              </w:rPr>
              <w:t>Incompetence and lack of professionalism of the public prosecution</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71%</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57%</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37%</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50%</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60%</w:t>
            </w:r>
          </w:p>
        </w:tc>
      </w:tr>
      <w:tr w:rsidR="00D428B8" w:rsidRPr="00964E0C" w:rsidTr="00E14C4E">
        <w:trPr>
          <w:trHeight w:val="289"/>
        </w:trPr>
        <w:tc>
          <w:tcPr>
            <w:tcW w:w="2571" w:type="pct"/>
            <w:tcBorders>
              <w:top w:val="nil"/>
              <w:left w:val="single" w:sz="8" w:space="0" w:color="auto"/>
              <w:bottom w:val="single" w:sz="4"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Corruption in the public prosecution</w:t>
            </w:r>
          </w:p>
        </w:tc>
        <w:tc>
          <w:tcPr>
            <w:tcW w:w="544" w:type="pct"/>
            <w:tcBorders>
              <w:top w:val="nil"/>
              <w:left w:val="single" w:sz="8" w:space="0" w:color="auto"/>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49%</w:t>
            </w:r>
          </w:p>
        </w:tc>
        <w:tc>
          <w:tcPr>
            <w:tcW w:w="407"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56%</w:t>
            </w:r>
          </w:p>
        </w:tc>
        <w:tc>
          <w:tcPr>
            <w:tcW w:w="45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37%</w:t>
            </w:r>
          </w:p>
        </w:tc>
        <w:tc>
          <w:tcPr>
            <w:tcW w:w="360"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38%</w:t>
            </w:r>
          </w:p>
        </w:tc>
        <w:tc>
          <w:tcPr>
            <w:tcW w:w="346" w:type="pct"/>
            <w:tcBorders>
              <w:top w:val="nil"/>
              <w:left w:val="nil"/>
              <w:bottom w:val="single" w:sz="4"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56%</w:t>
            </w:r>
          </w:p>
        </w:tc>
        <w:tc>
          <w:tcPr>
            <w:tcW w:w="316" w:type="pct"/>
            <w:tcBorders>
              <w:top w:val="nil"/>
              <w:left w:val="nil"/>
              <w:bottom w:val="single" w:sz="4"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61%</w:t>
            </w:r>
          </w:p>
        </w:tc>
      </w:tr>
      <w:tr w:rsidR="00D428B8" w:rsidRPr="00964E0C" w:rsidTr="00E14C4E">
        <w:trPr>
          <w:trHeight w:val="303"/>
        </w:trPr>
        <w:tc>
          <w:tcPr>
            <w:tcW w:w="2571" w:type="pct"/>
            <w:tcBorders>
              <w:top w:val="nil"/>
              <w:left w:val="single" w:sz="8" w:space="0" w:color="auto"/>
              <w:bottom w:val="single" w:sz="8" w:space="0" w:color="auto"/>
              <w:right w:val="nil"/>
            </w:tcBorders>
            <w:shd w:val="clear" w:color="auto" w:fill="auto"/>
            <w:noWrap/>
            <w:vAlign w:val="bottom"/>
            <w:hideMark/>
          </w:tcPr>
          <w:p w:rsidR="00D428B8" w:rsidRPr="00964E0C" w:rsidRDefault="00E14C4E" w:rsidP="00D428B8">
            <w:pPr>
              <w:rPr>
                <w:rFonts w:cs="Arial"/>
                <w:color w:val="000000"/>
                <w:sz w:val="20"/>
                <w:szCs w:val="20"/>
                <w:lang w:val="en-GB"/>
              </w:rPr>
            </w:pPr>
            <w:r w:rsidRPr="00964E0C">
              <w:rPr>
                <w:rStyle w:val="shorttext"/>
                <w:rFonts w:cs="Arial"/>
                <w:color w:val="222222"/>
                <w:sz w:val="20"/>
                <w:szCs w:val="20"/>
                <w:lang w:val="en-GB"/>
              </w:rPr>
              <w:t>IT equipment of courts</w:t>
            </w:r>
          </w:p>
        </w:tc>
        <w:tc>
          <w:tcPr>
            <w:tcW w:w="544" w:type="pct"/>
            <w:tcBorders>
              <w:top w:val="nil"/>
              <w:left w:val="single" w:sz="8" w:space="0" w:color="auto"/>
              <w:bottom w:val="single" w:sz="8"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44%</w:t>
            </w:r>
          </w:p>
        </w:tc>
        <w:tc>
          <w:tcPr>
            <w:tcW w:w="407" w:type="pct"/>
            <w:tcBorders>
              <w:top w:val="nil"/>
              <w:left w:val="nil"/>
              <w:bottom w:val="single" w:sz="8"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59%</w:t>
            </w:r>
          </w:p>
        </w:tc>
        <w:tc>
          <w:tcPr>
            <w:tcW w:w="456" w:type="pct"/>
            <w:tcBorders>
              <w:top w:val="nil"/>
              <w:left w:val="nil"/>
              <w:bottom w:val="single" w:sz="8"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37%</w:t>
            </w:r>
          </w:p>
        </w:tc>
        <w:tc>
          <w:tcPr>
            <w:tcW w:w="360" w:type="pct"/>
            <w:tcBorders>
              <w:top w:val="nil"/>
              <w:left w:val="nil"/>
              <w:bottom w:val="single" w:sz="8"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49%</w:t>
            </w:r>
          </w:p>
        </w:tc>
        <w:tc>
          <w:tcPr>
            <w:tcW w:w="346" w:type="pct"/>
            <w:tcBorders>
              <w:top w:val="nil"/>
              <w:left w:val="nil"/>
              <w:bottom w:val="single" w:sz="8" w:space="0" w:color="auto"/>
              <w:right w:val="single" w:sz="4"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58%</w:t>
            </w:r>
          </w:p>
        </w:tc>
        <w:tc>
          <w:tcPr>
            <w:tcW w:w="316" w:type="pct"/>
            <w:tcBorders>
              <w:top w:val="nil"/>
              <w:left w:val="nil"/>
              <w:bottom w:val="single" w:sz="8" w:space="0" w:color="auto"/>
              <w:right w:val="single" w:sz="8" w:space="0" w:color="auto"/>
            </w:tcBorders>
            <w:shd w:val="clear" w:color="auto" w:fill="auto"/>
            <w:noWrap/>
            <w:vAlign w:val="bottom"/>
            <w:hideMark/>
          </w:tcPr>
          <w:p w:rsidR="00D428B8" w:rsidRPr="00964E0C" w:rsidRDefault="00D428B8" w:rsidP="00D428B8">
            <w:pPr>
              <w:jc w:val="center"/>
              <w:rPr>
                <w:rFonts w:cs="Arial"/>
                <w:color w:val="000000"/>
                <w:sz w:val="20"/>
                <w:szCs w:val="20"/>
                <w:lang w:val="en-GB"/>
              </w:rPr>
            </w:pPr>
            <w:r w:rsidRPr="00964E0C">
              <w:rPr>
                <w:rFonts w:cs="Arial"/>
                <w:color w:val="000000"/>
                <w:sz w:val="20"/>
                <w:szCs w:val="20"/>
                <w:lang w:val="en-GB"/>
              </w:rPr>
              <w:t>46%</w:t>
            </w:r>
          </w:p>
        </w:tc>
      </w:tr>
    </w:tbl>
    <w:p w:rsidR="001C5B2D" w:rsidRPr="00964E0C" w:rsidRDefault="001C5B2D">
      <w:pPr>
        <w:spacing w:after="160" w:line="259" w:lineRule="auto"/>
        <w:rPr>
          <w:sz w:val="22"/>
          <w:szCs w:val="20"/>
          <w:lang w:val="en-GB"/>
        </w:rPr>
      </w:pPr>
    </w:p>
    <w:p w:rsidR="008E443C" w:rsidRPr="00964E0C" w:rsidRDefault="00E14C4E" w:rsidP="008E443C">
      <w:pPr>
        <w:spacing w:after="160" w:line="360" w:lineRule="auto"/>
        <w:jc w:val="both"/>
        <w:rPr>
          <w:sz w:val="22"/>
          <w:szCs w:val="20"/>
          <w:lang w:val="en-GB"/>
        </w:rPr>
      </w:pPr>
      <w:r w:rsidRPr="00964E0C">
        <w:rPr>
          <w:sz w:val="22"/>
          <w:szCs w:val="20"/>
          <w:lang w:val="en-GB"/>
        </w:rPr>
        <w:t>The procedural rules</w:t>
      </w:r>
      <w:r w:rsidR="008E443C" w:rsidRPr="00964E0C">
        <w:rPr>
          <w:sz w:val="22"/>
          <w:szCs w:val="20"/>
          <w:lang w:val="en-GB"/>
        </w:rPr>
        <w:t>, as in the past, in this study</w:t>
      </w:r>
      <w:r w:rsidRPr="00964E0C">
        <w:rPr>
          <w:sz w:val="22"/>
          <w:szCs w:val="20"/>
          <w:lang w:val="en-GB"/>
        </w:rPr>
        <w:t xml:space="preserve"> as well</w:t>
      </w:r>
      <w:r w:rsidR="008E443C" w:rsidRPr="00964E0C">
        <w:rPr>
          <w:sz w:val="22"/>
          <w:szCs w:val="20"/>
          <w:lang w:val="en-GB"/>
        </w:rPr>
        <w:t xml:space="preserve">, proved to be a significant problem in the </w:t>
      </w:r>
      <w:r w:rsidRPr="00964E0C">
        <w:rPr>
          <w:sz w:val="22"/>
          <w:szCs w:val="20"/>
          <w:lang w:val="en-GB"/>
        </w:rPr>
        <w:t>functioning of the judiciary so</w:t>
      </w:r>
      <w:r w:rsidR="008E443C" w:rsidRPr="00964E0C">
        <w:rPr>
          <w:sz w:val="22"/>
          <w:szCs w:val="20"/>
          <w:lang w:val="en-GB"/>
        </w:rPr>
        <w:t xml:space="preserve"> </w:t>
      </w:r>
      <w:r w:rsidRPr="00964E0C">
        <w:rPr>
          <w:sz w:val="22"/>
          <w:szCs w:val="20"/>
          <w:lang w:val="en-GB"/>
        </w:rPr>
        <w:t xml:space="preserve">we tried to collect </w:t>
      </w:r>
      <w:r w:rsidR="008E443C" w:rsidRPr="00964E0C">
        <w:rPr>
          <w:sz w:val="22"/>
          <w:szCs w:val="20"/>
          <w:lang w:val="en-GB"/>
        </w:rPr>
        <w:t>possible solutions</w:t>
      </w:r>
      <w:r w:rsidRPr="00964E0C">
        <w:rPr>
          <w:sz w:val="22"/>
          <w:szCs w:val="20"/>
          <w:lang w:val="en-GB"/>
        </w:rPr>
        <w:t xml:space="preserve"> </w:t>
      </w:r>
      <w:r w:rsidR="008E443C" w:rsidRPr="00964E0C">
        <w:rPr>
          <w:sz w:val="22"/>
          <w:szCs w:val="20"/>
          <w:lang w:val="en-GB"/>
        </w:rPr>
        <w:t>from employees</w:t>
      </w:r>
      <w:r w:rsidRPr="00964E0C">
        <w:rPr>
          <w:sz w:val="22"/>
          <w:szCs w:val="20"/>
          <w:lang w:val="en-GB"/>
        </w:rPr>
        <w:t xml:space="preserve"> themselves</w:t>
      </w:r>
      <w:r w:rsidR="008E443C" w:rsidRPr="00964E0C">
        <w:rPr>
          <w:sz w:val="22"/>
          <w:szCs w:val="20"/>
          <w:lang w:val="en-GB"/>
        </w:rPr>
        <w:t xml:space="preserve"> and professional users (Table 15).</w:t>
      </w:r>
    </w:p>
    <w:p w:rsidR="008E443C" w:rsidRPr="00964E0C" w:rsidRDefault="008E443C" w:rsidP="008E443C">
      <w:pPr>
        <w:spacing w:after="160" w:line="360" w:lineRule="auto"/>
        <w:jc w:val="both"/>
        <w:rPr>
          <w:sz w:val="22"/>
          <w:szCs w:val="20"/>
          <w:lang w:val="en-GB"/>
        </w:rPr>
      </w:pPr>
      <w:r w:rsidRPr="00964E0C">
        <w:rPr>
          <w:sz w:val="22"/>
          <w:szCs w:val="20"/>
          <w:lang w:val="en-GB"/>
        </w:rPr>
        <w:t xml:space="preserve">Although the respondents, depending on their place of employment and the role in the process, differ in certain proposals, </w:t>
      </w:r>
      <w:r w:rsidR="00E14C4E" w:rsidRPr="00964E0C">
        <w:rPr>
          <w:sz w:val="22"/>
          <w:szCs w:val="20"/>
          <w:lang w:val="en-GB"/>
        </w:rPr>
        <w:t xml:space="preserve">a few suggestions became clear in </w:t>
      </w:r>
      <w:r w:rsidRPr="00964E0C">
        <w:rPr>
          <w:sz w:val="22"/>
          <w:szCs w:val="20"/>
          <w:lang w:val="en-GB"/>
        </w:rPr>
        <w:t xml:space="preserve">the answers that are common to all segments, and thus </w:t>
      </w:r>
      <w:r w:rsidR="00AD28C6">
        <w:rPr>
          <w:sz w:val="22"/>
          <w:szCs w:val="20"/>
          <w:lang w:val="en-GB"/>
        </w:rPr>
        <w:t>are</w:t>
      </w:r>
      <w:r w:rsidRPr="00964E0C">
        <w:rPr>
          <w:sz w:val="22"/>
          <w:szCs w:val="20"/>
          <w:lang w:val="en-GB"/>
        </w:rPr>
        <w:t xml:space="preserve"> proposals that </w:t>
      </w:r>
      <w:r w:rsidR="00844963" w:rsidRPr="00964E0C">
        <w:rPr>
          <w:sz w:val="22"/>
          <w:szCs w:val="20"/>
          <w:lang w:val="en-GB"/>
        </w:rPr>
        <w:t>should</w:t>
      </w:r>
      <w:r w:rsidRPr="00964E0C">
        <w:rPr>
          <w:sz w:val="22"/>
          <w:szCs w:val="20"/>
          <w:lang w:val="en-GB"/>
        </w:rPr>
        <w:t xml:space="preserve"> definitely be implemented.</w:t>
      </w:r>
    </w:p>
    <w:p w:rsidR="008E443C" w:rsidRPr="00964E0C" w:rsidRDefault="008E443C" w:rsidP="003025AA">
      <w:pPr>
        <w:spacing w:after="160" w:line="360" w:lineRule="auto"/>
        <w:jc w:val="both"/>
        <w:rPr>
          <w:sz w:val="22"/>
          <w:szCs w:val="20"/>
          <w:lang w:val="en-GB"/>
        </w:rPr>
      </w:pPr>
      <w:r w:rsidRPr="00964E0C">
        <w:rPr>
          <w:sz w:val="22"/>
          <w:szCs w:val="20"/>
          <w:lang w:val="en-GB"/>
        </w:rPr>
        <w:t xml:space="preserve">The most common suggestion was related to changes in the process itself but also from the sixth to about a quarter of respondents believe that the procedural rules are crying out for changes, shortening </w:t>
      </w:r>
      <w:r w:rsidR="00844963" w:rsidRPr="00964E0C">
        <w:rPr>
          <w:sz w:val="22"/>
          <w:szCs w:val="20"/>
          <w:lang w:val="en-GB"/>
        </w:rPr>
        <w:t>as well</w:t>
      </w:r>
      <w:r w:rsidRPr="00964E0C">
        <w:rPr>
          <w:sz w:val="22"/>
          <w:szCs w:val="20"/>
          <w:lang w:val="en-GB"/>
        </w:rPr>
        <w:t xml:space="preserve"> simplification, all for the purpose of their acceleration. While six years ago </w:t>
      </w:r>
      <w:r w:rsidR="00844963" w:rsidRPr="00964E0C">
        <w:rPr>
          <w:sz w:val="22"/>
          <w:szCs w:val="20"/>
          <w:lang w:val="en-GB"/>
        </w:rPr>
        <w:t>there was</w:t>
      </w:r>
      <w:r w:rsidRPr="00964E0C">
        <w:rPr>
          <w:sz w:val="22"/>
          <w:szCs w:val="20"/>
          <w:lang w:val="en-GB"/>
        </w:rPr>
        <w:t xml:space="preserve"> partly an idea that the rules </w:t>
      </w:r>
      <w:r w:rsidR="00844963" w:rsidRPr="00964E0C">
        <w:rPr>
          <w:sz w:val="22"/>
          <w:szCs w:val="20"/>
          <w:lang w:val="en-GB"/>
        </w:rPr>
        <w:t>are good</w:t>
      </w:r>
      <w:r w:rsidRPr="00964E0C">
        <w:rPr>
          <w:sz w:val="22"/>
          <w:szCs w:val="20"/>
          <w:lang w:val="en-GB"/>
        </w:rPr>
        <w:t xml:space="preserve">, but poorly implemented, this year's survey shows that this is not the case: only 6% of lawyers (compared with 22% six </w:t>
      </w:r>
      <w:r w:rsidRPr="00964E0C">
        <w:rPr>
          <w:sz w:val="22"/>
          <w:szCs w:val="20"/>
          <w:lang w:val="en-GB"/>
        </w:rPr>
        <w:lastRenderedPageBreak/>
        <w:t xml:space="preserve">years ago), and no employee of the State Prosecution and Courts considered </w:t>
      </w:r>
      <w:r w:rsidR="00844963" w:rsidRPr="00964E0C">
        <w:rPr>
          <w:sz w:val="22"/>
          <w:szCs w:val="20"/>
          <w:lang w:val="en-GB"/>
        </w:rPr>
        <w:t xml:space="preserve">that the efficiency of the judiciary </w:t>
      </w:r>
      <w:r w:rsidRPr="00964E0C">
        <w:rPr>
          <w:sz w:val="22"/>
          <w:szCs w:val="20"/>
          <w:lang w:val="en-GB"/>
        </w:rPr>
        <w:t>increase</w:t>
      </w:r>
      <w:r w:rsidR="00844963" w:rsidRPr="00964E0C">
        <w:rPr>
          <w:sz w:val="22"/>
          <w:szCs w:val="20"/>
          <w:lang w:val="en-GB"/>
        </w:rPr>
        <w:t>d bec</w:t>
      </w:r>
      <w:r w:rsidR="00AD28C6">
        <w:rPr>
          <w:sz w:val="22"/>
          <w:szCs w:val="20"/>
          <w:lang w:val="en-GB"/>
        </w:rPr>
        <w:t>a</w:t>
      </w:r>
      <w:r w:rsidR="00844963" w:rsidRPr="00964E0C">
        <w:rPr>
          <w:sz w:val="22"/>
          <w:szCs w:val="20"/>
          <w:lang w:val="en-GB"/>
        </w:rPr>
        <w:t>use of</w:t>
      </w:r>
      <w:r w:rsidRPr="00964E0C">
        <w:rPr>
          <w:sz w:val="22"/>
          <w:szCs w:val="20"/>
          <w:lang w:val="en-GB"/>
        </w:rPr>
        <w:t xml:space="preserve"> better application of procedural rules. Besides the reorganization process, respondents often mentioned the need for clear and permanent laws. While this proposal</w:t>
      </w:r>
      <w:r w:rsidR="00844963" w:rsidRPr="00964E0C">
        <w:rPr>
          <w:sz w:val="22"/>
          <w:szCs w:val="20"/>
          <w:lang w:val="en-GB"/>
        </w:rPr>
        <w:t xml:space="preserve"> was one of the most important in</w:t>
      </w:r>
      <w:r w:rsidRPr="00964E0C">
        <w:rPr>
          <w:sz w:val="22"/>
          <w:szCs w:val="20"/>
          <w:lang w:val="en-GB"/>
        </w:rPr>
        <w:t xml:space="preserve"> the basic research, this year, according to the results of (Table 14), </w:t>
      </w:r>
      <w:r w:rsidR="00844963" w:rsidRPr="00964E0C">
        <w:rPr>
          <w:sz w:val="22"/>
          <w:szCs w:val="20"/>
          <w:lang w:val="en-GB"/>
        </w:rPr>
        <w:t>it be</w:t>
      </w:r>
      <w:r w:rsidRPr="00964E0C">
        <w:rPr>
          <w:sz w:val="22"/>
          <w:szCs w:val="20"/>
          <w:lang w:val="en-GB"/>
        </w:rPr>
        <w:t xml:space="preserve">came </w:t>
      </w:r>
      <w:r w:rsidR="00844963" w:rsidRPr="00964E0C">
        <w:rPr>
          <w:sz w:val="22"/>
          <w:szCs w:val="20"/>
          <w:lang w:val="en-GB"/>
        </w:rPr>
        <w:t>even</w:t>
      </w:r>
      <w:r w:rsidRPr="00964E0C">
        <w:rPr>
          <w:sz w:val="22"/>
          <w:szCs w:val="20"/>
          <w:lang w:val="en-GB"/>
        </w:rPr>
        <w:t xml:space="preserve"> more pronounced, especially </w:t>
      </w:r>
      <w:r w:rsidR="00844963" w:rsidRPr="00964E0C">
        <w:rPr>
          <w:sz w:val="22"/>
          <w:szCs w:val="20"/>
          <w:lang w:val="en-GB"/>
        </w:rPr>
        <w:t>with</w:t>
      </w:r>
      <w:r w:rsidRPr="00964E0C">
        <w:rPr>
          <w:sz w:val="22"/>
          <w:szCs w:val="20"/>
          <w:lang w:val="en-GB"/>
        </w:rPr>
        <w:t xml:space="preserve"> employee</w:t>
      </w:r>
      <w:r w:rsidR="00844963" w:rsidRPr="00964E0C">
        <w:rPr>
          <w:sz w:val="22"/>
          <w:szCs w:val="20"/>
          <w:lang w:val="en-GB"/>
        </w:rPr>
        <w:t>s</w:t>
      </w:r>
      <w:r w:rsidRPr="00964E0C">
        <w:rPr>
          <w:sz w:val="22"/>
          <w:szCs w:val="20"/>
          <w:lang w:val="en-GB"/>
        </w:rPr>
        <w:t xml:space="preserve"> </w:t>
      </w:r>
      <w:proofErr w:type="spellStart"/>
      <w:r w:rsidR="00844963" w:rsidRPr="00964E0C">
        <w:rPr>
          <w:sz w:val="22"/>
          <w:szCs w:val="20"/>
          <w:lang w:val="en-GB"/>
        </w:rPr>
        <w:t>od</w:t>
      </w:r>
      <w:proofErr w:type="spellEnd"/>
      <w:r w:rsidR="00844963" w:rsidRPr="00964E0C">
        <w:rPr>
          <w:sz w:val="22"/>
          <w:szCs w:val="20"/>
          <w:lang w:val="en-GB"/>
        </w:rPr>
        <w:t xml:space="preserve"> S</w:t>
      </w:r>
      <w:r w:rsidR="00AD28C6">
        <w:rPr>
          <w:sz w:val="22"/>
          <w:szCs w:val="20"/>
          <w:lang w:val="en-GB"/>
        </w:rPr>
        <w:t>A</w:t>
      </w:r>
      <w:r w:rsidR="00844963" w:rsidRPr="00964E0C">
        <w:rPr>
          <w:sz w:val="22"/>
          <w:szCs w:val="20"/>
          <w:lang w:val="en-GB"/>
        </w:rPr>
        <w:t>O</w:t>
      </w:r>
      <w:r w:rsidRPr="00964E0C">
        <w:rPr>
          <w:sz w:val="22"/>
          <w:szCs w:val="20"/>
          <w:lang w:val="en-GB"/>
        </w:rPr>
        <w:t xml:space="preserve"> where it </w:t>
      </w:r>
      <w:r w:rsidR="00844963" w:rsidRPr="00964E0C">
        <w:rPr>
          <w:sz w:val="22"/>
          <w:szCs w:val="20"/>
          <w:lang w:val="en-GB"/>
        </w:rPr>
        <w:t>is stated by</w:t>
      </w:r>
      <w:r w:rsidRPr="00964E0C">
        <w:rPr>
          <w:sz w:val="22"/>
          <w:szCs w:val="20"/>
          <w:lang w:val="en-GB"/>
        </w:rPr>
        <w:t xml:space="preserve"> one-third of respondents.</w:t>
      </w:r>
    </w:p>
    <w:p w:rsidR="008E443C" w:rsidRPr="00964E0C" w:rsidRDefault="008E443C" w:rsidP="008E443C">
      <w:pPr>
        <w:pStyle w:val="Opisslike"/>
        <w:keepNext/>
        <w:spacing w:line="360" w:lineRule="auto"/>
        <w:rPr>
          <w:i w:val="0"/>
          <w:color w:val="auto"/>
          <w:sz w:val="22"/>
          <w:szCs w:val="22"/>
          <w:lang w:val="en-GB"/>
        </w:rPr>
      </w:pPr>
      <w:r w:rsidRPr="00964E0C">
        <w:rPr>
          <w:i w:val="0"/>
          <w:color w:val="auto"/>
          <w:sz w:val="22"/>
          <w:szCs w:val="22"/>
          <w:lang w:val="en-GB"/>
        </w:rPr>
        <w:t xml:space="preserve">Overall, better organization and working conditions, as well as </w:t>
      </w:r>
      <w:r w:rsidR="004A4257" w:rsidRPr="00964E0C">
        <w:rPr>
          <w:i w:val="0"/>
          <w:color w:val="auto"/>
          <w:sz w:val="22"/>
          <w:szCs w:val="22"/>
          <w:lang w:val="en-GB"/>
        </w:rPr>
        <w:t>computerization of the</w:t>
      </w:r>
      <w:r w:rsidRPr="00964E0C">
        <w:rPr>
          <w:i w:val="0"/>
          <w:color w:val="auto"/>
          <w:sz w:val="22"/>
          <w:szCs w:val="22"/>
          <w:lang w:val="en-GB"/>
        </w:rPr>
        <w:t xml:space="preserve"> system </w:t>
      </w:r>
      <w:r w:rsidR="004A4257" w:rsidRPr="00964E0C">
        <w:rPr>
          <w:i w:val="0"/>
          <w:color w:val="auto"/>
          <w:sz w:val="22"/>
          <w:szCs w:val="22"/>
          <w:lang w:val="en-GB"/>
        </w:rPr>
        <w:t>is proposed</w:t>
      </w:r>
      <w:r w:rsidRPr="00964E0C">
        <w:rPr>
          <w:i w:val="0"/>
          <w:color w:val="auto"/>
          <w:sz w:val="22"/>
          <w:szCs w:val="22"/>
          <w:lang w:val="en-GB"/>
        </w:rPr>
        <w:t xml:space="preserve"> </w:t>
      </w:r>
      <w:r w:rsidR="004A4257" w:rsidRPr="00964E0C">
        <w:rPr>
          <w:i w:val="0"/>
          <w:color w:val="auto"/>
          <w:sz w:val="22"/>
          <w:szCs w:val="22"/>
          <w:lang w:val="en-GB"/>
        </w:rPr>
        <w:t xml:space="preserve">by </w:t>
      </w:r>
      <w:r w:rsidRPr="00964E0C">
        <w:rPr>
          <w:i w:val="0"/>
          <w:color w:val="auto"/>
          <w:sz w:val="22"/>
          <w:szCs w:val="22"/>
          <w:lang w:val="en-GB"/>
        </w:rPr>
        <w:t>an average of 8% of respondents, which is slightly less than in the previous survey, and could indicate a fruitful implementation of systems such as e</w:t>
      </w:r>
      <w:r w:rsidR="00AD28C6">
        <w:rPr>
          <w:i w:val="0"/>
          <w:color w:val="auto"/>
          <w:sz w:val="22"/>
          <w:szCs w:val="22"/>
          <w:lang w:val="en-GB"/>
        </w:rPr>
        <w:t>-</w:t>
      </w:r>
      <w:r w:rsidR="004A4257" w:rsidRPr="00964E0C">
        <w:rPr>
          <w:i w:val="0"/>
          <w:color w:val="auto"/>
          <w:sz w:val="22"/>
          <w:szCs w:val="22"/>
          <w:lang w:val="en-GB"/>
        </w:rPr>
        <w:t>File</w:t>
      </w:r>
      <w:r w:rsidRPr="00964E0C">
        <w:rPr>
          <w:i w:val="0"/>
          <w:color w:val="auto"/>
          <w:sz w:val="22"/>
          <w:szCs w:val="22"/>
          <w:lang w:val="en-GB"/>
        </w:rPr>
        <w:t xml:space="preserve"> and CTS. Finally, respondents</w:t>
      </w:r>
      <w:r w:rsidR="004A4257" w:rsidRPr="00964E0C">
        <w:rPr>
          <w:i w:val="0"/>
          <w:color w:val="auto"/>
          <w:sz w:val="22"/>
          <w:szCs w:val="22"/>
          <w:lang w:val="en-GB"/>
        </w:rPr>
        <w:t xml:space="preserve"> from all monitored segments </w:t>
      </w:r>
      <w:r w:rsidRPr="00964E0C">
        <w:rPr>
          <w:i w:val="0"/>
          <w:color w:val="auto"/>
          <w:sz w:val="22"/>
          <w:szCs w:val="22"/>
          <w:lang w:val="en-GB"/>
        </w:rPr>
        <w:t xml:space="preserve">proposed changes in personnel policy, placing the emphasis on the need to hire additional staff, and the need for education of existing and introduction of the system of control of their work and sanctions in case of </w:t>
      </w:r>
      <w:proofErr w:type="spellStart"/>
      <w:r w:rsidRPr="00964E0C">
        <w:rPr>
          <w:i w:val="0"/>
          <w:color w:val="auto"/>
          <w:sz w:val="22"/>
          <w:szCs w:val="22"/>
          <w:lang w:val="en-GB"/>
        </w:rPr>
        <w:t>non compliance</w:t>
      </w:r>
      <w:proofErr w:type="spellEnd"/>
      <w:r w:rsidRPr="00964E0C">
        <w:rPr>
          <w:i w:val="0"/>
          <w:color w:val="auto"/>
          <w:sz w:val="22"/>
          <w:szCs w:val="22"/>
          <w:lang w:val="en-GB"/>
        </w:rPr>
        <w:t xml:space="preserve"> with procedures.</w:t>
      </w:r>
    </w:p>
    <w:p w:rsidR="00F54580" w:rsidRPr="00964E0C" w:rsidRDefault="00F54580" w:rsidP="00F54580">
      <w:pPr>
        <w:pStyle w:val="Opisslike"/>
        <w:keepNext/>
        <w:rPr>
          <w:lang w:val="en-GB"/>
        </w:rPr>
      </w:pPr>
      <w:r w:rsidRPr="00964E0C">
        <w:rPr>
          <w:lang w:val="en-GB"/>
        </w:rPr>
        <w:t>Tabl</w:t>
      </w:r>
      <w:r w:rsidR="004A4257"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15</w:t>
      </w:r>
      <w:r w:rsidR="00A379C9" w:rsidRPr="00964E0C">
        <w:rPr>
          <w:lang w:val="en-GB"/>
        </w:rPr>
        <w:fldChar w:fldCharType="end"/>
      </w:r>
      <w:r w:rsidR="00AD28C6">
        <w:rPr>
          <w:lang w:val="en-GB"/>
        </w:rPr>
        <w:t>.</w:t>
      </w:r>
      <w:r w:rsidRPr="00964E0C">
        <w:rPr>
          <w:lang w:val="en-GB"/>
        </w:rPr>
        <w:t xml:space="preserve"> </w:t>
      </w:r>
      <w:r w:rsidR="008E443C" w:rsidRPr="00964E0C">
        <w:rPr>
          <w:lang w:val="en-GB"/>
        </w:rPr>
        <w:t>What should change in the procedural rules in order to increase the efficiency of the judiciary?</w:t>
      </w:r>
    </w:p>
    <w:tbl>
      <w:tblPr>
        <w:tblW w:w="5264" w:type="pct"/>
        <w:tblLayout w:type="fixed"/>
        <w:tblLook w:val="04A0" w:firstRow="1" w:lastRow="0" w:firstColumn="1" w:lastColumn="0" w:noHBand="0" w:noVBand="1"/>
      </w:tblPr>
      <w:tblGrid>
        <w:gridCol w:w="4352"/>
        <w:gridCol w:w="731"/>
        <w:gridCol w:w="853"/>
        <w:gridCol w:w="1128"/>
        <w:gridCol w:w="1259"/>
        <w:gridCol w:w="745"/>
        <w:gridCol w:w="710"/>
      </w:tblGrid>
      <w:tr w:rsidR="005E1D8F" w:rsidRPr="00964E0C" w:rsidTr="006157CD">
        <w:trPr>
          <w:trHeight w:val="607"/>
        </w:trPr>
        <w:tc>
          <w:tcPr>
            <w:tcW w:w="2225" w:type="pct"/>
            <w:vMerge w:val="restart"/>
            <w:tcBorders>
              <w:top w:val="single" w:sz="8" w:space="0" w:color="auto"/>
              <w:left w:val="single" w:sz="8" w:space="0" w:color="auto"/>
              <w:bottom w:val="single" w:sz="8" w:space="0" w:color="000000"/>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81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F2FFD" w:rsidRPr="00964E0C" w:rsidRDefault="005E1D8F" w:rsidP="00AF2FFD">
            <w:pPr>
              <w:jc w:val="center"/>
              <w:rPr>
                <w:rFonts w:cs="Arial"/>
                <w:color w:val="000000"/>
                <w:sz w:val="20"/>
                <w:szCs w:val="20"/>
                <w:lang w:val="en-GB"/>
              </w:rPr>
            </w:pPr>
            <w:r w:rsidRPr="00964E0C">
              <w:rPr>
                <w:rFonts w:cs="Arial"/>
                <w:color w:val="000000"/>
                <w:sz w:val="20"/>
                <w:szCs w:val="20"/>
                <w:lang w:val="en-GB"/>
              </w:rPr>
              <w:t>Lawyers</w:t>
            </w:r>
          </w:p>
        </w:tc>
        <w:tc>
          <w:tcPr>
            <w:tcW w:w="1221"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F2FFD" w:rsidRPr="00964E0C" w:rsidRDefault="005E1D8F" w:rsidP="00AF2FFD">
            <w:pPr>
              <w:jc w:val="center"/>
              <w:rPr>
                <w:rFonts w:cs="Arial"/>
                <w:color w:val="000000"/>
                <w:sz w:val="20"/>
                <w:szCs w:val="20"/>
                <w:lang w:val="en-GB"/>
              </w:rPr>
            </w:pPr>
            <w:r w:rsidRPr="00964E0C">
              <w:rPr>
                <w:rFonts w:cs="Arial"/>
                <w:color w:val="000000"/>
                <w:sz w:val="20"/>
                <w:szCs w:val="20"/>
                <w:lang w:val="en-GB"/>
              </w:rPr>
              <w:t>State Attorney's Office of Republic of Croatia</w:t>
            </w:r>
          </w:p>
        </w:tc>
        <w:tc>
          <w:tcPr>
            <w:tcW w:w="745" w:type="pct"/>
            <w:gridSpan w:val="2"/>
            <w:tcBorders>
              <w:top w:val="single" w:sz="8" w:space="0" w:color="auto"/>
              <w:left w:val="nil"/>
              <w:bottom w:val="single" w:sz="4" w:space="0" w:color="auto"/>
              <w:right w:val="single" w:sz="8" w:space="0" w:color="000000"/>
            </w:tcBorders>
            <w:shd w:val="clear" w:color="auto" w:fill="auto"/>
            <w:vAlign w:val="center"/>
            <w:hideMark/>
          </w:tcPr>
          <w:p w:rsidR="00AF2FFD" w:rsidRPr="00964E0C" w:rsidRDefault="005E1D8F" w:rsidP="00AF2FFD">
            <w:pPr>
              <w:jc w:val="center"/>
              <w:rPr>
                <w:rFonts w:cs="Arial"/>
                <w:color w:val="000000"/>
                <w:sz w:val="20"/>
                <w:szCs w:val="20"/>
                <w:lang w:val="en-GB"/>
              </w:rPr>
            </w:pPr>
            <w:r w:rsidRPr="00964E0C">
              <w:rPr>
                <w:rFonts w:cs="Arial"/>
                <w:color w:val="000000"/>
                <w:sz w:val="20"/>
                <w:szCs w:val="20"/>
                <w:lang w:val="en-GB"/>
              </w:rPr>
              <w:t>Court Employees</w:t>
            </w:r>
          </w:p>
        </w:tc>
      </w:tr>
      <w:tr w:rsidR="005E1D8F" w:rsidRPr="00964E0C" w:rsidTr="006157CD">
        <w:trPr>
          <w:trHeight w:val="310"/>
        </w:trPr>
        <w:tc>
          <w:tcPr>
            <w:tcW w:w="2225" w:type="pct"/>
            <w:vMerge/>
            <w:tcBorders>
              <w:top w:val="single" w:sz="8" w:space="0" w:color="auto"/>
              <w:left w:val="single" w:sz="8" w:space="0" w:color="auto"/>
              <w:bottom w:val="single" w:sz="8" w:space="0" w:color="000000"/>
              <w:right w:val="nil"/>
            </w:tcBorders>
            <w:vAlign w:val="center"/>
            <w:hideMark/>
          </w:tcPr>
          <w:p w:rsidR="00AF2FFD" w:rsidRPr="00964E0C" w:rsidRDefault="00AF2FFD" w:rsidP="00AF2FFD">
            <w:pPr>
              <w:rPr>
                <w:rFonts w:cs="Arial"/>
                <w:color w:val="000000"/>
                <w:sz w:val="20"/>
                <w:szCs w:val="20"/>
                <w:lang w:val="en-GB"/>
              </w:rPr>
            </w:pPr>
          </w:p>
        </w:tc>
        <w:tc>
          <w:tcPr>
            <w:tcW w:w="374" w:type="pct"/>
            <w:tcBorders>
              <w:top w:val="nil"/>
              <w:left w:val="single" w:sz="8" w:space="0" w:color="auto"/>
              <w:bottom w:val="single" w:sz="8"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2010</w:t>
            </w:r>
          </w:p>
        </w:tc>
        <w:tc>
          <w:tcPr>
            <w:tcW w:w="436" w:type="pct"/>
            <w:tcBorders>
              <w:top w:val="nil"/>
              <w:left w:val="nil"/>
              <w:bottom w:val="single" w:sz="8"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2016</w:t>
            </w:r>
          </w:p>
        </w:tc>
        <w:tc>
          <w:tcPr>
            <w:tcW w:w="577" w:type="pct"/>
            <w:tcBorders>
              <w:top w:val="nil"/>
              <w:left w:val="single" w:sz="8" w:space="0" w:color="auto"/>
              <w:bottom w:val="single" w:sz="8"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2010</w:t>
            </w:r>
          </w:p>
        </w:tc>
        <w:tc>
          <w:tcPr>
            <w:tcW w:w="644" w:type="pct"/>
            <w:tcBorders>
              <w:top w:val="nil"/>
              <w:left w:val="nil"/>
              <w:bottom w:val="single" w:sz="8"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2016</w:t>
            </w:r>
          </w:p>
        </w:tc>
        <w:tc>
          <w:tcPr>
            <w:tcW w:w="381" w:type="pct"/>
            <w:tcBorders>
              <w:top w:val="nil"/>
              <w:left w:val="nil"/>
              <w:bottom w:val="single" w:sz="8"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2010</w:t>
            </w:r>
          </w:p>
        </w:tc>
        <w:tc>
          <w:tcPr>
            <w:tcW w:w="364" w:type="pct"/>
            <w:tcBorders>
              <w:top w:val="nil"/>
              <w:left w:val="nil"/>
              <w:bottom w:val="single" w:sz="8"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2016</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5E1D8F" w:rsidP="00AF2FFD">
            <w:pPr>
              <w:rPr>
                <w:rFonts w:cs="Arial"/>
                <w:sz w:val="20"/>
                <w:szCs w:val="20"/>
                <w:lang w:val="en-GB"/>
              </w:rPr>
            </w:pPr>
            <w:r w:rsidRPr="006456F9">
              <w:rPr>
                <w:rFonts w:cs="Arial"/>
                <w:sz w:val="20"/>
                <w:szCs w:val="20"/>
                <w:lang w:val="en-GB"/>
              </w:rPr>
              <w:t>Make it quicker / Shorten</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31%</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24%</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16%</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28%</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13%</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13%</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4A4257" w:rsidP="00AF2FFD">
            <w:pPr>
              <w:rPr>
                <w:rFonts w:cs="Arial"/>
                <w:sz w:val="20"/>
                <w:szCs w:val="20"/>
                <w:lang w:val="en-GB"/>
              </w:rPr>
            </w:pPr>
            <w:r w:rsidRPr="006456F9">
              <w:rPr>
                <w:rStyle w:val="shorttext"/>
                <w:rFonts w:cs="Arial"/>
                <w:sz w:val="20"/>
                <w:szCs w:val="20"/>
                <w:lang w:val="en-GB"/>
              </w:rPr>
              <w:t>Clear and permanent laws</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10%</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8%</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34%</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13%</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20%</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5E1D8F" w:rsidP="005E1D8F">
            <w:pPr>
              <w:rPr>
                <w:rFonts w:cs="Arial"/>
                <w:sz w:val="20"/>
                <w:szCs w:val="20"/>
                <w:lang w:val="en-GB"/>
              </w:rPr>
            </w:pPr>
            <w:r w:rsidRPr="006456F9">
              <w:rPr>
                <w:rFonts w:cs="Arial"/>
                <w:sz w:val="20"/>
                <w:szCs w:val="20"/>
                <w:lang w:val="en-GB"/>
              </w:rPr>
              <w:t xml:space="preserve">Better organization and working conditions and IT infrastructure </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6%</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12%</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11%</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6%</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16%</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6%</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4A4257" w:rsidP="00AF2FFD">
            <w:pPr>
              <w:rPr>
                <w:rFonts w:cs="Arial"/>
                <w:sz w:val="20"/>
                <w:szCs w:val="20"/>
                <w:lang w:val="en-GB"/>
              </w:rPr>
            </w:pPr>
            <w:r w:rsidRPr="006456F9">
              <w:rPr>
                <w:rStyle w:val="shorttext"/>
                <w:rFonts w:cs="Arial"/>
                <w:sz w:val="20"/>
                <w:szCs w:val="20"/>
                <w:lang w:val="en-GB"/>
              </w:rPr>
              <w:t>Change / employment / education of personnel</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6%</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5%</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9%</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9%</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13%</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4A4257" w:rsidP="004A4257">
            <w:pPr>
              <w:rPr>
                <w:rFonts w:cs="Arial"/>
                <w:sz w:val="20"/>
                <w:szCs w:val="20"/>
                <w:lang w:val="en-GB"/>
              </w:rPr>
            </w:pPr>
            <w:r w:rsidRPr="006456F9">
              <w:rPr>
                <w:rStyle w:val="shorttext"/>
                <w:rFonts w:cs="Arial"/>
                <w:sz w:val="20"/>
                <w:szCs w:val="20"/>
                <w:lang w:val="en-GB"/>
              </w:rPr>
              <w:t>Introduce control and sanctions</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14%</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10%</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7%</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5%</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5E1D8F" w:rsidP="00AF2FFD">
            <w:pPr>
              <w:rPr>
                <w:rFonts w:cs="Arial"/>
                <w:sz w:val="20"/>
                <w:szCs w:val="20"/>
                <w:lang w:val="en-GB"/>
              </w:rPr>
            </w:pPr>
            <w:r w:rsidRPr="006456F9">
              <w:rPr>
                <w:rFonts w:cs="Arial"/>
                <w:sz w:val="20"/>
                <w:szCs w:val="20"/>
                <w:lang w:val="en-GB"/>
              </w:rPr>
              <w:t>Delivery rules</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13%</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8%</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2%</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10%</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7%</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5E1D8F" w:rsidP="00AF2FFD">
            <w:pPr>
              <w:rPr>
                <w:rFonts w:cs="Arial"/>
                <w:sz w:val="20"/>
                <w:szCs w:val="20"/>
                <w:lang w:val="en-GB"/>
              </w:rPr>
            </w:pPr>
            <w:r w:rsidRPr="006456F9">
              <w:rPr>
                <w:rFonts w:cs="Arial"/>
                <w:sz w:val="20"/>
                <w:szCs w:val="20"/>
                <w:lang w:val="en-GB"/>
              </w:rPr>
              <w:t>New laws</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5%</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15%</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AF2FFD" w:rsidRPr="006456F9" w:rsidRDefault="004A4257" w:rsidP="00AF2FFD">
            <w:pPr>
              <w:rPr>
                <w:rFonts w:cs="Arial"/>
                <w:sz w:val="20"/>
                <w:szCs w:val="20"/>
                <w:lang w:val="en-GB"/>
              </w:rPr>
            </w:pPr>
            <w:r w:rsidRPr="006456F9">
              <w:rPr>
                <w:rStyle w:val="shorttext"/>
                <w:rFonts w:cs="Arial"/>
                <w:sz w:val="20"/>
                <w:szCs w:val="20"/>
                <w:lang w:val="en-GB"/>
              </w:rPr>
              <w:t>Greater representation out of court settlement</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436" w:type="pct"/>
            <w:tcBorders>
              <w:top w:val="nil"/>
              <w:left w:val="nil"/>
              <w:bottom w:val="single" w:sz="4" w:space="0" w:color="auto"/>
              <w:right w:val="nil"/>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 </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4%</w:t>
            </w:r>
          </w:p>
        </w:tc>
        <w:tc>
          <w:tcPr>
            <w:tcW w:w="64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8%</w:t>
            </w:r>
          </w:p>
        </w:tc>
        <w:tc>
          <w:tcPr>
            <w:tcW w:w="381" w:type="pct"/>
            <w:tcBorders>
              <w:top w:val="nil"/>
              <w:left w:val="nil"/>
              <w:bottom w:val="single" w:sz="4" w:space="0" w:color="auto"/>
              <w:right w:val="single" w:sz="4"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1%</w:t>
            </w:r>
          </w:p>
        </w:tc>
        <w:tc>
          <w:tcPr>
            <w:tcW w:w="364" w:type="pct"/>
            <w:tcBorders>
              <w:top w:val="nil"/>
              <w:left w:val="nil"/>
              <w:bottom w:val="single" w:sz="4" w:space="0" w:color="auto"/>
              <w:right w:val="single" w:sz="8" w:space="0" w:color="auto"/>
            </w:tcBorders>
            <w:shd w:val="clear" w:color="auto" w:fill="auto"/>
            <w:noWrap/>
            <w:vAlign w:val="bottom"/>
            <w:hideMark/>
          </w:tcPr>
          <w:p w:rsidR="00AF2FFD" w:rsidRPr="00964E0C" w:rsidRDefault="00AF2FFD" w:rsidP="00AF2FFD">
            <w:pPr>
              <w:jc w:val="center"/>
              <w:rPr>
                <w:rFonts w:cs="Arial"/>
                <w:color w:val="000000"/>
                <w:sz w:val="20"/>
                <w:szCs w:val="20"/>
                <w:lang w:val="en-GB"/>
              </w:rPr>
            </w:pPr>
            <w:r w:rsidRPr="00964E0C">
              <w:rPr>
                <w:rFonts w:cs="Arial"/>
                <w:color w:val="000000"/>
                <w:sz w:val="20"/>
                <w:szCs w:val="20"/>
                <w:lang w:val="en-GB"/>
              </w:rPr>
              <w:t>4%</w:t>
            </w:r>
          </w:p>
        </w:tc>
      </w:tr>
      <w:tr w:rsidR="005E1D8F" w:rsidRPr="00964E0C" w:rsidTr="006157CD">
        <w:trPr>
          <w:trHeight w:val="295"/>
        </w:trPr>
        <w:tc>
          <w:tcPr>
            <w:tcW w:w="2225" w:type="pct"/>
            <w:tcBorders>
              <w:top w:val="nil"/>
              <w:left w:val="single" w:sz="8" w:space="0" w:color="auto"/>
              <w:bottom w:val="single" w:sz="4" w:space="0" w:color="auto"/>
              <w:right w:val="nil"/>
            </w:tcBorders>
            <w:shd w:val="clear" w:color="auto" w:fill="auto"/>
            <w:noWrap/>
            <w:vAlign w:val="bottom"/>
            <w:hideMark/>
          </w:tcPr>
          <w:p w:rsidR="00E144CC" w:rsidRPr="006456F9" w:rsidRDefault="004A4257" w:rsidP="00AF2FFD">
            <w:pPr>
              <w:rPr>
                <w:rFonts w:cs="Arial"/>
                <w:sz w:val="20"/>
                <w:szCs w:val="20"/>
                <w:lang w:val="en-GB"/>
              </w:rPr>
            </w:pPr>
            <w:r w:rsidRPr="006456F9">
              <w:rPr>
                <w:rFonts w:cs="Arial"/>
                <w:sz w:val="20"/>
                <w:szCs w:val="20"/>
                <w:lang w:val="en-GB"/>
              </w:rPr>
              <w:t>Better application - compliance with the procedural rules</w:t>
            </w:r>
          </w:p>
        </w:tc>
        <w:tc>
          <w:tcPr>
            <w:tcW w:w="374" w:type="pct"/>
            <w:tcBorders>
              <w:top w:val="nil"/>
              <w:left w:val="single" w:sz="8" w:space="0" w:color="auto"/>
              <w:bottom w:val="single" w:sz="4"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22%</w:t>
            </w:r>
          </w:p>
        </w:tc>
        <w:tc>
          <w:tcPr>
            <w:tcW w:w="436" w:type="pct"/>
            <w:tcBorders>
              <w:top w:val="nil"/>
              <w:left w:val="nil"/>
              <w:bottom w:val="single" w:sz="4" w:space="0" w:color="auto"/>
              <w:right w:val="nil"/>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6%</w:t>
            </w:r>
          </w:p>
        </w:tc>
        <w:tc>
          <w:tcPr>
            <w:tcW w:w="577" w:type="pct"/>
            <w:tcBorders>
              <w:top w:val="nil"/>
              <w:left w:val="single" w:sz="8" w:space="0" w:color="auto"/>
              <w:bottom w:val="single" w:sz="4"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3%</w:t>
            </w:r>
          </w:p>
        </w:tc>
        <w:tc>
          <w:tcPr>
            <w:tcW w:w="644" w:type="pct"/>
            <w:tcBorders>
              <w:top w:val="nil"/>
              <w:left w:val="nil"/>
              <w:bottom w:val="single" w:sz="4" w:space="0" w:color="auto"/>
              <w:right w:val="single" w:sz="8"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c>
          <w:tcPr>
            <w:tcW w:w="381" w:type="pct"/>
            <w:tcBorders>
              <w:top w:val="nil"/>
              <w:left w:val="nil"/>
              <w:bottom w:val="single" w:sz="4"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2%</w:t>
            </w:r>
          </w:p>
        </w:tc>
        <w:tc>
          <w:tcPr>
            <w:tcW w:w="364" w:type="pct"/>
            <w:tcBorders>
              <w:top w:val="nil"/>
              <w:left w:val="nil"/>
              <w:bottom w:val="single" w:sz="4" w:space="0" w:color="auto"/>
              <w:right w:val="single" w:sz="8"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r>
      <w:tr w:rsidR="005E1D8F" w:rsidRPr="00964E0C" w:rsidTr="006157CD">
        <w:trPr>
          <w:trHeight w:val="295"/>
        </w:trPr>
        <w:tc>
          <w:tcPr>
            <w:tcW w:w="2225" w:type="pct"/>
            <w:tcBorders>
              <w:top w:val="nil"/>
              <w:left w:val="single" w:sz="8" w:space="0" w:color="auto"/>
              <w:bottom w:val="single" w:sz="8" w:space="0" w:color="auto"/>
              <w:right w:val="nil"/>
            </w:tcBorders>
            <w:shd w:val="clear" w:color="auto" w:fill="auto"/>
            <w:noWrap/>
            <w:vAlign w:val="bottom"/>
            <w:hideMark/>
          </w:tcPr>
          <w:p w:rsidR="00E144CC" w:rsidRPr="006456F9" w:rsidRDefault="004A4257" w:rsidP="004A4257">
            <w:pPr>
              <w:rPr>
                <w:rFonts w:cs="Arial"/>
                <w:sz w:val="20"/>
                <w:szCs w:val="20"/>
                <w:lang w:val="en-GB"/>
              </w:rPr>
            </w:pPr>
            <w:r w:rsidRPr="006456F9">
              <w:rPr>
                <w:rFonts w:cs="Arial"/>
                <w:sz w:val="20"/>
                <w:szCs w:val="20"/>
                <w:lang w:val="en-GB"/>
              </w:rPr>
              <w:t>The obligation to propose all evidence at the beginning of the process</w:t>
            </w:r>
          </w:p>
        </w:tc>
        <w:tc>
          <w:tcPr>
            <w:tcW w:w="374" w:type="pct"/>
            <w:tcBorders>
              <w:top w:val="nil"/>
              <w:left w:val="single" w:sz="8" w:space="0" w:color="auto"/>
              <w:bottom w:val="single" w:sz="8"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4%</w:t>
            </w:r>
          </w:p>
        </w:tc>
        <w:tc>
          <w:tcPr>
            <w:tcW w:w="436" w:type="pct"/>
            <w:tcBorders>
              <w:top w:val="nil"/>
              <w:left w:val="nil"/>
              <w:bottom w:val="single" w:sz="8" w:space="0" w:color="auto"/>
              <w:right w:val="nil"/>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6%</w:t>
            </w:r>
          </w:p>
        </w:tc>
        <w:tc>
          <w:tcPr>
            <w:tcW w:w="577" w:type="pct"/>
            <w:tcBorders>
              <w:top w:val="nil"/>
              <w:left w:val="single" w:sz="8" w:space="0" w:color="auto"/>
              <w:bottom w:val="single" w:sz="8"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c>
          <w:tcPr>
            <w:tcW w:w="644" w:type="pct"/>
            <w:tcBorders>
              <w:top w:val="nil"/>
              <w:left w:val="nil"/>
              <w:bottom w:val="single" w:sz="8" w:space="0" w:color="auto"/>
              <w:right w:val="single" w:sz="8"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c>
          <w:tcPr>
            <w:tcW w:w="381" w:type="pct"/>
            <w:tcBorders>
              <w:top w:val="nil"/>
              <w:left w:val="nil"/>
              <w:bottom w:val="single" w:sz="8" w:space="0" w:color="auto"/>
              <w:right w:val="single" w:sz="4"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c>
          <w:tcPr>
            <w:tcW w:w="364" w:type="pct"/>
            <w:tcBorders>
              <w:top w:val="nil"/>
              <w:left w:val="nil"/>
              <w:bottom w:val="single" w:sz="8" w:space="0" w:color="auto"/>
              <w:right w:val="single" w:sz="8" w:space="0" w:color="auto"/>
            </w:tcBorders>
            <w:shd w:val="clear" w:color="auto" w:fill="auto"/>
            <w:noWrap/>
            <w:vAlign w:val="bottom"/>
            <w:hideMark/>
          </w:tcPr>
          <w:p w:rsidR="00E144CC" w:rsidRPr="00964E0C" w:rsidRDefault="00E144CC" w:rsidP="00AF2FFD">
            <w:pPr>
              <w:jc w:val="center"/>
              <w:rPr>
                <w:rFonts w:cs="Arial"/>
                <w:color w:val="000000"/>
                <w:sz w:val="20"/>
                <w:szCs w:val="20"/>
                <w:lang w:val="en-GB"/>
              </w:rPr>
            </w:pPr>
            <w:r w:rsidRPr="00964E0C">
              <w:rPr>
                <w:rFonts w:cs="Arial"/>
                <w:color w:val="000000"/>
                <w:sz w:val="20"/>
                <w:szCs w:val="20"/>
                <w:lang w:val="en-GB"/>
              </w:rPr>
              <w:t> </w:t>
            </w:r>
          </w:p>
        </w:tc>
      </w:tr>
    </w:tbl>
    <w:p w:rsidR="001154D3" w:rsidRPr="00964E0C" w:rsidRDefault="001154D3" w:rsidP="00097616">
      <w:pPr>
        <w:spacing w:after="160" w:line="360" w:lineRule="auto"/>
        <w:jc w:val="both"/>
        <w:rPr>
          <w:sz w:val="22"/>
          <w:szCs w:val="20"/>
          <w:lang w:val="en-GB"/>
        </w:rPr>
      </w:pPr>
    </w:p>
    <w:p w:rsidR="008E443C" w:rsidRPr="00964E0C" w:rsidRDefault="008E443C" w:rsidP="00097616">
      <w:pPr>
        <w:spacing w:after="160" w:line="360" w:lineRule="auto"/>
        <w:jc w:val="both"/>
        <w:rPr>
          <w:sz w:val="22"/>
          <w:szCs w:val="20"/>
          <w:lang w:val="en-GB"/>
        </w:rPr>
      </w:pPr>
      <w:r w:rsidRPr="00964E0C">
        <w:rPr>
          <w:sz w:val="22"/>
          <w:szCs w:val="20"/>
          <w:lang w:val="en-GB"/>
        </w:rPr>
        <w:t>In terms of perceptions of the impact of corruption on reducing the efficiency and integrity of the Croatian judiciary, signif</w:t>
      </w:r>
      <w:r w:rsidR="004A4257" w:rsidRPr="00964E0C">
        <w:rPr>
          <w:sz w:val="22"/>
          <w:szCs w:val="20"/>
          <w:lang w:val="en-GB"/>
        </w:rPr>
        <w:t>icant differences are visible</w:t>
      </w:r>
      <w:r w:rsidRPr="00964E0C">
        <w:rPr>
          <w:sz w:val="22"/>
          <w:szCs w:val="20"/>
          <w:lang w:val="en-GB"/>
        </w:rPr>
        <w:t xml:space="preserve"> compared </w:t>
      </w:r>
      <w:r w:rsidR="004A4257" w:rsidRPr="00964E0C">
        <w:rPr>
          <w:sz w:val="22"/>
          <w:szCs w:val="20"/>
          <w:lang w:val="en-GB"/>
        </w:rPr>
        <w:t xml:space="preserve">by </w:t>
      </w:r>
      <w:r w:rsidRPr="00964E0C">
        <w:rPr>
          <w:sz w:val="22"/>
          <w:szCs w:val="20"/>
          <w:lang w:val="en-GB"/>
        </w:rPr>
        <w:t>year</w:t>
      </w:r>
      <w:r w:rsidR="004A4257" w:rsidRPr="00964E0C">
        <w:rPr>
          <w:sz w:val="22"/>
          <w:szCs w:val="20"/>
          <w:lang w:val="en-GB"/>
        </w:rPr>
        <w:t>s</w:t>
      </w:r>
      <w:r w:rsidRPr="00964E0C">
        <w:rPr>
          <w:sz w:val="22"/>
          <w:szCs w:val="20"/>
          <w:lang w:val="en-GB"/>
        </w:rPr>
        <w:t xml:space="preserve">, and compared </w:t>
      </w:r>
      <w:r w:rsidR="00FB17EE" w:rsidRPr="00964E0C">
        <w:rPr>
          <w:sz w:val="22"/>
          <w:szCs w:val="20"/>
          <w:lang w:val="en-GB"/>
        </w:rPr>
        <w:t xml:space="preserve">by </w:t>
      </w:r>
      <w:r w:rsidRPr="00964E0C">
        <w:rPr>
          <w:sz w:val="22"/>
          <w:szCs w:val="20"/>
          <w:lang w:val="en-GB"/>
        </w:rPr>
        <w:t>the place of employment (Table 14). In the study of 2010 respondents</w:t>
      </w:r>
      <w:r w:rsidR="00FB17EE" w:rsidRPr="00964E0C">
        <w:rPr>
          <w:sz w:val="22"/>
          <w:szCs w:val="20"/>
          <w:lang w:val="en-GB"/>
        </w:rPr>
        <w:t xml:space="preserve"> of </w:t>
      </w:r>
      <w:r w:rsidRPr="00964E0C">
        <w:rPr>
          <w:sz w:val="22"/>
          <w:szCs w:val="20"/>
          <w:lang w:val="en-GB"/>
        </w:rPr>
        <w:t xml:space="preserve"> </w:t>
      </w:r>
      <w:r w:rsidR="00FB17EE" w:rsidRPr="00964E0C">
        <w:rPr>
          <w:sz w:val="22"/>
          <w:szCs w:val="20"/>
          <w:lang w:val="en-GB"/>
        </w:rPr>
        <w:t xml:space="preserve">three </w:t>
      </w:r>
      <w:r w:rsidRPr="00964E0C">
        <w:rPr>
          <w:sz w:val="22"/>
          <w:szCs w:val="20"/>
          <w:lang w:val="en-GB"/>
        </w:rPr>
        <w:t>surveyed groups were less critical of the phenomenon of corruption in the institutions of the police, the court</w:t>
      </w:r>
      <w:r w:rsidR="00FB17EE" w:rsidRPr="00964E0C">
        <w:rPr>
          <w:sz w:val="22"/>
          <w:szCs w:val="20"/>
          <w:lang w:val="en-GB"/>
        </w:rPr>
        <w:t xml:space="preserve"> and the Attorney General and</w:t>
      </w:r>
      <w:r w:rsidRPr="00964E0C">
        <w:rPr>
          <w:sz w:val="22"/>
          <w:szCs w:val="20"/>
          <w:lang w:val="en-GB"/>
        </w:rPr>
        <w:t xml:space="preserve"> on average, 60% of </w:t>
      </w:r>
      <w:r w:rsidR="00FB17EE" w:rsidRPr="00964E0C">
        <w:rPr>
          <w:sz w:val="22"/>
          <w:szCs w:val="20"/>
          <w:lang w:val="en-GB"/>
        </w:rPr>
        <w:t>them stated that</w:t>
      </w:r>
      <w:r w:rsidRPr="00964E0C">
        <w:rPr>
          <w:sz w:val="22"/>
          <w:szCs w:val="20"/>
          <w:lang w:val="en-GB"/>
        </w:rPr>
        <w:t xml:space="preserve"> corruption in the police and among the judges </w:t>
      </w:r>
      <w:r w:rsidR="00FB17EE" w:rsidRPr="00964E0C">
        <w:rPr>
          <w:sz w:val="22"/>
          <w:szCs w:val="20"/>
          <w:lang w:val="en-GB"/>
        </w:rPr>
        <w:t>is</w:t>
      </w:r>
      <w:r w:rsidRPr="00964E0C">
        <w:rPr>
          <w:sz w:val="22"/>
          <w:szCs w:val="20"/>
          <w:lang w:val="en-GB"/>
        </w:rPr>
        <w:t xml:space="preserve"> a major problem of the judiciary, and about 50%</w:t>
      </w:r>
      <w:r w:rsidR="00FB17EE" w:rsidRPr="00964E0C">
        <w:rPr>
          <w:sz w:val="22"/>
          <w:szCs w:val="20"/>
          <w:lang w:val="en-GB"/>
        </w:rPr>
        <w:t xml:space="preserve"> stated the same about c</w:t>
      </w:r>
      <w:r w:rsidRPr="00964E0C">
        <w:rPr>
          <w:sz w:val="22"/>
          <w:szCs w:val="20"/>
          <w:lang w:val="en-GB"/>
        </w:rPr>
        <w:t xml:space="preserve">orruption in the State Attorney's Office. Research in 2016 showed that significantly more respondents believe that corruption is widespread in all observed judicial </w:t>
      </w:r>
      <w:r w:rsidRPr="00964E0C">
        <w:rPr>
          <w:sz w:val="22"/>
          <w:szCs w:val="20"/>
          <w:lang w:val="en-GB"/>
        </w:rPr>
        <w:lastRenderedPageBreak/>
        <w:t>institutions, especially the police (68% on average), followed by the judges (63% on average), and finally the State At</w:t>
      </w:r>
      <w:r w:rsidR="00AD28C6">
        <w:rPr>
          <w:sz w:val="22"/>
          <w:szCs w:val="20"/>
          <w:lang w:val="en-GB"/>
        </w:rPr>
        <w:t>torney's Office (52% on average</w:t>
      </w:r>
      <w:r w:rsidRPr="00964E0C">
        <w:rPr>
          <w:sz w:val="22"/>
          <w:szCs w:val="20"/>
          <w:lang w:val="en-GB"/>
        </w:rPr>
        <w:t>).</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If we compare the issue of corruption by segments of the respondents, it is obvious that the employees of SAO </w:t>
      </w:r>
      <w:r w:rsidR="00FB17EE" w:rsidRPr="00964E0C">
        <w:rPr>
          <w:sz w:val="22"/>
          <w:szCs w:val="20"/>
          <w:lang w:val="en-GB"/>
        </w:rPr>
        <w:t xml:space="preserve">are </w:t>
      </w:r>
      <w:r w:rsidRPr="00964E0C">
        <w:rPr>
          <w:sz w:val="22"/>
          <w:szCs w:val="20"/>
          <w:lang w:val="en-GB"/>
        </w:rPr>
        <w:t xml:space="preserve">most critical and differ substantially from lawyers and employees of the courts, where the first more often think that corruption (the police and the judges) </w:t>
      </w:r>
      <w:r w:rsidR="00AE5A0C" w:rsidRPr="00964E0C">
        <w:rPr>
          <w:sz w:val="22"/>
          <w:szCs w:val="20"/>
          <w:lang w:val="en-GB"/>
        </w:rPr>
        <w:t>is a</w:t>
      </w:r>
      <w:r w:rsidRPr="00964E0C">
        <w:rPr>
          <w:sz w:val="22"/>
          <w:szCs w:val="20"/>
          <w:lang w:val="en-GB"/>
        </w:rPr>
        <w:t xml:space="preserve"> significant factor compromising the effectiveness of the judiciary, and another group </w:t>
      </w:r>
      <w:r w:rsidR="00AE5A0C" w:rsidRPr="00964E0C">
        <w:rPr>
          <w:sz w:val="22"/>
          <w:szCs w:val="20"/>
          <w:lang w:val="en-GB"/>
        </w:rPr>
        <w:t xml:space="preserve">thinks </w:t>
      </w:r>
      <w:r w:rsidRPr="00964E0C">
        <w:rPr>
          <w:sz w:val="22"/>
          <w:szCs w:val="20"/>
          <w:lang w:val="en-GB"/>
        </w:rPr>
        <w:t xml:space="preserve">that significantly more </w:t>
      </w:r>
      <w:r w:rsidR="00AE5A0C" w:rsidRPr="00964E0C">
        <w:rPr>
          <w:sz w:val="22"/>
          <w:szCs w:val="20"/>
          <w:lang w:val="en-GB"/>
        </w:rPr>
        <w:t>about</w:t>
      </w:r>
      <w:r w:rsidRPr="00964E0C">
        <w:rPr>
          <w:sz w:val="22"/>
          <w:szCs w:val="20"/>
          <w:lang w:val="en-GB"/>
        </w:rPr>
        <w:t xml:space="preserve"> the employees of the SAO. </w:t>
      </w:r>
      <w:r w:rsidR="00AE5A0C" w:rsidRPr="00964E0C">
        <w:rPr>
          <w:sz w:val="22"/>
          <w:szCs w:val="20"/>
          <w:lang w:val="en-GB"/>
        </w:rPr>
        <w:t>In a</w:t>
      </w:r>
      <w:r w:rsidRPr="00964E0C">
        <w:rPr>
          <w:sz w:val="22"/>
          <w:szCs w:val="20"/>
          <w:lang w:val="en-GB"/>
        </w:rPr>
        <w:t xml:space="preserve"> similar survey in 2010, the citizens' opinion differs from that of professional users of the system and they</w:t>
      </w:r>
      <w:r w:rsidR="00DC6D5E" w:rsidRPr="00964E0C">
        <w:rPr>
          <w:sz w:val="22"/>
          <w:szCs w:val="20"/>
          <w:lang w:val="en-GB"/>
        </w:rPr>
        <w:t xml:space="preserve"> trust considerably more t</w:t>
      </w:r>
      <w:r w:rsidRPr="00964E0C">
        <w:rPr>
          <w:sz w:val="22"/>
          <w:szCs w:val="20"/>
          <w:lang w:val="en-GB"/>
        </w:rPr>
        <w:t xml:space="preserve">he police (41% of them believe that corruption in this body a big problem), but, compared with the employees of the State Prosecution and the courts, </w:t>
      </w:r>
      <w:r w:rsidR="00DC6D5E" w:rsidRPr="00964E0C">
        <w:rPr>
          <w:sz w:val="22"/>
          <w:szCs w:val="20"/>
          <w:lang w:val="en-GB"/>
        </w:rPr>
        <w:t xml:space="preserve">they believe judges and the State Attorney's Office </w:t>
      </w:r>
      <w:r w:rsidRPr="00964E0C">
        <w:rPr>
          <w:sz w:val="22"/>
          <w:szCs w:val="20"/>
          <w:lang w:val="en-GB"/>
        </w:rPr>
        <w:t xml:space="preserve">much less. Ultimately, the issue of corruption in the various bodies of the judicial system remains a major problem. Regardless of the year of observation, as well as subgroups of respondents that </w:t>
      </w:r>
      <w:r w:rsidR="00DC6D5E" w:rsidRPr="00964E0C">
        <w:rPr>
          <w:sz w:val="22"/>
          <w:szCs w:val="20"/>
          <w:lang w:val="en-GB"/>
        </w:rPr>
        <w:t>had that</w:t>
      </w:r>
      <w:r w:rsidRPr="00964E0C">
        <w:rPr>
          <w:sz w:val="22"/>
          <w:szCs w:val="20"/>
          <w:lang w:val="en-GB"/>
        </w:rPr>
        <w:t xml:space="preserve"> question, a minimum of 40% of respondents believe that </w:t>
      </w:r>
      <w:r w:rsidR="00DC6D5E" w:rsidRPr="00964E0C">
        <w:rPr>
          <w:sz w:val="22"/>
          <w:szCs w:val="20"/>
          <w:lang w:val="en-GB"/>
        </w:rPr>
        <w:t xml:space="preserve">there is a relatively big problem of corruption </w:t>
      </w:r>
      <w:r w:rsidRPr="00964E0C">
        <w:rPr>
          <w:sz w:val="22"/>
          <w:szCs w:val="20"/>
          <w:lang w:val="en-GB"/>
        </w:rPr>
        <w:t>in every body.</w:t>
      </w:r>
    </w:p>
    <w:p w:rsidR="008E443C" w:rsidRPr="00964E0C" w:rsidRDefault="00DC6D5E" w:rsidP="00097616">
      <w:pPr>
        <w:spacing w:after="160" w:line="360" w:lineRule="auto"/>
        <w:jc w:val="both"/>
        <w:rPr>
          <w:sz w:val="22"/>
          <w:szCs w:val="20"/>
          <w:lang w:val="en-GB"/>
        </w:rPr>
      </w:pPr>
      <w:r w:rsidRPr="00964E0C">
        <w:rPr>
          <w:sz w:val="22"/>
          <w:szCs w:val="20"/>
          <w:lang w:val="en-GB"/>
        </w:rPr>
        <w:t xml:space="preserve">While the initial research defined SAO </w:t>
      </w:r>
      <w:r w:rsidR="008E443C" w:rsidRPr="00964E0C">
        <w:rPr>
          <w:sz w:val="22"/>
          <w:szCs w:val="20"/>
          <w:lang w:val="en-GB"/>
        </w:rPr>
        <w:t>staff as a group that recognizes the problem of incompetence and lack of professionalism of other actors in the judicial system</w:t>
      </w:r>
      <w:r w:rsidRPr="00964E0C">
        <w:rPr>
          <w:sz w:val="22"/>
          <w:szCs w:val="20"/>
          <w:lang w:val="en-GB"/>
        </w:rPr>
        <w:t xml:space="preserve"> the least</w:t>
      </w:r>
      <w:r w:rsidR="008E443C" w:rsidRPr="00964E0C">
        <w:rPr>
          <w:sz w:val="22"/>
          <w:szCs w:val="20"/>
          <w:lang w:val="en-GB"/>
        </w:rPr>
        <w:t>, the results of this year's research shows a different picture. Employees of the State Attorney a</w:t>
      </w:r>
      <w:r w:rsidRPr="00964E0C">
        <w:rPr>
          <w:sz w:val="22"/>
          <w:szCs w:val="20"/>
          <w:lang w:val="en-GB"/>
        </w:rPr>
        <w:t>re the group whose results</w:t>
      </w:r>
      <w:r w:rsidR="008E443C" w:rsidRPr="00964E0C">
        <w:rPr>
          <w:sz w:val="22"/>
          <w:szCs w:val="20"/>
          <w:lang w:val="en-GB"/>
        </w:rPr>
        <w:t xml:space="preserve"> </w:t>
      </w:r>
      <w:r w:rsidRPr="00964E0C">
        <w:rPr>
          <w:sz w:val="22"/>
          <w:szCs w:val="20"/>
          <w:lang w:val="en-GB"/>
        </w:rPr>
        <w:t xml:space="preserve">changed </w:t>
      </w:r>
      <w:r w:rsidR="008E443C" w:rsidRPr="00964E0C">
        <w:rPr>
          <w:sz w:val="22"/>
          <w:szCs w:val="20"/>
          <w:lang w:val="en-GB"/>
        </w:rPr>
        <w:t>most significant</w:t>
      </w:r>
      <w:r w:rsidRPr="00964E0C">
        <w:rPr>
          <w:sz w:val="22"/>
          <w:szCs w:val="20"/>
          <w:lang w:val="en-GB"/>
        </w:rPr>
        <w:t>ly</w:t>
      </w:r>
      <w:r w:rsidR="008E443C" w:rsidRPr="00964E0C">
        <w:rPr>
          <w:sz w:val="22"/>
          <w:szCs w:val="20"/>
          <w:lang w:val="en-GB"/>
        </w:rPr>
        <w:t xml:space="preserve"> this year and </w:t>
      </w:r>
      <w:r w:rsidRPr="00964E0C">
        <w:rPr>
          <w:sz w:val="22"/>
          <w:szCs w:val="20"/>
          <w:lang w:val="en-GB"/>
        </w:rPr>
        <w:t xml:space="preserve">they </w:t>
      </w:r>
      <w:r w:rsidR="008E443C" w:rsidRPr="00964E0C">
        <w:rPr>
          <w:sz w:val="22"/>
          <w:szCs w:val="20"/>
          <w:lang w:val="en-GB"/>
        </w:rPr>
        <w:t xml:space="preserve">are significantly more dissatisfied with the expertise and professionalism of the police, judges and the State Attorney's Office. While the attitudes of employees in the courts are not significantly changed, the lawyers are on average more satisfied with expertise and professionalism of all the bodies of the judicial system, and feel that the judges and employees of the State Attorney significantly improved compared to </w:t>
      </w:r>
      <w:r w:rsidRPr="00964E0C">
        <w:rPr>
          <w:sz w:val="22"/>
          <w:szCs w:val="20"/>
          <w:lang w:val="en-GB"/>
        </w:rPr>
        <w:t>baseline survey. W</w:t>
      </w:r>
      <w:r w:rsidR="008E443C" w:rsidRPr="00964E0C">
        <w:rPr>
          <w:sz w:val="22"/>
          <w:szCs w:val="20"/>
          <w:lang w:val="en-GB"/>
        </w:rPr>
        <w:t>ithin the group</w:t>
      </w:r>
      <w:r w:rsidRPr="00964E0C">
        <w:rPr>
          <w:sz w:val="22"/>
          <w:szCs w:val="20"/>
          <w:lang w:val="en-GB"/>
        </w:rPr>
        <w:t>s</w:t>
      </w:r>
      <w:r w:rsidR="008E443C" w:rsidRPr="00964E0C">
        <w:rPr>
          <w:sz w:val="22"/>
          <w:szCs w:val="20"/>
          <w:lang w:val="en-GB"/>
        </w:rPr>
        <w:t xml:space="preserve">, the employees of the SAO are significantly less satisfied with the professionalism and expertise of judges from </w:t>
      </w:r>
      <w:r w:rsidR="00663B89">
        <w:rPr>
          <w:sz w:val="22"/>
          <w:szCs w:val="20"/>
          <w:lang w:val="en-GB"/>
        </w:rPr>
        <w:t>State Attorney</w:t>
      </w:r>
      <w:r w:rsidR="008E443C" w:rsidRPr="00964E0C">
        <w:rPr>
          <w:sz w:val="22"/>
          <w:szCs w:val="20"/>
          <w:lang w:val="en-GB"/>
        </w:rPr>
        <w:t xml:space="preserve">s and employees of the courts. These results certainly require further study, since it seems that employees </w:t>
      </w:r>
      <w:r w:rsidRPr="00964E0C">
        <w:rPr>
          <w:sz w:val="22"/>
          <w:szCs w:val="20"/>
          <w:lang w:val="en-GB"/>
        </w:rPr>
        <w:t>of SAO</w:t>
      </w:r>
      <w:r w:rsidR="008E443C" w:rsidRPr="00964E0C">
        <w:rPr>
          <w:sz w:val="22"/>
          <w:szCs w:val="20"/>
          <w:lang w:val="en-GB"/>
        </w:rPr>
        <w:t xml:space="preserve"> have different assessment criteria of expertise and professionalism </w:t>
      </w:r>
      <w:r w:rsidRPr="00964E0C">
        <w:rPr>
          <w:sz w:val="22"/>
          <w:szCs w:val="20"/>
          <w:lang w:val="en-GB"/>
        </w:rPr>
        <w:t>than</w:t>
      </w:r>
      <w:r w:rsidR="008E443C" w:rsidRPr="00964E0C">
        <w:rPr>
          <w:sz w:val="22"/>
          <w:szCs w:val="20"/>
          <w:lang w:val="en-GB"/>
        </w:rPr>
        <w:t xml:space="preserve"> attorneys and employees of judges</w:t>
      </w:r>
      <w:r w:rsidRPr="00964E0C">
        <w:rPr>
          <w:sz w:val="22"/>
          <w:szCs w:val="20"/>
          <w:lang w:val="en-GB"/>
        </w:rPr>
        <w:t xml:space="preserve"> do</w:t>
      </w:r>
      <w:r w:rsidR="008E443C" w:rsidRPr="00964E0C">
        <w:rPr>
          <w:sz w:val="22"/>
          <w:szCs w:val="20"/>
          <w:lang w:val="en-GB"/>
        </w:rPr>
        <w:t>, which raises the question of involvement and objectivity.</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On one hand, employees of SAO are less involved in the daily processes and cooperation with the judges, allowing them greater objectivity, on the other hand, lawyers and employees of the courts have significantly more experience in these everyday processes, giving them a much broader picture of procedures and more information by which to evaluate judges, but such a high involvement could result in a less objective appraisal. In any case, incompetence and lack of professionalism of judges, on average, 65% of respondents rated as an important factor in the poor efficiency of the judiciary, which is a significant increase compared to the </w:t>
      </w:r>
      <w:r w:rsidRPr="00964E0C">
        <w:rPr>
          <w:sz w:val="22"/>
          <w:szCs w:val="20"/>
          <w:lang w:val="en-GB"/>
        </w:rPr>
        <w:lastRenderedPageBreak/>
        <w:t xml:space="preserve">previous research. Incompetence and lack of professionalism of the State Attorney's Office and court officials are rated the same as in the previous survey, while the incompetence of the police </w:t>
      </w:r>
      <w:r w:rsidR="00DC6D5E" w:rsidRPr="00964E0C">
        <w:rPr>
          <w:sz w:val="22"/>
          <w:szCs w:val="20"/>
          <w:lang w:val="en-GB"/>
        </w:rPr>
        <w:t xml:space="preserve">was </w:t>
      </w:r>
      <w:r w:rsidRPr="00964E0C">
        <w:rPr>
          <w:sz w:val="22"/>
          <w:szCs w:val="20"/>
          <w:lang w:val="en-GB"/>
        </w:rPr>
        <w:t xml:space="preserve">assessed significantly worse and now 66% of respondents </w:t>
      </w:r>
      <w:r w:rsidR="00DC6D5E" w:rsidRPr="00964E0C">
        <w:rPr>
          <w:sz w:val="22"/>
          <w:szCs w:val="20"/>
          <w:lang w:val="en-GB"/>
        </w:rPr>
        <w:t xml:space="preserve">are </w:t>
      </w:r>
      <w:r w:rsidRPr="00964E0C">
        <w:rPr>
          <w:sz w:val="22"/>
          <w:szCs w:val="20"/>
          <w:lang w:val="en-GB"/>
        </w:rPr>
        <w:t>dissatisfied with the work of this body.</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Incompetence and unethical lawyers and notaries in the previous study, as a factor that undermines the effectiveness and integrity </w:t>
      </w:r>
      <w:r w:rsidR="00DC6D5E" w:rsidRPr="00964E0C">
        <w:rPr>
          <w:sz w:val="22"/>
          <w:szCs w:val="20"/>
          <w:lang w:val="en-GB"/>
        </w:rPr>
        <w:t>was noted by</w:t>
      </w:r>
      <w:r w:rsidRPr="00964E0C">
        <w:rPr>
          <w:sz w:val="22"/>
          <w:szCs w:val="20"/>
          <w:lang w:val="en-GB"/>
        </w:rPr>
        <w:t xml:space="preserve"> 45% of lawyers, 53% of employees in the State Attorney's Office, and 62% of employees in the courts, and on average </w:t>
      </w:r>
      <w:r w:rsidR="00DC6D5E" w:rsidRPr="00964E0C">
        <w:rPr>
          <w:sz w:val="22"/>
          <w:szCs w:val="20"/>
          <w:lang w:val="en-GB"/>
        </w:rPr>
        <w:t xml:space="preserve">it </w:t>
      </w:r>
      <w:r w:rsidRPr="00964E0C">
        <w:rPr>
          <w:sz w:val="22"/>
          <w:szCs w:val="20"/>
          <w:lang w:val="en-GB"/>
        </w:rPr>
        <w:t xml:space="preserve">was located at the bottom of the </w:t>
      </w:r>
      <w:r w:rsidR="00DC6D5E" w:rsidRPr="00964E0C">
        <w:rPr>
          <w:sz w:val="22"/>
          <w:szCs w:val="20"/>
          <w:lang w:val="en-GB"/>
        </w:rPr>
        <w:t>list</w:t>
      </w:r>
      <w:r w:rsidRPr="00964E0C">
        <w:rPr>
          <w:sz w:val="22"/>
          <w:szCs w:val="20"/>
          <w:lang w:val="en-GB"/>
        </w:rPr>
        <w:t>, rated as less important ( or better)</w:t>
      </w:r>
      <w:r w:rsidR="00DC6D5E" w:rsidRPr="00964E0C">
        <w:rPr>
          <w:sz w:val="22"/>
          <w:szCs w:val="20"/>
          <w:lang w:val="en-GB"/>
        </w:rPr>
        <w:t xml:space="preserve"> than</w:t>
      </w:r>
      <w:r w:rsidRPr="00964E0C">
        <w:rPr>
          <w:sz w:val="22"/>
          <w:szCs w:val="20"/>
          <w:lang w:val="en-GB"/>
        </w:rPr>
        <w:t xml:space="preserve"> the incompetence of judges, police and State Attorney's Office. In a study conducted this year, although it is still at the bottom of the </w:t>
      </w:r>
      <w:r w:rsidR="00DC6D5E" w:rsidRPr="00964E0C">
        <w:rPr>
          <w:sz w:val="22"/>
          <w:szCs w:val="20"/>
          <w:lang w:val="en-GB"/>
        </w:rPr>
        <w:t>list</w:t>
      </w:r>
      <w:r w:rsidRPr="00964E0C">
        <w:rPr>
          <w:sz w:val="22"/>
          <w:szCs w:val="20"/>
          <w:lang w:val="en-GB"/>
        </w:rPr>
        <w:t xml:space="preserve">, an average of the respondents see it as more of a problem, but as a particularly critical group </w:t>
      </w:r>
      <w:r w:rsidR="00DC6D5E" w:rsidRPr="00964E0C">
        <w:rPr>
          <w:sz w:val="22"/>
          <w:szCs w:val="20"/>
          <w:lang w:val="en-GB"/>
        </w:rPr>
        <w:t>the professional court users stand</w:t>
      </w:r>
      <w:r w:rsidRPr="00964E0C">
        <w:rPr>
          <w:sz w:val="22"/>
          <w:szCs w:val="20"/>
          <w:lang w:val="en-GB"/>
        </w:rPr>
        <w:t xml:space="preserve"> out</w:t>
      </w:r>
      <w:r w:rsidR="00DC6D5E" w:rsidRPr="00964E0C">
        <w:rPr>
          <w:sz w:val="22"/>
          <w:szCs w:val="20"/>
          <w:lang w:val="en-GB"/>
        </w:rPr>
        <w:t>,</w:t>
      </w:r>
      <w:r w:rsidRPr="00964E0C">
        <w:rPr>
          <w:sz w:val="22"/>
          <w:szCs w:val="20"/>
          <w:lang w:val="en-GB"/>
        </w:rPr>
        <w:t xml:space="preserve"> precisely lawyers who have increased significantly from 45% to 57%. Employees </w:t>
      </w:r>
      <w:r w:rsidR="00DC6D5E" w:rsidRPr="00964E0C">
        <w:rPr>
          <w:sz w:val="22"/>
          <w:szCs w:val="20"/>
          <w:lang w:val="en-GB"/>
        </w:rPr>
        <w:t xml:space="preserve">of </w:t>
      </w:r>
      <w:r w:rsidRPr="00964E0C">
        <w:rPr>
          <w:sz w:val="22"/>
          <w:szCs w:val="20"/>
          <w:lang w:val="en-GB"/>
        </w:rPr>
        <w:t xml:space="preserve">State Attorney's Office are also increased (from 53% to 63%) but such a change </w:t>
      </w:r>
      <w:r w:rsidR="00DC6D5E" w:rsidRPr="00964E0C">
        <w:rPr>
          <w:sz w:val="22"/>
          <w:szCs w:val="20"/>
          <w:lang w:val="en-GB"/>
        </w:rPr>
        <w:t>is not</w:t>
      </w:r>
      <w:r w:rsidRPr="00964E0C">
        <w:rPr>
          <w:sz w:val="22"/>
          <w:szCs w:val="20"/>
          <w:lang w:val="en-GB"/>
        </w:rPr>
        <w:t xml:space="preserve"> statistically significant, and employees of the courts </w:t>
      </w:r>
      <w:r w:rsidR="00A07854" w:rsidRPr="00964E0C">
        <w:rPr>
          <w:sz w:val="22"/>
          <w:szCs w:val="20"/>
          <w:lang w:val="en-GB"/>
        </w:rPr>
        <w:t xml:space="preserve">evaluated </w:t>
      </w:r>
      <w:r w:rsidRPr="00964E0C">
        <w:rPr>
          <w:sz w:val="22"/>
          <w:szCs w:val="20"/>
          <w:lang w:val="en-GB"/>
        </w:rPr>
        <w:t xml:space="preserve">unethical and unprofessional </w:t>
      </w:r>
      <w:r w:rsidR="00A07854" w:rsidRPr="00964E0C">
        <w:rPr>
          <w:sz w:val="22"/>
          <w:szCs w:val="20"/>
          <w:lang w:val="en-GB"/>
        </w:rPr>
        <w:t>behaviour of</w:t>
      </w:r>
      <w:r w:rsidRPr="00964E0C">
        <w:rPr>
          <w:sz w:val="22"/>
          <w:szCs w:val="20"/>
          <w:lang w:val="en-GB"/>
        </w:rPr>
        <w:t xml:space="preserve"> lawyers and notaries as significantly lower factor of inefficiency </w:t>
      </w:r>
      <w:r w:rsidR="00A07854" w:rsidRPr="00964E0C">
        <w:rPr>
          <w:sz w:val="22"/>
          <w:szCs w:val="20"/>
          <w:lang w:val="en-GB"/>
        </w:rPr>
        <w:t xml:space="preserve">this year </w:t>
      </w:r>
      <w:r w:rsidRPr="00964E0C">
        <w:rPr>
          <w:sz w:val="22"/>
          <w:szCs w:val="20"/>
          <w:lang w:val="en-GB"/>
        </w:rPr>
        <w:t>(down from 62% to 51 %).</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Although critical of their own profession and colleagues, lawyers </w:t>
      </w:r>
      <w:r w:rsidR="00A07854" w:rsidRPr="00964E0C">
        <w:rPr>
          <w:sz w:val="22"/>
          <w:szCs w:val="20"/>
          <w:lang w:val="en-GB"/>
        </w:rPr>
        <w:t>don't keep their</w:t>
      </w:r>
      <w:r w:rsidRPr="00964E0C">
        <w:rPr>
          <w:sz w:val="22"/>
          <w:szCs w:val="20"/>
          <w:lang w:val="en-GB"/>
        </w:rPr>
        <w:t xml:space="preserve"> critical attitude in asses</w:t>
      </w:r>
      <w:r w:rsidR="00A07854" w:rsidRPr="00964E0C">
        <w:rPr>
          <w:sz w:val="22"/>
          <w:szCs w:val="20"/>
          <w:lang w:val="en-GB"/>
        </w:rPr>
        <w:t>sing other selected groups, and</w:t>
      </w:r>
      <w:r w:rsidRPr="00964E0C">
        <w:rPr>
          <w:sz w:val="22"/>
          <w:szCs w:val="20"/>
          <w:lang w:val="en-GB"/>
        </w:rPr>
        <w:t xml:space="preserve"> in comparison with previous research </w:t>
      </w:r>
      <w:r w:rsidR="00A07854" w:rsidRPr="00964E0C">
        <w:rPr>
          <w:sz w:val="22"/>
          <w:szCs w:val="20"/>
          <w:lang w:val="en-GB"/>
        </w:rPr>
        <w:t>considered unprofessional judges and the State Attorney's Office significantly smaller offense</w:t>
      </w:r>
      <w:r w:rsidRPr="00964E0C">
        <w:rPr>
          <w:sz w:val="22"/>
          <w:szCs w:val="20"/>
          <w:lang w:val="en-GB"/>
        </w:rPr>
        <w:t xml:space="preserve">. On the other hand, employees of the State Attorney </w:t>
      </w:r>
      <w:r w:rsidR="00A07854" w:rsidRPr="00964E0C">
        <w:rPr>
          <w:sz w:val="22"/>
          <w:szCs w:val="20"/>
          <w:lang w:val="en-GB"/>
        </w:rPr>
        <w:t>are most critical</w:t>
      </w:r>
      <w:r w:rsidRPr="00964E0C">
        <w:rPr>
          <w:sz w:val="22"/>
          <w:szCs w:val="20"/>
          <w:lang w:val="en-GB"/>
        </w:rPr>
        <w:t xml:space="preserve"> group of this year's research. Although </w:t>
      </w:r>
      <w:r w:rsidR="00A07854" w:rsidRPr="00964E0C">
        <w:rPr>
          <w:sz w:val="22"/>
          <w:szCs w:val="20"/>
          <w:lang w:val="en-GB"/>
        </w:rPr>
        <w:t xml:space="preserve">they </w:t>
      </w:r>
      <w:r w:rsidRPr="00964E0C">
        <w:rPr>
          <w:sz w:val="22"/>
          <w:szCs w:val="20"/>
          <w:lang w:val="en-GB"/>
        </w:rPr>
        <w:t xml:space="preserve">considered </w:t>
      </w:r>
      <w:r w:rsidR="00A07854" w:rsidRPr="00964E0C">
        <w:rPr>
          <w:sz w:val="22"/>
          <w:szCs w:val="20"/>
          <w:lang w:val="en-GB"/>
        </w:rPr>
        <w:t>that</w:t>
      </w:r>
      <w:r w:rsidRPr="00964E0C">
        <w:rPr>
          <w:sz w:val="22"/>
          <w:szCs w:val="20"/>
          <w:lang w:val="en-GB"/>
        </w:rPr>
        <w:t xml:space="preserve"> corruption in the State Attorney's Office did not increase, that has little effect on the functioning of the </w:t>
      </w:r>
      <w:r w:rsidR="00A07854" w:rsidRPr="00964E0C">
        <w:rPr>
          <w:sz w:val="22"/>
          <w:szCs w:val="20"/>
          <w:lang w:val="en-GB"/>
        </w:rPr>
        <w:t xml:space="preserve">judicial system, more often see as a problem </w:t>
      </w:r>
      <w:r w:rsidRPr="00964E0C">
        <w:rPr>
          <w:sz w:val="22"/>
          <w:szCs w:val="20"/>
          <w:lang w:val="en-GB"/>
        </w:rPr>
        <w:t xml:space="preserve">incompetence and lack of professionalism of their own colleagues. Such criticism of the incompetence of employees </w:t>
      </w:r>
      <w:r w:rsidR="00A07854" w:rsidRPr="00964E0C">
        <w:rPr>
          <w:sz w:val="22"/>
          <w:szCs w:val="20"/>
          <w:lang w:val="en-GB"/>
        </w:rPr>
        <w:t>of SAO</w:t>
      </w:r>
      <w:r w:rsidRPr="00964E0C">
        <w:rPr>
          <w:sz w:val="22"/>
          <w:szCs w:val="20"/>
          <w:lang w:val="en-GB"/>
        </w:rPr>
        <w:t xml:space="preserve"> </w:t>
      </w:r>
      <w:r w:rsidR="00A07854" w:rsidRPr="00964E0C">
        <w:rPr>
          <w:sz w:val="22"/>
          <w:szCs w:val="20"/>
          <w:lang w:val="en-GB"/>
        </w:rPr>
        <w:t xml:space="preserve">is </w:t>
      </w:r>
      <w:r w:rsidRPr="00964E0C">
        <w:rPr>
          <w:sz w:val="22"/>
          <w:szCs w:val="20"/>
          <w:lang w:val="en-GB"/>
        </w:rPr>
        <w:t xml:space="preserve">not shared by lawyers, who had evaluated </w:t>
      </w:r>
      <w:r w:rsidR="00A07854" w:rsidRPr="00964E0C">
        <w:rPr>
          <w:sz w:val="22"/>
          <w:szCs w:val="20"/>
          <w:lang w:val="en-GB"/>
        </w:rPr>
        <w:t xml:space="preserve">it </w:t>
      </w:r>
      <w:r w:rsidRPr="00964E0C">
        <w:rPr>
          <w:sz w:val="22"/>
          <w:szCs w:val="20"/>
          <w:lang w:val="en-GB"/>
        </w:rPr>
        <w:t>significantly less problematic in comparison to the last survey</w:t>
      </w:r>
      <w:r w:rsidR="00A07854" w:rsidRPr="00964E0C">
        <w:rPr>
          <w:sz w:val="22"/>
          <w:szCs w:val="20"/>
          <w:lang w:val="en-GB"/>
        </w:rPr>
        <w:t xml:space="preserve"> as well as</w:t>
      </w:r>
      <w:r w:rsidRPr="00964E0C">
        <w:rPr>
          <w:sz w:val="22"/>
          <w:szCs w:val="20"/>
          <w:lang w:val="en-GB"/>
        </w:rPr>
        <w:t xml:space="preserve"> employees of the courts.</w:t>
      </w:r>
    </w:p>
    <w:p w:rsidR="008E443C" w:rsidRPr="00964E0C" w:rsidRDefault="008E443C" w:rsidP="00097616">
      <w:pPr>
        <w:spacing w:after="160" w:line="360" w:lineRule="auto"/>
        <w:jc w:val="both"/>
        <w:rPr>
          <w:sz w:val="22"/>
          <w:szCs w:val="20"/>
          <w:lang w:val="en-GB"/>
        </w:rPr>
      </w:pPr>
      <w:r w:rsidRPr="00964E0C">
        <w:rPr>
          <w:sz w:val="22"/>
          <w:szCs w:val="20"/>
          <w:lang w:val="en-GB"/>
        </w:rPr>
        <w:t>Summarizing, incompetence, lack of professionalism, and ethics of the observed bod</w:t>
      </w:r>
      <w:r w:rsidR="00A07854" w:rsidRPr="00964E0C">
        <w:rPr>
          <w:sz w:val="22"/>
          <w:szCs w:val="20"/>
          <w:lang w:val="en-GB"/>
        </w:rPr>
        <w:t>ies</w:t>
      </w:r>
      <w:r w:rsidRPr="00964E0C">
        <w:rPr>
          <w:sz w:val="22"/>
          <w:szCs w:val="20"/>
          <w:lang w:val="en-GB"/>
        </w:rPr>
        <w:t xml:space="preserve"> (lawyers and notaries, employees of State Attorney's Office and employees of the courts) </w:t>
      </w:r>
      <w:r w:rsidR="00A07854" w:rsidRPr="00964E0C">
        <w:rPr>
          <w:sz w:val="22"/>
          <w:szCs w:val="20"/>
          <w:lang w:val="en-GB"/>
        </w:rPr>
        <w:t>see</w:t>
      </w:r>
      <w:r w:rsidRPr="00964E0C">
        <w:rPr>
          <w:sz w:val="22"/>
          <w:szCs w:val="20"/>
          <w:lang w:val="en-GB"/>
        </w:rPr>
        <w:t xml:space="preserve"> quality and efficiency of the judicial system </w:t>
      </w:r>
      <w:r w:rsidR="00A07854" w:rsidRPr="00964E0C">
        <w:rPr>
          <w:sz w:val="22"/>
          <w:szCs w:val="20"/>
          <w:lang w:val="en-GB"/>
        </w:rPr>
        <w:t>as obstacles i</w:t>
      </w:r>
      <w:r w:rsidRPr="00964E0C">
        <w:rPr>
          <w:sz w:val="22"/>
          <w:szCs w:val="20"/>
          <w:lang w:val="en-GB"/>
        </w:rPr>
        <w:t xml:space="preserve">n average of 59%, equal to the average of the last survey. Judging from these results, the overall attitude of the general expertise of the employees </w:t>
      </w:r>
      <w:r w:rsidR="00A07854" w:rsidRPr="00964E0C">
        <w:rPr>
          <w:sz w:val="22"/>
          <w:szCs w:val="20"/>
          <w:lang w:val="en-GB"/>
        </w:rPr>
        <w:t xml:space="preserve">in </w:t>
      </w:r>
      <w:r w:rsidRPr="00964E0C">
        <w:rPr>
          <w:sz w:val="22"/>
          <w:szCs w:val="20"/>
          <w:lang w:val="en-GB"/>
        </w:rPr>
        <w:t>surveyed bod</w:t>
      </w:r>
      <w:r w:rsidR="00A07854" w:rsidRPr="00964E0C">
        <w:rPr>
          <w:sz w:val="22"/>
          <w:szCs w:val="20"/>
          <w:lang w:val="en-GB"/>
        </w:rPr>
        <w:t xml:space="preserve">ies </w:t>
      </w:r>
      <w:r w:rsidRPr="00964E0C">
        <w:rPr>
          <w:sz w:val="22"/>
          <w:szCs w:val="20"/>
          <w:lang w:val="en-GB"/>
        </w:rPr>
        <w:t xml:space="preserve">did not change significantly, both for the better, </w:t>
      </w:r>
      <w:r w:rsidR="00A07854" w:rsidRPr="00964E0C">
        <w:rPr>
          <w:sz w:val="22"/>
          <w:szCs w:val="20"/>
          <w:lang w:val="en-GB"/>
        </w:rPr>
        <w:t>or</w:t>
      </w:r>
      <w:r w:rsidRPr="00964E0C">
        <w:rPr>
          <w:sz w:val="22"/>
          <w:szCs w:val="20"/>
          <w:lang w:val="en-GB"/>
        </w:rPr>
        <w:t xml:space="preserve"> for the worse.</w:t>
      </w:r>
    </w:p>
    <w:p w:rsidR="008E443C" w:rsidRPr="00964E0C" w:rsidRDefault="008E443C" w:rsidP="00097616">
      <w:pPr>
        <w:spacing w:after="160" w:line="360" w:lineRule="auto"/>
        <w:jc w:val="both"/>
        <w:rPr>
          <w:sz w:val="22"/>
          <w:szCs w:val="20"/>
          <w:lang w:val="en-GB"/>
        </w:rPr>
      </w:pPr>
      <w:r w:rsidRPr="00964E0C">
        <w:rPr>
          <w:sz w:val="22"/>
          <w:szCs w:val="20"/>
          <w:lang w:val="en-GB"/>
        </w:rPr>
        <w:t>While the perceived problem of political interference in the State Attorney's Office</w:t>
      </w:r>
      <w:r w:rsidR="001F4279" w:rsidRPr="00964E0C">
        <w:rPr>
          <w:sz w:val="22"/>
          <w:szCs w:val="20"/>
          <w:lang w:val="en-GB"/>
        </w:rPr>
        <w:t xml:space="preserve"> is</w:t>
      </w:r>
      <w:r w:rsidRPr="00964E0C">
        <w:rPr>
          <w:sz w:val="22"/>
          <w:szCs w:val="20"/>
          <w:lang w:val="en-GB"/>
        </w:rPr>
        <w:t xml:space="preserve"> slightly lower</w:t>
      </w:r>
      <w:r w:rsidR="001F4279" w:rsidRPr="00964E0C">
        <w:rPr>
          <w:sz w:val="22"/>
          <w:szCs w:val="20"/>
          <w:lang w:val="en-GB"/>
        </w:rPr>
        <w:t xml:space="preserve"> this year</w:t>
      </w:r>
      <w:r w:rsidRPr="00964E0C">
        <w:rPr>
          <w:sz w:val="22"/>
          <w:szCs w:val="20"/>
          <w:lang w:val="en-GB"/>
        </w:rPr>
        <w:t xml:space="preserve">, the problem of political interference </w:t>
      </w:r>
      <w:r w:rsidR="001F4279" w:rsidRPr="00964E0C">
        <w:rPr>
          <w:sz w:val="22"/>
          <w:szCs w:val="20"/>
          <w:lang w:val="en-GB"/>
        </w:rPr>
        <w:t>with the</w:t>
      </w:r>
      <w:r w:rsidRPr="00964E0C">
        <w:rPr>
          <w:sz w:val="22"/>
          <w:szCs w:val="20"/>
          <w:lang w:val="en-GB"/>
        </w:rPr>
        <w:t xml:space="preserve"> police and courts, on average, is significantly increased, and their place is in the first third of the respondents most problematic factors. Although we have already mentioned that employees </w:t>
      </w:r>
      <w:r w:rsidR="001F4279" w:rsidRPr="00964E0C">
        <w:rPr>
          <w:sz w:val="22"/>
          <w:szCs w:val="20"/>
          <w:lang w:val="en-GB"/>
        </w:rPr>
        <w:t>of SAO are</w:t>
      </w:r>
      <w:r w:rsidRPr="00964E0C">
        <w:rPr>
          <w:sz w:val="22"/>
          <w:szCs w:val="20"/>
          <w:lang w:val="en-GB"/>
        </w:rPr>
        <w:t xml:space="preserve"> extremely critical </w:t>
      </w:r>
      <w:r w:rsidRPr="00964E0C">
        <w:rPr>
          <w:sz w:val="22"/>
          <w:szCs w:val="20"/>
          <w:lang w:val="en-GB"/>
        </w:rPr>
        <w:lastRenderedPageBreak/>
        <w:t xml:space="preserve">group, </w:t>
      </w:r>
      <w:r w:rsidR="001F4279" w:rsidRPr="00964E0C">
        <w:rPr>
          <w:sz w:val="22"/>
          <w:szCs w:val="20"/>
          <w:lang w:val="en-GB"/>
        </w:rPr>
        <w:t>considering</w:t>
      </w:r>
      <w:r w:rsidRPr="00964E0C">
        <w:rPr>
          <w:sz w:val="22"/>
          <w:szCs w:val="20"/>
          <w:lang w:val="en-GB"/>
        </w:rPr>
        <w:t xml:space="preserve"> their specific role in t</w:t>
      </w:r>
      <w:r w:rsidR="001F4279" w:rsidRPr="00964E0C">
        <w:rPr>
          <w:sz w:val="22"/>
          <w:szCs w:val="20"/>
          <w:lang w:val="en-GB"/>
        </w:rPr>
        <w:t>he justice system, significant increase in the impact of politics on</w:t>
      </w:r>
      <w:r w:rsidRPr="00964E0C">
        <w:rPr>
          <w:sz w:val="22"/>
          <w:szCs w:val="20"/>
          <w:lang w:val="en-GB"/>
        </w:rPr>
        <w:t xml:space="preserve"> courts (from 57% to 79%) certainly needs to be addressed, especially if we take into consider that the same employees </w:t>
      </w:r>
      <w:r w:rsidR="001F4279" w:rsidRPr="00964E0C">
        <w:rPr>
          <w:sz w:val="22"/>
          <w:szCs w:val="20"/>
          <w:lang w:val="en-GB"/>
        </w:rPr>
        <w:t xml:space="preserve">mentioned the problem of corruption in the judicial system more often </w:t>
      </w:r>
      <w:r w:rsidRPr="00964E0C">
        <w:rPr>
          <w:sz w:val="22"/>
          <w:szCs w:val="20"/>
          <w:lang w:val="en-GB"/>
        </w:rPr>
        <w:t xml:space="preserve">in open-ended questions, and political interference in the judiciary is still an issue to </w:t>
      </w:r>
      <w:r w:rsidR="001F4279" w:rsidRPr="00964E0C">
        <w:rPr>
          <w:sz w:val="22"/>
          <w:szCs w:val="20"/>
          <w:lang w:val="en-GB"/>
        </w:rPr>
        <w:t xml:space="preserve">10% of them. </w:t>
      </w:r>
      <w:r w:rsidRPr="00964E0C">
        <w:rPr>
          <w:sz w:val="22"/>
          <w:szCs w:val="20"/>
          <w:lang w:val="en-GB"/>
        </w:rPr>
        <w:t xml:space="preserve">The impact of policies on the work of the State Attorney's Office is located in the second third of problematic factors solely </w:t>
      </w:r>
      <w:r w:rsidR="001F4279" w:rsidRPr="00964E0C">
        <w:rPr>
          <w:sz w:val="22"/>
          <w:szCs w:val="20"/>
          <w:lang w:val="en-GB"/>
        </w:rPr>
        <w:t>by</w:t>
      </w:r>
      <w:r w:rsidRPr="00964E0C">
        <w:rPr>
          <w:sz w:val="22"/>
          <w:szCs w:val="20"/>
          <w:lang w:val="en-GB"/>
        </w:rPr>
        <w:t xml:space="preserve"> rating </w:t>
      </w:r>
      <w:r w:rsidR="001F4279" w:rsidRPr="00964E0C">
        <w:rPr>
          <w:sz w:val="22"/>
          <w:szCs w:val="20"/>
          <w:lang w:val="en-GB"/>
        </w:rPr>
        <w:t xml:space="preserve">of State Attorney's Office </w:t>
      </w:r>
      <w:r w:rsidRPr="00964E0C">
        <w:rPr>
          <w:sz w:val="22"/>
          <w:szCs w:val="20"/>
          <w:lang w:val="en-GB"/>
        </w:rPr>
        <w:t>employees themselves, where "only" 57% of them see this as a real problem, while lawyers and court employees are significantly more critical of this factor (in average 71% rated it as problematic).</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Problematic state of the judicial system, however, is not tied exclusively to the mentioned "internal factors". </w:t>
      </w:r>
      <w:r w:rsidR="001F4279" w:rsidRPr="00964E0C">
        <w:rPr>
          <w:sz w:val="22"/>
          <w:szCs w:val="20"/>
          <w:lang w:val="en-GB"/>
        </w:rPr>
        <w:t xml:space="preserve">Initial </w:t>
      </w:r>
      <w:r w:rsidRPr="00964E0C">
        <w:rPr>
          <w:sz w:val="22"/>
          <w:szCs w:val="20"/>
          <w:lang w:val="en-GB"/>
        </w:rPr>
        <w:t xml:space="preserve">research </w:t>
      </w:r>
      <w:r w:rsidR="001F4279" w:rsidRPr="00964E0C">
        <w:rPr>
          <w:sz w:val="22"/>
          <w:szCs w:val="20"/>
          <w:lang w:val="en-GB"/>
        </w:rPr>
        <w:t>found that</w:t>
      </w:r>
      <w:r w:rsidRPr="00964E0C">
        <w:rPr>
          <w:sz w:val="22"/>
          <w:szCs w:val="20"/>
          <w:lang w:val="en-GB"/>
        </w:rPr>
        <w:t xml:space="preserve"> extremely </w:t>
      </w:r>
      <w:r w:rsidR="001F4279" w:rsidRPr="00964E0C">
        <w:rPr>
          <w:sz w:val="22"/>
          <w:szCs w:val="20"/>
          <w:lang w:val="en-GB"/>
        </w:rPr>
        <w:t>large</w:t>
      </w:r>
      <w:r w:rsidRPr="00964E0C">
        <w:rPr>
          <w:sz w:val="22"/>
          <w:szCs w:val="20"/>
          <w:lang w:val="en-GB"/>
        </w:rPr>
        <w:t xml:space="preserve"> problem (third </w:t>
      </w:r>
      <w:r w:rsidR="001F4279" w:rsidRPr="00964E0C">
        <w:rPr>
          <w:sz w:val="22"/>
          <w:szCs w:val="20"/>
          <w:lang w:val="en-GB"/>
        </w:rPr>
        <w:t>o</w:t>
      </w:r>
      <w:r w:rsidRPr="00964E0C">
        <w:rPr>
          <w:sz w:val="22"/>
          <w:szCs w:val="20"/>
          <w:lang w:val="en-GB"/>
        </w:rPr>
        <w:t xml:space="preserve">n the </w:t>
      </w:r>
      <w:r w:rsidR="001F4279" w:rsidRPr="00964E0C">
        <w:rPr>
          <w:sz w:val="22"/>
          <w:szCs w:val="20"/>
          <w:lang w:val="en-GB"/>
        </w:rPr>
        <w:t>list of bad influences</w:t>
      </w:r>
      <w:r w:rsidRPr="00964E0C">
        <w:rPr>
          <w:sz w:val="22"/>
          <w:szCs w:val="20"/>
          <w:lang w:val="en-GB"/>
        </w:rPr>
        <w:t xml:space="preserve">) </w:t>
      </w:r>
      <w:r w:rsidR="001F4279" w:rsidRPr="00964E0C">
        <w:rPr>
          <w:sz w:val="22"/>
          <w:szCs w:val="20"/>
          <w:lang w:val="en-GB"/>
        </w:rPr>
        <w:t>is</w:t>
      </w:r>
      <w:r w:rsidRPr="00964E0C">
        <w:rPr>
          <w:sz w:val="22"/>
          <w:szCs w:val="20"/>
          <w:lang w:val="en-GB"/>
        </w:rPr>
        <w:t xml:space="preserve"> preference</w:t>
      </w:r>
      <w:r w:rsidR="001F4279" w:rsidRPr="00964E0C">
        <w:rPr>
          <w:sz w:val="22"/>
          <w:szCs w:val="20"/>
          <w:lang w:val="en-GB"/>
        </w:rPr>
        <w:t xml:space="preserve"> for</w:t>
      </w:r>
      <w:r w:rsidRPr="00964E0C">
        <w:rPr>
          <w:sz w:val="22"/>
          <w:szCs w:val="20"/>
          <w:lang w:val="en-GB"/>
        </w:rPr>
        <w:t xml:space="preserve"> </w:t>
      </w:r>
      <w:r w:rsidR="001F4279" w:rsidRPr="00964E0C">
        <w:rPr>
          <w:sz w:val="22"/>
          <w:szCs w:val="20"/>
          <w:lang w:val="en-GB"/>
        </w:rPr>
        <w:t>litigation without serious need as</w:t>
      </w:r>
      <w:r w:rsidRPr="00964E0C">
        <w:rPr>
          <w:sz w:val="22"/>
          <w:szCs w:val="20"/>
          <w:lang w:val="en-GB"/>
        </w:rPr>
        <w:t xml:space="preserve"> an influential factor. While such a problem is no</w:t>
      </w:r>
      <w:r w:rsidR="001F4279" w:rsidRPr="00964E0C">
        <w:rPr>
          <w:sz w:val="22"/>
          <w:szCs w:val="20"/>
          <w:lang w:val="en-GB"/>
        </w:rPr>
        <w:t>t significantly changed by studied</w:t>
      </w:r>
      <w:r w:rsidRPr="00964E0C">
        <w:rPr>
          <w:sz w:val="22"/>
          <w:szCs w:val="20"/>
          <w:lang w:val="en-GB"/>
        </w:rPr>
        <w:t xml:space="preserve"> groups, the overall is significantly increased and it now consider</w:t>
      </w:r>
      <w:r w:rsidR="001F4279" w:rsidRPr="00964E0C">
        <w:rPr>
          <w:sz w:val="22"/>
          <w:szCs w:val="20"/>
          <w:lang w:val="en-GB"/>
        </w:rPr>
        <w:t>ed</w:t>
      </w:r>
      <w:r w:rsidRPr="00964E0C">
        <w:rPr>
          <w:sz w:val="22"/>
          <w:szCs w:val="20"/>
          <w:lang w:val="en-GB"/>
        </w:rPr>
        <w:t xml:space="preserve"> problematic </w:t>
      </w:r>
      <w:r w:rsidR="001F4279" w:rsidRPr="00964E0C">
        <w:rPr>
          <w:sz w:val="22"/>
          <w:szCs w:val="20"/>
          <w:lang w:val="en-GB"/>
        </w:rPr>
        <w:t xml:space="preserve">by </w:t>
      </w:r>
      <w:r w:rsidRPr="00964E0C">
        <w:rPr>
          <w:sz w:val="22"/>
          <w:szCs w:val="20"/>
          <w:lang w:val="en-GB"/>
        </w:rPr>
        <w:t xml:space="preserve">average </w:t>
      </w:r>
      <w:r w:rsidR="001F4279" w:rsidRPr="00964E0C">
        <w:rPr>
          <w:sz w:val="22"/>
          <w:szCs w:val="20"/>
          <w:lang w:val="en-GB"/>
        </w:rPr>
        <w:t xml:space="preserve">of </w:t>
      </w:r>
      <w:r w:rsidRPr="00964E0C">
        <w:rPr>
          <w:sz w:val="22"/>
          <w:szCs w:val="20"/>
          <w:lang w:val="en-GB"/>
        </w:rPr>
        <w:t xml:space="preserve">three-quarters of respondents, mostly employees of the State Attorney's Office. Such a question can </w:t>
      </w:r>
      <w:r w:rsidR="001F4279" w:rsidRPr="00964E0C">
        <w:rPr>
          <w:sz w:val="22"/>
          <w:szCs w:val="20"/>
          <w:lang w:val="en-GB"/>
        </w:rPr>
        <w:t>also be connected</w:t>
      </w:r>
      <w:r w:rsidRPr="00964E0C">
        <w:rPr>
          <w:sz w:val="22"/>
          <w:szCs w:val="20"/>
          <w:lang w:val="en-GB"/>
        </w:rPr>
        <w:t xml:space="preserve"> with unrealistic expectations of the parties, </w:t>
      </w:r>
      <w:r w:rsidR="001F4279" w:rsidRPr="00964E0C">
        <w:rPr>
          <w:sz w:val="22"/>
          <w:szCs w:val="20"/>
          <w:lang w:val="en-GB"/>
        </w:rPr>
        <w:t>as</w:t>
      </w:r>
      <w:r w:rsidRPr="00964E0C">
        <w:rPr>
          <w:sz w:val="22"/>
          <w:szCs w:val="20"/>
          <w:lang w:val="en-GB"/>
        </w:rPr>
        <w:t xml:space="preserve"> a relatively big problem this year</w:t>
      </w:r>
      <w:r w:rsidR="001F4279" w:rsidRPr="00964E0C">
        <w:rPr>
          <w:sz w:val="22"/>
          <w:szCs w:val="20"/>
          <w:lang w:val="en-GB"/>
        </w:rPr>
        <w:t xml:space="preserve"> it is</w:t>
      </w:r>
      <w:r w:rsidRPr="00964E0C">
        <w:rPr>
          <w:sz w:val="22"/>
          <w:szCs w:val="20"/>
          <w:lang w:val="en-GB"/>
        </w:rPr>
        <w:t xml:space="preserve"> significantly more often emphasize</w:t>
      </w:r>
      <w:r w:rsidR="001F4279" w:rsidRPr="00964E0C">
        <w:rPr>
          <w:sz w:val="22"/>
          <w:szCs w:val="20"/>
          <w:lang w:val="en-GB"/>
        </w:rPr>
        <w:t>d by</w:t>
      </w:r>
      <w:r w:rsidRPr="00964E0C">
        <w:rPr>
          <w:sz w:val="22"/>
          <w:szCs w:val="20"/>
          <w:lang w:val="en-GB"/>
        </w:rPr>
        <w:t xml:space="preserve"> the lawyers (and on average it recognize</w:t>
      </w:r>
      <w:r w:rsidR="001F4279" w:rsidRPr="00964E0C">
        <w:rPr>
          <w:sz w:val="22"/>
          <w:szCs w:val="20"/>
          <w:lang w:val="en-GB"/>
        </w:rPr>
        <w:t>d by</w:t>
      </w:r>
      <w:r w:rsidRPr="00964E0C">
        <w:rPr>
          <w:sz w:val="22"/>
          <w:szCs w:val="20"/>
          <w:lang w:val="en-GB"/>
        </w:rPr>
        <w:t xml:space="preserve"> two-thirds of respondents), but also a large number of cases that </w:t>
      </w:r>
      <w:r w:rsidR="001F4279" w:rsidRPr="00964E0C">
        <w:rPr>
          <w:sz w:val="22"/>
          <w:szCs w:val="20"/>
          <w:lang w:val="en-GB"/>
        </w:rPr>
        <w:t xml:space="preserve">a fifth of employees in the State Attorney's Office in and those in the courts </w:t>
      </w:r>
      <w:r w:rsidRPr="00964E0C">
        <w:rPr>
          <w:sz w:val="22"/>
          <w:szCs w:val="20"/>
          <w:lang w:val="en-GB"/>
        </w:rPr>
        <w:t xml:space="preserve">are </w:t>
      </w:r>
      <w:proofErr w:type="spellStart"/>
      <w:r w:rsidR="0022312A" w:rsidRPr="00964E0C">
        <w:rPr>
          <w:sz w:val="22"/>
          <w:szCs w:val="20"/>
          <w:lang w:val="en-GB"/>
        </w:rPr>
        <w:t>complaing</w:t>
      </w:r>
      <w:proofErr w:type="spellEnd"/>
      <w:r w:rsidR="0022312A" w:rsidRPr="00964E0C">
        <w:rPr>
          <w:sz w:val="22"/>
          <w:szCs w:val="20"/>
          <w:lang w:val="en-GB"/>
        </w:rPr>
        <w:t xml:space="preserve"> about</w:t>
      </w:r>
      <w:r w:rsidRPr="00964E0C">
        <w:rPr>
          <w:sz w:val="22"/>
          <w:szCs w:val="20"/>
          <w:lang w:val="en-GB"/>
        </w:rPr>
        <w:t>.</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In addition to the above internal and external negative impacts on the functioning of justice, the material and organizational aspects such as the number of people, leadership and management, and physical and IT equipment </w:t>
      </w:r>
      <w:r w:rsidR="0022312A" w:rsidRPr="00964E0C">
        <w:rPr>
          <w:sz w:val="22"/>
          <w:szCs w:val="20"/>
          <w:lang w:val="en-GB"/>
        </w:rPr>
        <w:t xml:space="preserve">are </w:t>
      </w:r>
      <w:r w:rsidRPr="00964E0C">
        <w:rPr>
          <w:sz w:val="22"/>
          <w:szCs w:val="20"/>
          <w:lang w:val="en-GB"/>
        </w:rPr>
        <w:t>present</w:t>
      </w:r>
      <w:r w:rsidR="0022312A" w:rsidRPr="00964E0C">
        <w:rPr>
          <w:sz w:val="22"/>
          <w:szCs w:val="20"/>
          <w:lang w:val="en-GB"/>
        </w:rPr>
        <w:t>ed</w:t>
      </w:r>
      <w:r w:rsidRPr="00964E0C">
        <w:rPr>
          <w:sz w:val="22"/>
          <w:szCs w:val="20"/>
          <w:lang w:val="en-GB"/>
        </w:rPr>
        <w:t xml:space="preserve"> a</w:t>
      </w:r>
      <w:r w:rsidR="0022312A" w:rsidRPr="00964E0C">
        <w:rPr>
          <w:sz w:val="22"/>
          <w:szCs w:val="20"/>
          <w:lang w:val="en-GB"/>
        </w:rPr>
        <w:t>s</w:t>
      </w:r>
      <w:r w:rsidRPr="00964E0C">
        <w:rPr>
          <w:sz w:val="22"/>
          <w:szCs w:val="20"/>
          <w:lang w:val="en-GB"/>
        </w:rPr>
        <w:t xml:space="preserve"> relatively important. Compared with the basic research, the room</w:t>
      </w:r>
      <w:r w:rsidR="0022312A" w:rsidRPr="00964E0C">
        <w:rPr>
          <w:sz w:val="22"/>
          <w:szCs w:val="20"/>
          <w:lang w:val="en-GB"/>
        </w:rPr>
        <w:t>s</w:t>
      </w:r>
      <w:r w:rsidRPr="00964E0C">
        <w:rPr>
          <w:sz w:val="22"/>
          <w:szCs w:val="20"/>
          <w:lang w:val="en-GB"/>
        </w:rPr>
        <w:t xml:space="preserve"> in which the judicial processes are conducted on average are </w:t>
      </w:r>
      <w:r w:rsidR="0022312A" w:rsidRPr="00964E0C">
        <w:rPr>
          <w:sz w:val="22"/>
          <w:szCs w:val="20"/>
          <w:lang w:val="en-GB"/>
        </w:rPr>
        <w:t xml:space="preserve">rated </w:t>
      </w:r>
      <w:r w:rsidRPr="00964E0C">
        <w:rPr>
          <w:sz w:val="22"/>
          <w:szCs w:val="20"/>
          <w:lang w:val="en-GB"/>
        </w:rPr>
        <w:t xml:space="preserve">significantly </w:t>
      </w:r>
      <w:r w:rsidR="0022312A" w:rsidRPr="00964E0C">
        <w:rPr>
          <w:sz w:val="22"/>
          <w:szCs w:val="20"/>
          <w:lang w:val="en-GB"/>
        </w:rPr>
        <w:t>worse</w:t>
      </w:r>
      <w:r w:rsidRPr="00964E0C">
        <w:rPr>
          <w:sz w:val="22"/>
          <w:szCs w:val="20"/>
          <w:lang w:val="en-GB"/>
        </w:rPr>
        <w:t>, and, with the exception of work organization and management, all the factors change</w:t>
      </w:r>
      <w:r w:rsidR="0022312A" w:rsidRPr="00964E0C">
        <w:rPr>
          <w:sz w:val="22"/>
          <w:szCs w:val="20"/>
          <w:lang w:val="en-GB"/>
        </w:rPr>
        <w:t>d</w:t>
      </w:r>
      <w:r w:rsidRPr="00964E0C">
        <w:rPr>
          <w:sz w:val="22"/>
          <w:szCs w:val="20"/>
          <w:lang w:val="en-GB"/>
        </w:rPr>
        <w:t xml:space="preserve"> for the worse. However, there are factors that </w:t>
      </w:r>
      <w:r w:rsidR="0022312A" w:rsidRPr="00964E0C">
        <w:rPr>
          <w:sz w:val="22"/>
          <w:szCs w:val="20"/>
          <w:lang w:val="en-GB"/>
        </w:rPr>
        <w:t>have</w:t>
      </w:r>
      <w:r w:rsidRPr="00964E0C">
        <w:rPr>
          <w:sz w:val="22"/>
          <w:szCs w:val="20"/>
          <w:lang w:val="en-GB"/>
        </w:rPr>
        <w:t xml:space="preserve"> </w:t>
      </w:r>
      <w:r w:rsidR="0022312A" w:rsidRPr="00964E0C">
        <w:rPr>
          <w:sz w:val="22"/>
          <w:szCs w:val="20"/>
          <w:lang w:val="en-GB"/>
        </w:rPr>
        <w:t xml:space="preserve">significantly better assessment by </w:t>
      </w:r>
      <w:r w:rsidRPr="00964E0C">
        <w:rPr>
          <w:sz w:val="22"/>
          <w:szCs w:val="20"/>
          <w:lang w:val="en-GB"/>
        </w:rPr>
        <w:t xml:space="preserve">specific groups: insufficient staff and </w:t>
      </w:r>
      <w:r w:rsidR="0022312A" w:rsidRPr="00964E0C">
        <w:rPr>
          <w:sz w:val="22"/>
          <w:szCs w:val="20"/>
          <w:lang w:val="en-GB"/>
        </w:rPr>
        <w:t>bad</w:t>
      </w:r>
      <w:r w:rsidRPr="00964E0C">
        <w:rPr>
          <w:sz w:val="22"/>
          <w:szCs w:val="20"/>
          <w:lang w:val="en-GB"/>
        </w:rPr>
        <w:t xml:space="preserve"> equipment </w:t>
      </w:r>
      <w:r w:rsidR="0022312A" w:rsidRPr="00964E0C">
        <w:rPr>
          <w:sz w:val="22"/>
          <w:szCs w:val="20"/>
          <w:lang w:val="en-GB"/>
        </w:rPr>
        <w:t xml:space="preserve">are significantly less of a problem to the employee in the courts </w:t>
      </w:r>
      <w:r w:rsidRPr="00964E0C">
        <w:rPr>
          <w:sz w:val="22"/>
          <w:szCs w:val="20"/>
          <w:lang w:val="en-GB"/>
        </w:rPr>
        <w:t>of the this year, and poor organization of work is less</w:t>
      </w:r>
      <w:r w:rsidR="0022312A" w:rsidRPr="00964E0C">
        <w:rPr>
          <w:sz w:val="22"/>
          <w:szCs w:val="20"/>
          <w:lang w:val="en-GB"/>
        </w:rPr>
        <w:t xml:space="preserve"> of</w:t>
      </w:r>
      <w:r w:rsidRPr="00964E0C">
        <w:rPr>
          <w:sz w:val="22"/>
          <w:szCs w:val="20"/>
          <w:lang w:val="en-GB"/>
        </w:rPr>
        <w:t xml:space="preserve"> a problem </w:t>
      </w:r>
      <w:r w:rsidR="0022312A" w:rsidRPr="00964E0C">
        <w:rPr>
          <w:sz w:val="22"/>
          <w:szCs w:val="20"/>
          <w:lang w:val="en-GB"/>
        </w:rPr>
        <w:t xml:space="preserve">for </w:t>
      </w:r>
      <w:r w:rsidRPr="00964E0C">
        <w:rPr>
          <w:sz w:val="22"/>
          <w:szCs w:val="20"/>
          <w:lang w:val="en-GB"/>
        </w:rPr>
        <w:t>lawyers.</w:t>
      </w:r>
    </w:p>
    <w:p w:rsidR="008E443C" w:rsidRPr="00964E0C" w:rsidRDefault="008E443C" w:rsidP="00097616">
      <w:pPr>
        <w:spacing w:after="160" w:line="360" w:lineRule="auto"/>
        <w:jc w:val="both"/>
        <w:rPr>
          <w:sz w:val="22"/>
          <w:szCs w:val="20"/>
          <w:lang w:val="en-GB"/>
        </w:rPr>
      </w:pPr>
      <w:r w:rsidRPr="00964E0C">
        <w:rPr>
          <w:sz w:val="22"/>
          <w:szCs w:val="20"/>
          <w:lang w:val="en-GB"/>
        </w:rPr>
        <w:t xml:space="preserve">The organizational elements of a judicial system </w:t>
      </w:r>
      <w:r w:rsidR="0022312A" w:rsidRPr="00964E0C">
        <w:rPr>
          <w:sz w:val="22"/>
          <w:szCs w:val="20"/>
          <w:lang w:val="en-GB"/>
        </w:rPr>
        <w:t xml:space="preserve">functioning </w:t>
      </w:r>
      <w:r w:rsidRPr="00964E0C">
        <w:rPr>
          <w:sz w:val="22"/>
          <w:szCs w:val="20"/>
          <w:lang w:val="en-GB"/>
        </w:rPr>
        <w:t xml:space="preserve">came to the fore and in open responses of employees and professional users on average 10% of respondents directly mentioned lack of organization in the system as a problem, which is particularly widespread in the staff of the courts. General slowness and inefficiency of procedures </w:t>
      </w:r>
      <w:r w:rsidR="0022312A" w:rsidRPr="00964E0C">
        <w:rPr>
          <w:sz w:val="22"/>
          <w:szCs w:val="20"/>
          <w:lang w:val="en-GB"/>
        </w:rPr>
        <w:t xml:space="preserve">was mentioned </w:t>
      </w:r>
      <w:r w:rsidRPr="00964E0C">
        <w:rPr>
          <w:sz w:val="22"/>
          <w:szCs w:val="20"/>
          <w:lang w:val="en-GB"/>
        </w:rPr>
        <w:t xml:space="preserve">on average </w:t>
      </w:r>
      <w:r w:rsidR="0022312A" w:rsidRPr="00964E0C">
        <w:rPr>
          <w:sz w:val="22"/>
          <w:szCs w:val="20"/>
          <w:lang w:val="en-GB"/>
        </w:rPr>
        <w:t xml:space="preserve">by </w:t>
      </w:r>
      <w:r w:rsidRPr="00964E0C">
        <w:rPr>
          <w:sz w:val="22"/>
          <w:szCs w:val="20"/>
          <w:lang w:val="en-GB"/>
        </w:rPr>
        <w:t xml:space="preserve">13% of respondents, </w:t>
      </w:r>
      <w:r w:rsidR="0022312A" w:rsidRPr="00964E0C">
        <w:rPr>
          <w:sz w:val="22"/>
          <w:szCs w:val="20"/>
          <w:lang w:val="en-GB"/>
        </w:rPr>
        <w:t>and</w:t>
      </w:r>
      <w:r w:rsidRPr="00964E0C">
        <w:rPr>
          <w:sz w:val="22"/>
          <w:szCs w:val="20"/>
          <w:lang w:val="en-GB"/>
        </w:rPr>
        <w:t xml:space="preserve"> although insufficient number of judges </w:t>
      </w:r>
      <w:r w:rsidR="0022312A" w:rsidRPr="00964E0C">
        <w:rPr>
          <w:sz w:val="22"/>
          <w:szCs w:val="20"/>
          <w:lang w:val="en-GB"/>
        </w:rPr>
        <w:t>is almost</w:t>
      </w:r>
      <w:r w:rsidRPr="00964E0C">
        <w:rPr>
          <w:sz w:val="22"/>
          <w:szCs w:val="20"/>
          <w:lang w:val="en-GB"/>
        </w:rPr>
        <w:t xml:space="preserve"> not mentioned in this wave of research, a general lack of employees averaged mention</w:t>
      </w:r>
      <w:r w:rsidR="0022312A" w:rsidRPr="00964E0C">
        <w:rPr>
          <w:sz w:val="22"/>
          <w:szCs w:val="20"/>
          <w:lang w:val="en-GB"/>
        </w:rPr>
        <w:t>ing by</w:t>
      </w:r>
      <w:r w:rsidRPr="00964E0C">
        <w:rPr>
          <w:sz w:val="22"/>
          <w:szCs w:val="20"/>
          <w:lang w:val="en-GB"/>
        </w:rPr>
        <w:t xml:space="preserve"> 11% of the State Attorney's Office and the courts</w:t>
      </w:r>
      <w:r w:rsidR="0022312A" w:rsidRPr="00964E0C">
        <w:rPr>
          <w:sz w:val="22"/>
          <w:szCs w:val="20"/>
          <w:lang w:val="en-GB"/>
        </w:rPr>
        <w:t xml:space="preserve"> respondents</w:t>
      </w:r>
      <w:r w:rsidRPr="00964E0C">
        <w:rPr>
          <w:sz w:val="22"/>
          <w:szCs w:val="20"/>
          <w:lang w:val="en-GB"/>
        </w:rPr>
        <w:t xml:space="preserve">, and it is not surprising that </w:t>
      </w:r>
      <w:r w:rsidRPr="00964E0C">
        <w:rPr>
          <w:sz w:val="22"/>
          <w:szCs w:val="20"/>
          <w:lang w:val="en-GB"/>
        </w:rPr>
        <w:lastRenderedPageBreak/>
        <w:t>the excessive number of cases</w:t>
      </w:r>
      <w:r w:rsidR="0022312A" w:rsidRPr="00964E0C">
        <w:rPr>
          <w:sz w:val="22"/>
          <w:szCs w:val="20"/>
          <w:lang w:val="en-GB"/>
        </w:rPr>
        <w:t xml:space="preserve"> is</w:t>
      </w:r>
      <w:r w:rsidRPr="00964E0C">
        <w:rPr>
          <w:sz w:val="22"/>
          <w:szCs w:val="20"/>
          <w:lang w:val="en-GB"/>
        </w:rPr>
        <w:t xml:space="preserve"> almost the same as in the basic research, problem</w:t>
      </w:r>
      <w:r w:rsidR="0022312A" w:rsidRPr="00964E0C">
        <w:rPr>
          <w:sz w:val="22"/>
          <w:szCs w:val="20"/>
          <w:lang w:val="en-GB"/>
        </w:rPr>
        <w:t xml:space="preserve"> to the fifth</w:t>
      </w:r>
      <w:r w:rsidRPr="00964E0C">
        <w:rPr>
          <w:sz w:val="22"/>
          <w:szCs w:val="20"/>
          <w:lang w:val="en-GB"/>
        </w:rPr>
        <w:t xml:space="preserve"> of employees State Attorney's Office and the courts while </w:t>
      </w:r>
      <w:r w:rsidR="0022312A" w:rsidRPr="00964E0C">
        <w:rPr>
          <w:sz w:val="22"/>
          <w:szCs w:val="20"/>
          <w:lang w:val="en-GB"/>
        </w:rPr>
        <w:t xml:space="preserve">it is significantly less frequently used by </w:t>
      </w:r>
      <w:r w:rsidRPr="00964E0C">
        <w:rPr>
          <w:sz w:val="22"/>
          <w:szCs w:val="20"/>
          <w:lang w:val="en-GB"/>
        </w:rPr>
        <w:t xml:space="preserve">lawyers. If we add to this </w:t>
      </w:r>
      <w:r w:rsidR="0022312A" w:rsidRPr="00964E0C">
        <w:rPr>
          <w:sz w:val="22"/>
          <w:szCs w:val="20"/>
          <w:lang w:val="en-GB"/>
        </w:rPr>
        <w:t xml:space="preserve">to </w:t>
      </w:r>
      <w:r w:rsidRPr="00964E0C">
        <w:rPr>
          <w:sz w:val="22"/>
          <w:szCs w:val="20"/>
          <w:lang w:val="en-GB"/>
        </w:rPr>
        <w:t xml:space="preserve">the ratio of an average of 6% of respondents </w:t>
      </w:r>
      <w:r w:rsidR="0022312A" w:rsidRPr="00964E0C">
        <w:rPr>
          <w:sz w:val="22"/>
          <w:szCs w:val="20"/>
          <w:lang w:val="en-GB"/>
        </w:rPr>
        <w:t xml:space="preserve">who </w:t>
      </w:r>
      <w:r w:rsidRPr="00964E0C">
        <w:rPr>
          <w:sz w:val="22"/>
          <w:szCs w:val="20"/>
          <w:lang w:val="en-GB"/>
        </w:rPr>
        <w:t>believe that the ills of the system a</w:t>
      </w:r>
      <w:r w:rsidR="0022312A" w:rsidRPr="00964E0C">
        <w:rPr>
          <w:sz w:val="22"/>
          <w:szCs w:val="20"/>
          <w:lang w:val="en-GB"/>
        </w:rPr>
        <w:t>re</w:t>
      </w:r>
      <w:r w:rsidRPr="00964E0C">
        <w:rPr>
          <w:sz w:val="22"/>
          <w:szCs w:val="20"/>
          <w:lang w:val="en-GB"/>
        </w:rPr>
        <w:t xml:space="preserve"> employees</w:t>
      </w:r>
      <w:r w:rsidR="0022312A" w:rsidRPr="00964E0C">
        <w:rPr>
          <w:sz w:val="22"/>
          <w:szCs w:val="20"/>
          <w:lang w:val="en-GB"/>
        </w:rPr>
        <w:t>' low wages</w:t>
      </w:r>
      <w:r w:rsidRPr="00964E0C">
        <w:rPr>
          <w:sz w:val="22"/>
          <w:szCs w:val="20"/>
          <w:lang w:val="en-GB"/>
        </w:rPr>
        <w:t xml:space="preserve">, </w:t>
      </w:r>
      <w:r w:rsidR="0022312A" w:rsidRPr="00964E0C">
        <w:rPr>
          <w:sz w:val="22"/>
          <w:szCs w:val="20"/>
          <w:lang w:val="en-GB"/>
        </w:rPr>
        <w:t>it</w:t>
      </w:r>
      <w:r w:rsidRPr="00964E0C">
        <w:rPr>
          <w:sz w:val="22"/>
          <w:szCs w:val="20"/>
          <w:lang w:val="en-GB"/>
        </w:rPr>
        <w:t xml:space="preserve"> is easier to interpret a significant increase (22% in the State Attorney's Office and 13% in the courts) of those who believe that the problem of the functioning of the </w:t>
      </w:r>
      <w:r w:rsidR="0022312A" w:rsidRPr="00964E0C">
        <w:rPr>
          <w:sz w:val="22"/>
          <w:szCs w:val="20"/>
          <w:lang w:val="en-GB"/>
        </w:rPr>
        <w:t xml:space="preserve">system </w:t>
      </w:r>
      <w:r w:rsidR="00EF06BC" w:rsidRPr="00964E0C">
        <w:rPr>
          <w:sz w:val="22"/>
          <w:szCs w:val="20"/>
          <w:lang w:val="en-GB"/>
        </w:rPr>
        <w:t xml:space="preserve">is </w:t>
      </w:r>
      <w:r w:rsidRPr="00964E0C">
        <w:rPr>
          <w:sz w:val="22"/>
          <w:szCs w:val="20"/>
          <w:lang w:val="en-GB"/>
        </w:rPr>
        <w:t xml:space="preserve">general lack of interest and motivation of workers, and the fact that 40% of employees think about </w:t>
      </w:r>
      <w:r w:rsidR="0022312A" w:rsidRPr="00964E0C">
        <w:rPr>
          <w:sz w:val="22"/>
          <w:szCs w:val="20"/>
          <w:lang w:val="en-GB"/>
        </w:rPr>
        <w:t>quitting</w:t>
      </w:r>
      <w:r w:rsidRPr="00964E0C">
        <w:rPr>
          <w:sz w:val="22"/>
          <w:szCs w:val="20"/>
          <w:lang w:val="en-GB"/>
        </w:rPr>
        <w:t xml:space="preserve"> at least once every two months, and a quarter </w:t>
      </w:r>
      <w:r w:rsidR="00EF06BC" w:rsidRPr="00964E0C">
        <w:rPr>
          <w:sz w:val="22"/>
          <w:szCs w:val="20"/>
          <w:lang w:val="en-GB"/>
        </w:rPr>
        <w:t xml:space="preserve">of them </w:t>
      </w:r>
      <w:r w:rsidRPr="00964E0C">
        <w:rPr>
          <w:sz w:val="22"/>
          <w:szCs w:val="20"/>
          <w:lang w:val="en-GB"/>
        </w:rPr>
        <w:t>every day.</w:t>
      </w:r>
    </w:p>
    <w:p w:rsidR="00BA0170" w:rsidRPr="001E66E1" w:rsidRDefault="00EF06BC" w:rsidP="001E66E1">
      <w:pPr>
        <w:spacing w:after="160" w:line="360" w:lineRule="auto"/>
        <w:jc w:val="both"/>
        <w:rPr>
          <w:sz w:val="22"/>
          <w:szCs w:val="20"/>
          <w:lang w:val="en-GB"/>
        </w:rPr>
      </w:pPr>
      <w:r w:rsidRPr="00964E0C">
        <w:rPr>
          <w:sz w:val="22"/>
          <w:szCs w:val="20"/>
          <w:lang w:val="en-GB"/>
        </w:rPr>
        <w:t>Repeating the introduction of</w:t>
      </w:r>
      <w:r w:rsidR="008E443C" w:rsidRPr="00964E0C">
        <w:rPr>
          <w:sz w:val="22"/>
          <w:szCs w:val="20"/>
          <w:lang w:val="en-GB"/>
        </w:rPr>
        <w:t xml:space="preserve"> the analysis </w:t>
      </w:r>
      <w:r w:rsidRPr="00964E0C">
        <w:rPr>
          <w:sz w:val="22"/>
          <w:szCs w:val="20"/>
          <w:lang w:val="en-GB"/>
        </w:rPr>
        <w:t xml:space="preserve">of </w:t>
      </w:r>
      <w:r w:rsidR="008E443C" w:rsidRPr="00964E0C">
        <w:rPr>
          <w:sz w:val="22"/>
          <w:szCs w:val="20"/>
          <w:lang w:val="en-GB"/>
        </w:rPr>
        <w:t xml:space="preserve">previously presented data, it is important to note that between half and three-quarters of respondents considered problematic each of the examined factors leading to the conclusion that the judicial system has a number of shortcomings. Such a conclusion is not a novelty in the analysis because the same conclusion </w:t>
      </w:r>
      <w:r w:rsidRPr="00964E0C">
        <w:rPr>
          <w:sz w:val="22"/>
          <w:szCs w:val="20"/>
          <w:lang w:val="en-GB"/>
        </w:rPr>
        <w:t>was reached</w:t>
      </w:r>
      <w:r w:rsidR="008E443C" w:rsidRPr="00964E0C">
        <w:rPr>
          <w:sz w:val="22"/>
          <w:szCs w:val="20"/>
          <w:lang w:val="en-GB"/>
        </w:rPr>
        <w:t xml:space="preserve"> </w:t>
      </w:r>
      <w:r w:rsidRPr="00964E0C">
        <w:rPr>
          <w:sz w:val="22"/>
          <w:szCs w:val="20"/>
          <w:lang w:val="en-GB"/>
        </w:rPr>
        <w:t>in initial research</w:t>
      </w:r>
      <w:r w:rsidR="008E443C" w:rsidRPr="00964E0C">
        <w:rPr>
          <w:sz w:val="22"/>
          <w:szCs w:val="20"/>
          <w:lang w:val="en-GB"/>
        </w:rPr>
        <w:t xml:space="preserve"> but what is worrying is that, despite the reforms carried out, on </w:t>
      </w:r>
      <w:proofErr w:type="spellStart"/>
      <w:r w:rsidR="008E443C" w:rsidRPr="00964E0C">
        <w:rPr>
          <w:sz w:val="22"/>
          <w:szCs w:val="20"/>
          <w:lang w:val="en-GB"/>
        </w:rPr>
        <w:t>average,</w:t>
      </w:r>
      <w:r w:rsidRPr="00964E0C">
        <w:rPr>
          <w:sz w:val="22"/>
          <w:szCs w:val="20"/>
          <w:lang w:val="en-GB"/>
        </w:rPr>
        <w:t>there</w:t>
      </w:r>
      <w:proofErr w:type="spellEnd"/>
      <w:r w:rsidRPr="00964E0C">
        <w:rPr>
          <w:sz w:val="22"/>
          <w:szCs w:val="20"/>
          <w:lang w:val="en-GB"/>
        </w:rPr>
        <w:t xml:space="preserve"> is</w:t>
      </w:r>
      <w:r w:rsidR="008E443C" w:rsidRPr="00964E0C">
        <w:rPr>
          <w:sz w:val="22"/>
          <w:szCs w:val="20"/>
          <w:lang w:val="en-GB"/>
        </w:rPr>
        <w:t xml:space="preserve"> increased dissatisfaction. With this in mind it is clear that the reform of the judicial system </w:t>
      </w:r>
      <w:proofErr w:type="spellStart"/>
      <w:r w:rsidR="008E443C" w:rsidRPr="00964E0C">
        <w:rPr>
          <w:sz w:val="22"/>
          <w:szCs w:val="20"/>
          <w:lang w:val="en-GB"/>
        </w:rPr>
        <w:t>can not</w:t>
      </w:r>
      <w:proofErr w:type="spellEnd"/>
      <w:r w:rsidR="008E443C" w:rsidRPr="00964E0C">
        <w:rPr>
          <w:sz w:val="22"/>
          <w:szCs w:val="20"/>
          <w:lang w:val="en-GB"/>
        </w:rPr>
        <w:t xml:space="preserve"> be accessed from specific directions but the reform should be implemented holistically. Unfortunately, most of the most problematic factors remain outside the influence of the legal system and in the hands of poli</w:t>
      </w:r>
      <w:r w:rsidRPr="00964E0C">
        <w:rPr>
          <w:sz w:val="22"/>
          <w:szCs w:val="20"/>
          <w:lang w:val="en-GB"/>
        </w:rPr>
        <w:t>tics</w:t>
      </w:r>
      <w:r w:rsidR="008E443C" w:rsidRPr="00964E0C">
        <w:rPr>
          <w:sz w:val="22"/>
          <w:szCs w:val="20"/>
          <w:lang w:val="en-GB"/>
        </w:rPr>
        <w:t xml:space="preserve"> (e</w:t>
      </w:r>
      <w:r w:rsidRPr="00964E0C">
        <w:rPr>
          <w:sz w:val="22"/>
          <w:szCs w:val="20"/>
          <w:lang w:val="en-GB"/>
        </w:rPr>
        <w:t>.</w:t>
      </w:r>
      <w:r w:rsidR="008E443C" w:rsidRPr="00964E0C">
        <w:rPr>
          <w:sz w:val="22"/>
          <w:szCs w:val="20"/>
          <w:lang w:val="en-GB"/>
        </w:rPr>
        <w:t>g</w:t>
      </w:r>
      <w:r w:rsidRPr="00964E0C">
        <w:rPr>
          <w:sz w:val="22"/>
          <w:szCs w:val="20"/>
          <w:lang w:val="en-GB"/>
        </w:rPr>
        <w:t>.</w:t>
      </w:r>
      <w:r w:rsidR="008E443C" w:rsidRPr="00964E0C">
        <w:rPr>
          <w:sz w:val="22"/>
          <w:szCs w:val="20"/>
          <w:lang w:val="en-GB"/>
        </w:rPr>
        <w:t xml:space="preserve"> frequent changes in laws and their vagueness and political influence on the police, the courts and the State Attorney's Office), </w:t>
      </w:r>
      <w:r w:rsidRPr="00964E0C">
        <w:rPr>
          <w:sz w:val="22"/>
          <w:szCs w:val="20"/>
          <w:lang w:val="en-GB"/>
        </w:rPr>
        <w:t xml:space="preserve">the state of the economy (e.g. </w:t>
      </w:r>
      <w:r w:rsidR="008E443C" w:rsidRPr="00964E0C">
        <w:rPr>
          <w:sz w:val="22"/>
          <w:szCs w:val="20"/>
          <w:lang w:val="en-GB"/>
        </w:rPr>
        <w:t xml:space="preserve">lack of staff, low salaries and poor </w:t>
      </w:r>
      <w:r w:rsidRPr="00964E0C">
        <w:rPr>
          <w:sz w:val="22"/>
          <w:szCs w:val="20"/>
          <w:lang w:val="en-GB"/>
        </w:rPr>
        <w:t>material</w:t>
      </w:r>
      <w:r w:rsidR="008E443C" w:rsidRPr="00964E0C">
        <w:rPr>
          <w:sz w:val="22"/>
          <w:szCs w:val="20"/>
          <w:lang w:val="en-GB"/>
        </w:rPr>
        <w:t xml:space="preserve"> and IT equipment) or society (</w:t>
      </w:r>
      <w:proofErr w:type="spellStart"/>
      <w:r w:rsidR="008E443C" w:rsidRPr="00964E0C">
        <w:rPr>
          <w:sz w:val="22"/>
          <w:szCs w:val="20"/>
          <w:lang w:val="en-GB"/>
        </w:rPr>
        <w:t>eg</w:t>
      </w:r>
      <w:proofErr w:type="spellEnd"/>
      <w:r w:rsidR="008E443C" w:rsidRPr="00964E0C">
        <w:rPr>
          <w:sz w:val="22"/>
          <w:szCs w:val="20"/>
          <w:lang w:val="en-GB"/>
        </w:rPr>
        <w:t xml:space="preserve">. the tendency </w:t>
      </w:r>
      <w:r w:rsidRPr="00964E0C">
        <w:rPr>
          <w:sz w:val="22"/>
          <w:szCs w:val="20"/>
          <w:lang w:val="en-GB"/>
        </w:rPr>
        <w:t xml:space="preserve">for </w:t>
      </w:r>
      <w:r w:rsidR="008E443C" w:rsidRPr="00964E0C">
        <w:rPr>
          <w:sz w:val="22"/>
          <w:szCs w:val="20"/>
          <w:lang w:val="en-GB"/>
        </w:rPr>
        <w:t xml:space="preserve">unnecessary litigation, unrealistic expectations of the parties and the method </w:t>
      </w:r>
      <w:r w:rsidRPr="00964E0C">
        <w:rPr>
          <w:sz w:val="22"/>
          <w:szCs w:val="20"/>
          <w:lang w:val="en-GB"/>
        </w:rPr>
        <w:t xml:space="preserve">of reporting by the media) and for benefit </w:t>
      </w:r>
      <w:r w:rsidR="00BA0170" w:rsidRPr="00964E0C">
        <w:rPr>
          <w:sz w:val="22"/>
          <w:szCs w:val="20"/>
          <w:lang w:val="en-GB"/>
        </w:rPr>
        <w:t xml:space="preserve">of </w:t>
      </w:r>
      <w:r w:rsidR="008E443C" w:rsidRPr="00964E0C">
        <w:rPr>
          <w:sz w:val="22"/>
          <w:szCs w:val="20"/>
          <w:lang w:val="en-GB"/>
        </w:rPr>
        <w:t xml:space="preserve">their rehabilitation </w:t>
      </w:r>
      <w:r w:rsidR="00BA0170" w:rsidRPr="00964E0C">
        <w:rPr>
          <w:sz w:val="22"/>
          <w:szCs w:val="20"/>
          <w:lang w:val="en-GB"/>
        </w:rPr>
        <w:t xml:space="preserve">only general and unrealistic proposals </w:t>
      </w:r>
      <w:r w:rsidR="008E443C" w:rsidRPr="00964E0C">
        <w:rPr>
          <w:sz w:val="22"/>
          <w:szCs w:val="20"/>
          <w:lang w:val="en-GB"/>
        </w:rPr>
        <w:t xml:space="preserve">can </w:t>
      </w:r>
      <w:r w:rsidR="00BA0170" w:rsidRPr="00964E0C">
        <w:rPr>
          <w:sz w:val="22"/>
          <w:szCs w:val="20"/>
          <w:lang w:val="en-GB"/>
        </w:rPr>
        <w:t xml:space="preserve">be </w:t>
      </w:r>
      <w:r w:rsidR="008E443C" w:rsidRPr="00964E0C">
        <w:rPr>
          <w:sz w:val="22"/>
          <w:szCs w:val="20"/>
          <w:lang w:val="en-GB"/>
        </w:rPr>
        <w:t>offer</w:t>
      </w:r>
      <w:r w:rsidR="00BA0170" w:rsidRPr="00964E0C">
        <w:rPr>
          <w:sz w:val="22"/>
          <w:szCs w:val="20"/>
          <w:lang w:val="en-GB"/>
        </w:rPr>
        <w:t>ed</w:t>
      </w:r>
      <w:r w:rsidR="008E443C" w:rsidRPr="00964E0C">
        <w:rPr>
          <w:sz w:val="22"/>
          <w:szCs w:val="20"/>
          <w:lang w:val="en-GB"/>
        </w:rPr>
        <w:t xml:space="preserve"> on the structural level </w:t>
      </w:r>
      <w:r w:rsidR="00BA0170" w:rsidRPr="00964E0C">
        <w:rPr>
          <w:sz w:val="22"/>
          <w:szCs w:val="20"/>
          <w:lang w:val="en-GB"/>
        </w:rPr>
        <w:t xml:space="preserve">like </w:t>
      </w:r>
      <w:r w:rsidR="008E443C" w:rsidRPr="00964E0C">
        <w:rPr>
          <w:sz w:val="22"/>
          <w:szCs w:val="20"/>
          <w:lang w:val="en-GB"/>
        </w:rPr>
        <w:t xml:space="preserve">political </w:t>
      </w:r>
      <w:r w:rsidR="00BA0170" w:rsidRPr="00964E0C">
        <w:rPr>
          <w:sz w:val="22"/>
          <w:szCs w:val="20"/>
          <w:lang w:val="en-GB"/>
        </w:rPr>
        <w:t>lustration of the</w:t>
      </w:r>
      <w:r w:rsidR="008E443C" w:rsidRPr="00964E0C">
        <w:rPr>
          <w:sz w:val="22"/>
          <w:szCs w:val="20"/>
          <w:lang w:val="en-GB"/>
        </w:rPr>
        <w:t xml:space="preserve"> system and "good governance" </w:t>
      </w:r>
      <w:r w:rsidR="00BA0170" w:rsidRPr="00964E0C">
        <w:rPr>
          <w:sz w:val="22"/>
          <w:szCs w:val="20"/>
          <w:lang w:val="en-GB"/>
        </w:rPr>
        <w:t>with insufficient resources</w:t>
      </w:r>
      <w:r w:rsidR="008E443C" w:rsidRPr="00964E0C">
        <w:rPr>
          <w:sz w:val="22"/>
          <w:szCs w:val="20"/>
          <w:lang w:val="en-GB"/>
        </w:rPr>
        <w:t>.</w:t>
      </w:r>
      <w:bookmarkStart w:id="50" w:name="_Toc454887563"/>
    </w:p>
    <w:p w:rsidR="00AC120D" w:rsidRPr="00964E0C" w:rsidRDefault="00AC120D" w:rsidP="00DF49C3">
      <w:pPr>
        <w:pStyle w:val="2Naslov"/>
        <w:spacing w:line="360" w:lineRule="auto"/>
      </w:pPr>
      <w:r w:rsidRPr="00964E0C">
        <w:t xml:space="preserve">3.3. </w:t>
      </w:r>
      <w:bookmarkEnd w:id="50"/>
      <w:r w:rsidR="00CA2DC1" w:rsidRPr="00964E0C">
        <w:t>Experience with corruption</w:t>
      </w:r>
    </w:p>
    <w:p w:rsidR="00AC120D" w:rsidRPr="00964E0C" w:rsidRDefault="00AC120D" w:rsidP="00AC120D">
      <w:pPr>
        <w:pStyle w:val="2Naslov"/>
        <w:rPr>
          <w:sz w:val="22"/>
          <w:szCs w:val="20"/>
        </w:rPr>
      </w:pPr>
    </w:p>
    <w:p w:rsidR="008E443C" w:rsidRPr="00964E0C" w:rsidRDefault="00BA0170" w:rsidP="00FE093B">
      <w:pPr>
        <w:pStyle w:val="1Naslov"/>
        <w:spacing w:line="360" w:lineRule="auto"/>
        <w:jc w:val="both"/>
        <w:rPr>
          <w:sz w:val="22"/>
          <w:szCs w:val="20"/>
        </w:rPr>
      </w:pPr>
      <w:bookmarkStart w:id="51" w:name="_Toc454882049"/>
      <w:bookmarkStart w:id="52" w:name="_Toc454887565"/>
      <w:r w:rsidRPr="00964E0C">
        <w:rPr>
          <w:sz w:val="22"/>
          <w:szCs w:val="20"/>
        </w:rPr>
        <w:t>As in the base</w:t>
      </w:r>
      <w:r w:rsidR="008E443C" w:rsidRPr="00964E0C">
        <w:rPr>
          <w:sz w:val="22"/>
          <w:szCs w:val="20"/>
        </w:rPr>
        <w:t xml:space="preserve"> research, testing experiences of different participants with corruption in the judicial system was not the primary focus, but the basic information about these offenses are considered to be important for the overall functioning of the system, as well as </w:t>
      </w:r>
      <w:r w:rsidRPr="00964E0C">
        <w:rPr>
          <w:sz w:val="22"/>
          <w:szCs w:val="20"/>
        </w:rPr>
        <w:t>for the</w:t>
      </w:r>
      <w:r w:rsidR="008E443C" w:rsidRPr="00964E0C">
        <w:rPr>
          <w:sz w:val="22"/>
          <w:szCs w:val="20"/>
        </w:rPr>
        <w:t xml:space="preserve"> trust in the institutions that form it. With this in mind, a small number of questions devoted to examination of corrupt practices are set to end users (legal and natural persons) and employees in the legal system, expecting that the first could be prone to such actions for influencing the outcome of the proceedings, and </w:t>
      </w:r>
      <w:r w:rsidRPr="00964E0C">
        <w:rPr>
          <w:sz w:val="22"/>
          <w:szCs w:val="20"/>
        </w:rPr>
        <w:t>latter so</w:t>
      </w:r>
      <w:r w:rsidR="008E443C" w:rsidRPr="00964E0C">
        <w:rPr>
          <w:sz w:val="22"/>
          <w:szCs w:val="20"/>
        </w:rPr>
        <w:t xml:space="preserve"> that</w:t>
      </w:r>
      <w:r w:rsidRPr="00964E0C">
        <w:rPr>
          <w:sz w:val="22"/>
          <w:szCs w:val="20"/>
        </w:rPr>
        <w:t xml:space="preserve"> </w:t>
      </w:r>
      <w:r w:rsidR="008E443C" w:rsidRPr="00964E0C">
        <w:rPr>
          <w:sz w:val="22"/>
          <w:szCs w:val="20"/>
        </w:rPr>
        <w:t>could lead</w:t>
      </w:r>
      <w:r w:rsidRPr="00964E0C">
        <w:rPr>
          <w:sz w:val="22"/>
          <w:szCs w:val="20"/>
        </w:rPr>
        <w:t xml:space="preserve"> the result</w:t>
      </w:r>
      <w:r w:rsidR="008E443C" w:rsidRPr="00964E0C">
        <w:rPr>
          <w:sz w:val="22"/>
          <w:szCs w:val="20"/>
        </w:rPr>
        <w:t xml:space="preserve"> </w:t>
      </w:r>
      <w:r w:rsidRPr="00964E0C">
        <w:rPr>
          <w:sz w:val="22"/>
          <w:szCs w:val="20"/>
        </w:rPr>
        <w:t>in</w:t>
      </w:r>
      <w:r w:rsidR="008E443C" w:rsidRPr="00964E0C">
        <w:rPr>
          <w:sz w:val="22"/>
          <w:szCs w:val="20"/>
        </w:rPr>
        <w:t xml:space="preserve"> the desired direction.</w:t>
      </w:r>
    </w:p>
    <w:p w:rsidR="008E443C" w:rsidRPr="00964E0C" w:rsidRDefault="008E443C" w:rsidP="00FE093B">
      <w:pPr>
        <w:pStyle w:val="1Naslov"/>
        <w:spacing w:line="360" w:lineRule="auto"/>
        <w:jc w:val="both"/>
        <w:rPr>
          <w:sz w:val="22"/>
          <w:szCs w:val="20"/>
        </w:rPr>
      </w:pPr>
      <w:bookmarkStart w:id="53" w:name="_Toc454882050"/>
      <w:bookmarkStart w:id="54" w:name="_Toc454887566"/>
      <w:bookmarkEnd w:id="51"/>
      <w:bookmarkEnd w:id="52"/>
      <w:r w:rsidRPr="00964E0C">
        <w:rPr>
          <w:sz w:val="22"/>
          <w:szCs w:val="20"/>
        </w:rPr>
        <w:t xml:space="preserve">It should be noted that, due to the fact that the survey was conducted only among users and employees of certain bodies and that recruitment in some groups used specific criteria (a </w:t>
      </w:r>
      <w:r w:rsidRPr="00964E0C">
        <w:rPr>
          <w:sz w:val="22"/>
          <w:szCs w:val="20"/>
        </w:rPr>
        <w:lastRenderedPageBreak/>
        <w:t xml:space="preserve">certain type of experience, etc.), </w:t>
      </w:r>
      <w:r w:rsidR="00BA0170" w:rsidRPr="00964E0C">
        <w:rPr>
          <w:sz w:val="22"/>
          <w:szCs w:val="20"/>
        </w:rPr>
        <w:t>t</w:t>
      </w:r>
      <w:r w:rsidRPr="00964E0C">
        <w:rPr>
          <w:sz w:val="22"/>
          <w:szCs w:val="20"/>
        </w:rPr>
        <w:t xml:space="preserve">hese results in no way </w:t>
      </w:r>
      <w:proofErr w:type="spellStart"/>
      <w:r w:rsidRPr="00964E0C">
        <w:rPr>
          <w:sz w:val="22"/>
          <w:szCs w:val="20"/>
        </w:rPr>
        <w:t>can not</w:t>
      </w:r>
      <w:proofErr w:type="spellEnd"/>
      <w:r w:rsidRPr="00964E0C">
        <w:rPr>
          <w:sz w:val="22"/>
          <w:szCs w:val="20"/>
        </w:rPr>
        <w:t xml:space="preserve"> generalize the entire judicial system, or even the courts and other judicial bodies covered by this study. In addition, it is important to keep in mind that the investigation of corruption offenses </w:t>
      </w:r>
      <w:r w:rsidR="00BA0170" w:rsidRPr="00964E0C">
        <w:rPr>
          <w:sz w:val="22"/>
          <w:szCs w:val="20"/>
        </w:rPr>
        <w:t xml:space="preserve">is </w:t>
      </w:r>
      <w:r w:rsidRPr="00964E0C">
        <w:rPr>
          <w:sz w:val="22"/>
          <w:szCs w:val="20"/>
        </w:rPr>
        <w:t xml:space="preserve">extremely problematic since, because of the legal risks </w:t>
      </w:r>
      <w:r w:rsidR="00BA0170" w:rsidRPr="00964E0C">
        <w:rPr>
          <w:sz w:val="22"/>
          <w:szCs w:val="20"/>
        </w:rPr>
        <w:t xml:space="preserve">of </w:t>
      </w:r>
      <w:proofErr w:type="spellStart"/>
      <w:r w:rsidR="00BA0170" w:rsidRPr="00964E0C">
        <w:rPr>
          <w:sz w:val="22"/>
          <w:szCs w:val="20"/>
        </w:rPr>
        <w:t>addmiting</w:t>
      </w:r>
      <w:proofErr w:type="spellEnd"/>
      <w:r w:rsidRPr="00964E0C">
        <w:rPr>
          <w:sz w:val="22"/>
          <w:szCs w:val="20"/>
        </w:rPr>
        <w:t xml:space="preserve"> personal experiences with attempts</w:t>
      </w:r>
      <w:r w:rsidR="00BA0170" w:rsidRPr="00964E0C">
        <w:rPr>
          <w:sz w:val="22"/>
          <w:szCs w:val="20"/>
        </w:rPr>
        <w:t xml:space="preserve"> of</w:t>
      </w:r>
      <w:r w:rsidRPr="00964E0C">
        <w:rPr>
          <w:sz w:val="22"/>
          <w:szCs w:val="20"/>
        </w:rPr>
        <w:t xml:space="preserve"> corruption, respon</w:t>
      </w:r>
      <w:r w:rsidR="00BA0170" w:rsidRPr="00964E0C">
        <w:rPr>
          <w:sz w:val="22"/>
          <w:szCs w:val="20"/>
        </w:rPr>
        <w:t>dents are not prone to speak</w:t>
      </w:r>
      <w:r w:rsidRPr="00964E0C">
        <w:rPr>
          <w:sz w:val="22"/>
          <w:szCs w:val="20"/>
        </w:rPr>
        <w:t xml:space="preserve"> </w:t>
      </w:r>
      <w:r w:rsidR="00BA0170" w:rsidRPr="00964E0C">
        <w:rPr>
          <w:sz w:val="22"/>
          <w:szCs w:val="20"/>
        </w:rPr>
        <w:t xml:space="preserve">freely </w:t>
      </w:r>
      <w:r w:rsidRPr="00964E0C">
        <w:rPr>
          <w:sz w:val="22"/>
          <w:szCs w:val="20"/>
        </w:rPr>
        <w:t xml:space="preserve">on corruption and </w:t>
      </w:r>
      <w:r w:rsidR="003974A5" w:rsidRPr="00964E0C">
        <w:rPr>
          <w:sz w:val="22"/>
          <w:szCs w:val="20"/>
        </w:rPr>
        <w:t xml:space="preserve">it </w:t>
      </w:r>
      <w:r w:rsidRPr="00964E0C">
        <w:rPr>
          <w:sz w:val="22"/>
          <w:szCs w:val="20"/>
        </w:rPr>
        <w:t>is easy to assume that th</w:t>
      </w:r>
      <w:r w:rsidR="003974A5" w:rsidRPr="00964E0C">
        <w:rPr>
          <w:sz w:val="22"/>
          <w:szCs w:val="20"/>
        </w:rPr>
        <w:t xml:space="preserve">ose that </w:t>
      </w:r>
      <w:proofErr w:type="spellStart"/>
      <w:r w:rsidR="003974A5" w:rsidRPr="00964E0C">
        <w:rPr>
          <w:sz w:val="22"/>
          <w:szCs w:val="20"/>
        </w:rPr>
        <w:t>aswered</w:t>
      </w:r>
      <w:proofErr w:type="spellEnd"/>
      <w:r w:rsidR="003974A5" w:rsidRPr="00964E0C">
        <w:rPr>
          <w:sz w:val="22"/>
          <w:szCs w:val="20"/>
        </w:rPr>
        <w:t xml:space="preserve"> those questions are more often those who </w:t>
      </w:r>
      <w:r w:rsidRPr="00964E0C">
        <w:rPr>
          <w:sz w:val="22"/>
          <w:szCs w:val="20"/>
        </w:rPr>
        <w:t>refused the opportunity to participate in such activit</w:t>
      </w:r>
      <w:r w:rsidR="003974A5" w:rsidRPr="00964E0C">
        <w:rPr>
          <w:sz w:val="22"/>
          <w:szCs w:val="20"/>
        </w:rPr>
        <w:t>ies</w:t>
      </w:r>
      <w:r w:rsidRPr="00964E0C">
        <w:rPr>
          <w:sz w:val="22"/>
          <w:szCs w:val="20"/>
        </w:rPr>
        <w:t xml:space="preserve"> than those who agreed.</w:t>
      </w:r>
    </w:p>
    <w:p w:rsidR="008E443C" w:rsidRPr="00964E0C" w:rsidRDefault="008E443C" w:rsidP="00FE093B">
      <w:pPr>
        <w:pStyle w:val="1Naslov"/>
        <w:spacing w:line="360" w:lineRule="auto"/>
        <w:jc w:val="both"/>
        <w:rPr>
          <w:sz w:val="22"/>
          <w:szCs w:val="20"/>
        </w:rPr>
      </w:pPr>
      <w:bookmarkStart w:id="55" w:name="_Toc454882051"/>
      <w:bookmarkStart w:id="56" w:name="_Toc454887567"/>
      <w:bookmarkEnd w:id="53"/>
      <w:bookmarkEnd w:id="54"/>
      <w:r w:rsidRPr="00964E0C">
        <w:rPr>
          <w:sz w:val="22"/>
          <w:szCs w:val="20"/>
        </w:rPr>
        <w:t>While about half of respondents from the general population believe that corruption is a major problem among the judges and their officers and even the police, 41% of them on average believe that corruption is present in the State Attorney's Office, municipal, county, commercial courts and in the Supreme Court, experience of legal and natural persons and employees in court do not justify s</w:t>
      </w:r>
      <w:r w:rsidR="003974A5" w:rsidRPr="00964E0C">
        <w:rPr>
          <w:sz w:val="22"/>
          <w:szCs w:val="20"/>
        </w:rPr>
        <w:t>uch</w:t>
      </w:r>
      <w:r w:rsidRPr="00964E0C">
        <w:rPr>
          <w:sz w:val="22"/>
          <w:szCs w:val="20"/>
        </w:rPr>
        <w:t xml:space="preserve"> high percentages.</w:t>
      </w:r>
    </w:p>
    <w:p w:rsidR="008E443C" w:rsidRPr="00964E0C" w:rsidRDefault="008E443C" w:rsidP="00B64541">
      <w:pPr>
        <w:pStyle w:val="1Naslov"/>
        <w:spacing w:line="360" w:lineRule="auto"/>
        <w:jc w:val="both"/>
        <w:rPr>
          <w:sz w:val="22"/>
          <w:szCs w:val="20"/>
        </w:rPr>
      </w:pPr>
      <w:bookmarkStart w:id="57" w:name="_Toc454882052"/>
      <w:bookmarkStart w:id="58" w:name="_Toc454887568"/>
      <w:bookmarkEnd w:id="55"/>
      <w:bookmarkEnd w:id="56"/>
      <w:r w:rsidRPr="00964E0C">
        <w:rPr>
          <w:sz w:val="22"/>
          <w:szCs w:val="20"/>
        </w:rPr>
        <w:t xml:space="preserve">Only 5% of </w:t>
      </w:r>
      <w:r w:rsidR="003974A5" w:rsidRPr="00964E0C">
        <w:rPr>
          <w:sz w:val="22"/>
          <w:szCs w:val="20"/>
        </w:rPr>
        <w:t>natural persons</w:t>
      </w:r>
      <w:r w:rsidRPr="00964E0C">
        <w:rPr>
          <w:sz w:val="22"/>
          <w:szCs w:val="20"/>
        </w:rPr>
        <w:t xml:space="preserve"> who were parties to the proceedings in the courts covered by this study, and 2% of legal persons</w:t>
      </w:r>
      <w:r w:rsidR="003974A5" w:rsidRPr="00964E0C">
        <w:rPr>
          <w:sz w:val="22"/>
          <w:szCs w:val="20"/>
        </w:rPr>
        <w:t xml:space="preserve"> said that</w:t>
      </w:r>
      <w:r w:rsidRPr="00964E0C">
        <w:rPr>
          <w:sz w:val="22"/>
          <w:szCs w:val="20"/>
        </w:rPr>
        <w:t xml:space="preserve"> someone suggested using informal </w:t>
      </w:r>
      <w:r w:rsidR="003974A5" w:rsidRPr="00964E0C">
        <w:rPr>
          <w:sz w:val="22"/>
          <w:szCs w:val="20"/>
        </w:rPr>
        <w:t>ways</w:t>
      </w:r>
      <w:r w:rsidRPr="00964E0C">
        <w:rPr>
          <w:sz w:val="22"/>
          <w:szCs w:val="20"/>
        </w:rPr>
        <w:t xml:space="preserve"> (additional payment, gift, acquaintance) in order to solve the </w:t>
      </w:r>
      <w:r w:rsidR="003974A5" w:rsidRPr="00964E0C">
        <w:rPr>
          <w:sz w:val="22"/>
          <w:szCs w:val="20"/>
        </w:rPr>
        <w:t xml:space="preserve">case </w:t>
      </w:r>
      <w:r w:rsidRPr="00964E0C">
        <w:rPr>
          <w:sz w:val="22"/>
          <w:szCs w:val="20"/>
        </w:rPr>
        <w:t>more efficient</w:t>
      </w:r>
      <w:r w:rsidR="003974A5" w:rsidRPr="00964E0C">
        <w:rPr>
          <w:sz w:val="22"/>
          <w:szCs w:val="20"/>
        </w:rPr>
        <w:t>ly</w:t>
      </w:r>
      <w:r w:rsidRPr="00964E0C">
        <w:rPr>
          <w:sz w:val="22"/>
          <w:szCs w:val="20"/>
        </w:rPr>
        <w:t xml:space="preserve"> and / or achieve </w:t>
      </w:r>
      <w:r w:rsidR="003974A5" w:rsidRPr="00964E0C">
        <w:rPr>
          <w:sz w:val="22"/>
          <w:szCs w:val="20"/>
        </w:rPr>
        <w:t xml:space="preserve">more </w:t>
      </w:r>
      <w:proofErr w:type="spellStart"/>
      <w:r w:rsidRPr="00964E0C">
        <w:rPr>
          <w:sz w:val="22"/>
          <w:szCs w:val="20"/>
        </w:rPr>
        <w:t>favorable</w:t>
      </w:r>
      <w:proofErr w:type="spellEnd"/>
      <w:r w:rsidRPr="00964E0C">
        <w:rPr>
          <w:sz w:val="22"/>
          <w:szCs w:val="20"/>
        </w:rPr>
        <w:t xml:space="preserve"> outcome in the case </w:t>
      </w:r>
      <w:r w:rsidR="003974A5" w:rsidRPr="00964E0C">
        <w:rPr>
          <w:sz w:val="22"/>
          <w:szCs w:val="20"/>
        </w:rPr>
        <w:t>they have</w:t>
      </w:r>
      <w:r w:rsidRPr="00964E0C">
        <w:rPr>
          <w:sz w:val="22"/>
          <w:szCs w:val="20"/>
        </w:rPr>
        <w:t xml:space="preserve"> (</w:t>
      </w:r>
      <w:r w:rsidR="003974A5" w:rsidRPr="00964E0C">
        <w:rPr>
          <w:sz w:val="22"/>
          <w:szCs w:val="20"/>
        </w:rPr>
        <w:t>that they took</w:t>
      </w:r>
      <w:r w:rsidRPr="00964E0C">
        <w:rPr>
          <w:sz w:val="22"/>
          <w:szCs w:val="20"/>
        </w:rPr>
        <w:t xml:space="preserve"> into consideration when responding to the questionnaire). Although, compared with the survey results from 2010, there are minor differences between the respective populations, </w:t>
      </w:r>
      <w:r w:rsidR="003974A5" w:rsidRPr="00964E0C">
        <w:rPr>
          <w:sz w:val="22"/>
          <w:szCs w:val="20"/>
        </w:rPr>
        <w:t xml:space="preserve">given </w:t>
      </w:r>
      <w:r w:rsidRPr="00964E0C">
        <w:rPr>
          <w:sz w:val="22"/>
          <w:szCs w:val="20"/>
        </w:rPr>
        <w:t xml:space="preserve">differences are not statistically significant but slight increase in proposing "informal </w:t>
      </w:r>
      <w:r w:rsidR="003974A5" w:rsidRPr="00964E0C">
        <w:rPr>
          <w:sz w:val="22"/>
          <w:szCs w:val="20"/>
        </w:rPr>
        <w:t>way</w:t>
      </w:r>
      <w:r w:rsidRPr="00964E0C">
        <w:rPr>
          <w:sz w:val="22"/>
          <w:szCs w:val="20"/>
        </w:rPr>
        <w:t xml:space="preserve">" with </w:t>
      </w:r>
      <w:r w:rsidR="003974A5" w:rsidRPr="00964E0C">
        <w:rPr>
          <w:sz w:val="22"/>
          <w:szCs w:val="20"/>
        </w:rPr>
        <w:t>natural</w:t>
      </w:r>
      <w:r w:rsidRPr="00964E0C">
        <w:rPr>
          <w:sz w:val="22"/>
          <w:szCs w:val="20"/>
        </w:rPr>
        <w:t xml:space="preserve"> or slight decrease in legal entities should be interpreted with caution. Given the small number of end users who admitted that experience, it is not possible to establish a distinction as to the courts or the type of </w:t>
      </w:r>
      <w:r w:rsidR="003974A5" w:rsidRPr="00964E0C">
        <w:rPr>
          <w:sz w:val="22"/>
          <w:szCs w:val="20"/>
        </w:rPr>
        <w:t xml:space="preserve">case </w:t>
      </w:r>
      <w:r w:rsidRPr="00964E0C">
        <w:rPr>
          <w:sz w:val="22"/>
          <w:szCs w:val="20"/>
        </w:rPr>
        <w:t xml:space="preserve">subjects </w:t>
      </w:r>
      <w:r w:rsidR="003974A5" w:rsidRPr="00964E0C">
        <w:rPr>
          <w:sz w:val="22"/>
          <w:szCs w:val="20"/>
        </w:rPr>
        <w:t>had</w:t>
      </w:r>
      <w:r w:rsidRPr="00964E0C">
        <w:rPr>
          <w:sz w:val="22"/>
          <w:szCs w:val="20"/>
        </w:rPr>
        <w:t xml:space="preserve">, and </w:t>
      </w:r>
      <w:r w:rsidR="003974A5" w:rsidRPr="00964E0C">
        <w:rPr>
          <w:sz w:val="22"/>
          <w:szCs w:val="20"/>
        </w:rPr>
        <w:t>participants</w:t>
      </w:r>
      <w:r w:rsidRPr="00964E0C">
        <w:rPr>
          <w:sz w:val="22"/>
          <w:szCs w:val="20"/>
        </w:rPr>
        <w:t xml:space="preserve"> who proposed such action, similar to the results from 2010, come from all the surveyed sources</w:t>
      </w:r>
      <w:r w:rsidR="003974A5" w:rsidRPr="00964E0C">
        <w:rPr>
          <w:sz w:val="22"/>
          <w:szCs w:val="20"/>
        </w:rPr>
        <w:t>,</w:t>
      </w:r>
      <w:r w:rsidRPr="00964E0C">
        <w:rPr>
          <w:sz w:val="22"/>
          <w:szCs w:val="20"/>
        </w:rPr>
        <w:t xml:space="preserve"> </w:t>
      </w:r>
      <w:r w:rsidR="003974A5" w:rsidRPr="00964E0C">
        <w:rPr>
          <w:sz w:val="22"/>
          <w:szCs w:val="20"/>
        </w:rPr>
        <w:t>from lawyers</w:t>
      </w:r>
      <w:r w:rsidRPr="00964E0C">
        <w:rPr>
          <w:sz w:val="22"/>
          <w:szCs w:val="20"/>
        </w:rPr>
        <w:t xml:space="preserve"> and judges, through employees of courts or the public prosecution, to </w:t>
      </w:r>
      <w:r w:rsidR="003974A5" w:rsidRPr="00964E0C">
        <w:rPr>
          <w:sz w:val="22"/>
          <w:szCs w:val="20"/>
        </w:rPr>
        <w:t>participants</w:t>
      </w:r>
      <w:r w:rsidRPr="00964E0C">
        <w:rPr>
          <w:sz w:val="22"/>
          <w:szCs w:val="20"/>
        </w:rPr>
        <w:t xml:space="preserve"> outside the judicial system, such as government officials or family members.</w:t>
      </w:r>
    </w:p>
    <w:bookmarkEnd w:id="57"/>
    <w:bookmarkEnd w:id="58"/>
    <w:p w:rsidR="008E443C" w:rsidRPr="00964E0C" w:rsidRDefault="008E443C" w:rsidP="00B64541">
      <w:pPr>
        <w:pStyle w:val="Opisslike"/>
        <w:spacing w:line="360" w:lineRule="auto"/>
        <w:jc w:val="both"/>
        <w:rPr>
          <w:i w:val="0"/>
          <w:iCs w:val="0"/>
          <w:color w:val="auto"/>
          <w:sz w:val="22"/>
          <w:szCs w:val="20"/>
          <w:lang w:val="en-GB"/>
        </w:rPr>
      </w:pPr>
      <w:r w:rsidRPr="00964E0C">
        <w:rPr>
          <w:i w:val="0"/>
          <w:iCs w:val="0"/>
          <w:color w:val="auto"/>
          <w:sz w:val="22"/>
          <w:szCs w:val="20"/>
          <w:lang w:val="en-GB"/>
        </w:rPr>
        <w:t xml:space="preserve">The situation with the employees in the courts is also not changed significantly compared to 2010. However, only 5% of the surveyed employees in the courts surveyed stated that during the last 12 months </w:t>
      </w:r>
      <w:r w:rsidR="00B30E4F" w:rsidRPr="00964E0C">
        <w:rPr>
          <w:i w:val="0"/>
          <w:iCs w:val="0"/>
          <w:color w:val="auto"/>
          <w:sz w:val="22"/>
          <w:szCs w:val="20"/>
          <w:lang w:val="en-GB"/>
        </w:rPr>
        <w:t xml:space="preserve">they </w:t>
      </w:r>
      <w:r w:rsidRPr="00964E0C">
        <w:rPr>
          <w:i w:val="0"/>
          <w:iCs w:val="0"/>
          <w:color w:val="auto"/>
          <w:sz w:val="22"/>
          <w:szCs w:val="20"/>
          <w:lang w:val="en-GB"/>
        </w:rPr>
        <w:t>were exposed to one or more attempts to influence their work, compared with 8%</w:t>
      </w:r>
      <w:r w:rsidR="00B30E4F" w:rsidRPr="00964E0C">
        <w:rPr>
          <w:i w:val="0"/>
          <w:iCs w:val="0"/>
          <w:color w:val="auto"/>
          <w:sz w:val="22"/>
          <w:szCs w:val="20"/>
          <w:lang w:val="en-GB"/>
        </w:rPr>
        <w:t xml:space="preserve"> in 2010. </w:t>
      </w:r>
      <w:r w:rsidRPr="00964E0C">
        <w:rPr>
          <w:i w:val="0"/>
          <w:iCs w:val="0"/>
          <w:color w:val="auto"/>
          <w:sz w:val="22"/>
          <w:szCs w:val="20"/>
          <w:lang w:val="en-GB"/>
        </w:rPr>
        <w:t xml:space="preserve"> Similarly</w:t>
      </w:r>
      <w:r w:rsidR="00B30E4F" w:rsidRPr="00964E0C">
        <w:rPr>
          <w:i w:val="0"/>
          <w:iCs w:val="0"/>
          <w:color w:val="auto"/>
          <w:sz w:val="22"/>
          <w:szCs w:val="20"/>
          <w:lang w:val="en-GB"/>
        </w:rPr>
        <w:t xml:space="preserve"> to</w:t>
      </w:r>
      <w:r w:rsidRPr="00964E0C">
        <w:rPr>
          <w:i w:val="0"/>
          <w:iCs w:val="0"/>
          <w:color w:val="auto"/>
          <w:sz w:val="22"/>
          <w:szCs w:val="20"/>
          <w:lang w:val="en-GB"/>
        </w:rPr>
        <w:t xml:space="preserve"> bas</w:t>
      </w:r>
      <w:r w:rsidR="00B30E4F" w:rsidRPr="00964E0C">
        <w:rPr>
          <w:i w:val="0"/>
          <w:iCs w:val="0"/>
          <w:color w:val="auto"/>
          <w:sz w:val="22"/>
          <w:szCs w:val="20"/>
          <w:lang w:val="en-GB"/>
        </w:rPr>
        <w:t>e</w:t>
      </w:r>
      <w:r w:rsidRPr="00964E0C">
        <w:rPr>
          <w:i w:val="0"/>
          <w:iCs w:val="0"/>
          <w:color w:val="auto"/>
          <w:sz w:val="22"/>
          <w:szCs w:val="20"/>
          <w:lang w:val="en-GB"/>
        </w:rPr>
        <w:t xml:space="preserve"> research, there is no difference in the experience of corruption among judges and court personnel (Table 16), and </w:t>
      </w:r>
      <w:r w:rsidR="00B30E4F" w:rsidRPr="00964E0C">
        <w:rPr>
          <w:i w:val="0"/>
          <w:iCs w:val="0"/>
          <w:color w:val="auto"/>
          <w:sz w:val="22"/>
          <w:szCs w:val="20"/>
          <w:lang w:val="en-GB"/>
        </w:rPr>
        <w:t>to</w:t>
      </w:r>
      <w:r w:rsidRPr="00964E0C">
        <w:rPr>
          <w:i w:val="0"/>
          <w:iCs w:val="0"/>
          <w:color w:val="auto"/>
          <w:sz w:val="22"/>
          <w:szCs w:val="20"/>
          <w:lang w:val="en-GB"/>
        </w:rPr>
        <w:t xml:space="preserve"> 8% of judges and 9% of the judicial officers and </w:t>
      </w:r>
      <w:proofErr w:type="spellStart"/>
      <w:r w:rsidRPr="00964E0C">
        <w:rPr>
          <w:i w:val="0"/>
          <w:iCs w:val="0"/>
          <w:color w:val="auto"/>
          <w:sz w:val="22"/>
          <w:szCs w:val="20"/>
          <w:lang w:val="en-GB"/>
        </w:rPr>
        <w:t>counselors</w:t>
      </w:r>
      <w:proofErr w:type="spellEnd"/>
      <w:r w:rsidRPr="00964E0C">
        <w:rPr>
          <w:i w:val="0"/>
          <w:iCs w:val="0"/>
          <w:color w:val="auto"/>
          <w:sz w:val="22"/>
          <w:szCs w:val="20"/>
          <w:lang w:val="en-GB"/>
        </w:rPr>
        <w:t xml:space="preserve"> someone at least once proposed such an illegal way</w:t>
      </w:r>
      <w:r w:rsidR="00B30E4F" w:rsidRPr="00964E0C">
        <w:rPr>
          <w:i w:val="0"/>
          <w:iCs w:val="0"/>
          <w:color w:val="auto"/>
          <w:sz w:val="22"/>
          <w:szCs w:val="20"/>
          <w:lang w:val="en-GB"/>
        </w:rPr>
        <w:t xml:space="preserve"> in the past year</w:t>
      </w:r>
      <w:r w:rsidRPr="00964E0C">
        <w:rPr>
          <w:i w:val="0"/>
          <w:iCs w:val="0"/>
          <w:color w:val="auto"/>
          <w:sz w:val="22"/>
          <w:szCs w:val="20"/>
          <w:lang w:val="en-GB"/>
        </w:rPr>
        <w:t xml:space="preserve">. If we look at the results to the courts, it is possible to notice how municipal civil court in Zagreb (14%) and the municipal court in </w:t>
      </w:r>
      <w:proofErr w:type="spellStart"/>
      <w:r w:rsidRPr="00964E0C">
        <w:rPr>
          <w:i w:val="0"/>
          <w:iCs w:val="0"/>
          <w:color w:val="auto"/>
          <w:sz w:val="22"/>
          <w:szCs w:val="20"/>
          <w:lang w:val="en-GB"/>
        </w:rPr>
        <w:t>Zadar</w:t>
      </w:r>
      <w:proofErr w:type="spellEnd"/>
      <w:r w:rsidRPr="00964E0C">
        <w:rPr>
          <w:i w:val="0"/>
          <w:iCs w:val="0"/>
          <w:color w:val="auto"/>
          <w:sz w:val="22"/>
          <w:szCs w:val="20"/>
          <w:lang w:val="en-GB"/>
        </w:rPr>
        <w:t xml:space="preserve"> (11%)</w:t>
      </w:r>
      <w:r w:rsidR="00B30E4F" w:rsidRPr="00964E0C">
        <w:rPr>
          <w:i w:val="0"/>
          <w:iCs w:val="0"/>
          <w:color w:val="auto"/>
          <w:sz w:val="22"/>
          <w:szCs w:val="20"/>
          <w:lang w:val="en-GB"/>
        </w:rPr>
        <w:t xml:space="preserve"> are</w:t>
      </w:r>
      <w:r w:rsidRPr="00964E0C">
        <w:rPr>
          <w:i w:val="0"/>
          <w:iCs w:val="0"/>
          <w:color w:val="auto"/>
          <w:sz w:val="22"/>
          <w:szCs w:val="20"/>
          <w:lang w:val="en-GB"/>
        </w:rPr>
        <w:t xml:space="preserve"> leading </w:t>
      </w:r>
      <w:r w:rsidR="00B30E4F" w:rsidRPr="00964E0C">
        <w:rPr>
          <w:i w:val="0"/>
          <w:iCs w:val="0"/>
          <w:color w:val="auto"/>
          <w:sz w:val="22"/>
          <w:szCs w:val="20"/>
          <w:lang w:val="en-GB"/>
        </w:rPr>
        <w:t>in</w:t>
      </w:r>
      <w:r w:rsidRPr="00964E0C">
        <w:rPr>
          <w:i w:val="0"/>
          <w:iCs w:val="0"/>
          <w:color w:val="auto"/>
          <w:sz w:val="22"/>
          <w:szCs w:val="20"/>
          <w:lang w:val="en-GB"/>
        </w:rPr>
        <w:t xml:space="preserve"> illegal deals while USKOK (2%), SAO (0%) and municipal court in </w:t>
      </w:r>
      <w:proofErr w:type="spellStart"/>
      <w:r w:rsidRPr="00964E0C">
        <w:rPr>
          <w:i w:val="0"/>
          <w:iCs w:val="0"/>
          <w:color w:val="auto"/>
          <w:sz w:val="22"/>
          <w:szCs w:val="20"/>
          <w:lang w:val="en-GB"/>
        </w:rPr>
        <w:t>Karlovac</w:t>
      </w:r>
      <w:proofErr w:type="spellEnd"/>
      <w:r w:rsidRPr="00964E0C">
        <w:rPr>
          <w:i w:val="0"/>
          <w:iCs w:val="0"/>
          <w:color w:val="auto"/>
          <w:sz w:val="22"/>
          <w:szCs w:val="20"/>
          <w:lang w:val="en-GB"/>
        </w:rPr>
        <w:t xml:space="preserve"> (0%) least often come under fire, with the municipal civil court in Zagreb is significantly different from all </w:t>
      </w:r>
      <w:r w:rsidRPr="00964E0C">
        <w:rPr>
          <w:i w:val="0"/>
          <w:iCs w:val="0"/>
          <w:color w:val="auto"/>
          <w:sz w:val="22"/>
          <w:szCs w:val="20"/>
          <w:lang w:val="en-GB"/>
        </w:rPr>
        <w:lastRenderedPageBreak/>
        <w:t xml:space="preserve">monitored courts except the municipal court in </w:t>
      </w:r>
      <w:proofErr w:type="spellStart"/>
      <w:r w:rsidRPr="00964E0C">
        <w:rPr>
          <w:i w:val="0"/>
          <w:iCs w:val="0"/>
          <w:color w:val="auto"/>
          <w:sz w:val="22"/>
          <w:szCs w:val="20"/>
          <w:lang w:val="en-GB"/>
        </w:rPr>
        <w:t>Zadar</w:t>
      </w:r>
      <w:proofErr w:type="spellEnd"/>
      <w:r w:rsidR="00B30E4F" w:rsidRPr="00964E0C">
        <w:rPr>
          <w:i w:val="0"/>
          <w:iCs w:val="0"/>
          <w:color w:val="auto"/>
          <w:sz w:val="22"/>
          <w:szCs w:val="20"/>
          <w:lang w:val="en-GB"/>
        </w:rPr>
        <w:t>,</w:t>
      </w:r>
      <w:r w:rsidRPr="00964E0C">
        <w:rPr>
          <w:i w:val="0"/>
          <w:iCs w:val="0"/>
          <w:color w:val="auto"/>
          <w:sz w:val="22"/>
          <w:szCs w:val="20"/>
          <w:lang w:val="en-GB"/>
        </w:rPr>
        <w:t xml:space="preserve"> county state Attorney's Office in Pula and </w:t>
      </w:r>
      <w:proofErr w:type="spellStart"/>
      <w:r w:rsidRPr="00964E0C">
        <w:rPr>
          <w:i w:val="0"/>
          <w:iCs w:val="0"/>
          <w:color w:val="auto"/>
          <w:sz w:val="22"/>
          <w:szCs w:val="20"/>
          <w:lang w:val="en-GB"/>
        </w:rPr>
        <w:t>Karlovac</w:t>
      </w:r>
      <w:proofErr w:type="spellEnd"/>
      <w:r w:rsidRPr="00964E0C">
        <w:rPr>
          <w:i w:val="0"/>
          <w:iCs w:val="0"/>
          <w:color w:val="auto"/>
          <w:sz w:val="22"/>
          <w:szCs w:val="20"/>
          <w:lang w:val="en-GB"/>
        </w:rPr>
        <w:t xml:space="preserve"> municipal state Attorney's Office.</w:t>
      </w:r>
    </w:p>
    <w:p w:rsidR="008E443C" w:rsidRPr="00964E0C" w:rsidRDefault="008E443C" w:rsidP="008E443C">
      <w:pPr>
        <w:pStyle w:val="Opisslike"/>
        <w:spacing w:line="360" w:lineRule="auto"/>
        <w:jc w:val="both"/>
        <w:rPr>
          <w:i w:val="0"/>
          <w:color w:val="auto"/>
          <w:sz w:val="22"/>
          <w:szCs w:val="22"/>
          <w:lang w:val="en-GB"/>
        </w:rPr>
      </w:pPr>
      <w:r w:rsidRPr="00964E0C">
        <w:rPr>
          <w:i w:val="0"/>
          <w:color w:val="auto"/>
          <w:sz w:val="22"/>
          <w:szCs w:val="22"/>
          <w:lang w:val="en-GB"/>
        </w:rPr>
        <w:t>While the survey conducted in 2010 showed that employees of the State Attorney's Office and USKOK did not have any experience with corrupt deals</w:t>
      </w:r>
      <w:r w:rsidR="00B30E4F" w:rsidRPr="00964E0C">
        <w:rPr>
          <w:i w:val="0"/>
          <w:color w:val="auto"/>
          <w:sz w:val="22"/>
          <w:szCs w:val="22"/>
          <w:lang w:val="en-GB"/>
        </w:rPr>
        <w:t xml:space="preserve"> in the past year</w:t>
      </w:r>
      <w:r w:rsidR="001E66E1">
        <w:rPr>
          <w:i w:val="0"/>
          <w:color w:val="auto"/>
          <w:sz w:val="22"/>
          <w:szCs w:val="22"/>
          <w:lang w:val="en-GB"/>
        </w:rPr>
        <w:t xml:space="preserve"> </w:t>
      </w:r>
      <w:r w:rsidR="00B30E4F" w:rsidRPr="00964E0C">
        <w:rPr>
          <w:i w:val="0"/>
          <w:color w:val="auto"/>
          <w:sz w:val="22"/>
          <w:szCs w:val="22"/>
          <w:lang w:val="en-GB"/>
        </w:rPr>
        <w:t>(2009)</w:t>
      </w:r>
      <w:r w:rsidRPr="00964E0C">
        <w:rPr>
          <w:i w:val="0"/>
          <w:color w:val="auto"/>
          <w:sz w:val="22"/>
          <w:szCs w:val="22"/>
          <w:lang w:val="en-GB"/>
        </w:rPr>
        <w:t xml:space="preserve">, the situation turned out to be worse in this year's study, where total of 3% of the employees of these bodies </w:t>
      </w:r>
      <w:r w:rsidR="00B30E4F" w:rsidRPr="00964E0C">
        <w:rPr>
          <w:i w:val="0"/>
          <w:color w:val="auto"/>
          <w:sz w:val="22"/>
          <w:szCs w:val="22"/>
          <w:lang w:val="en-GB"/>
        </w:rPr>
        <w:t>states such experiences in 2015</w:t>
      </w:r>
      <w:r w:rsidRPr="00964E0C">
        <w:rPr>
          <w:i w:val="0"/>
          <w:color w:val="auto"/>
          <w:sz w:val="22"/>
          <w:szCs w:val="22"/>
          <w:lang w:val="en-GB"/>
        </w:rPr>
        <w:t xml:space="preserve">. year. Although such an increase is statistically significant, the absolute number of employees </w:t>
      </w:r>
      <w:r w:rsidR="00B30E4F" w:rsidRPr="00964E0C">
        <w:rPr>
          <w:i w:val="0"/>
          <w:color w:val="auto"/>
          <w:sz w:val="22"/>
          <w:szCs w:val="22"/>
          <w:lang w:val="en-GB"/>
        </w:rPr>
        <w:t xml:space="preserve">of </w:t>
      </w:r>
      <w:r w:rsidRPr="00964E0C">
        <w:rPr>
          <w:i w:val="0"/>
          <w:color w:val="auto"/>
          <w:sz w:val="22"/>
          <w:szCs w:val="22"/>
          <w:lang w:val="en-GB"/>
        </w:rPr>
        <w:t>State Attorney's Office and USKOK</w:t>
      </w:r>
      <w:r w:rsidR="00B30E4F" w:rsidRPr="00964E0C">
        <w:rPr>
          <w:i w:val="0"/>
          <w:color w:val="auto"/>
          <w:sz w:val="22"/>
          <w:szCs w:val="22"/>
          <w:lang w:val="en-GB"/>
        </w:rPr>
        <w:t xml:space="preserve"> which  reported it this year should be considered</w:t>
      </w:r>
      <w:r w:rsidRPr="00964E0C">
        <w:rPr>
          <w:i w:val="0"/>
          <w:color w:val="auto"/>
          <w:sz w:val="22"/>
          <w:szCs w:val="22"/>
          <w:lang w:val="en-GB"/>
        </w:rPr>
        <w:t>, (N = 5), and be sure to follow the development in future research.</w:t>
      </w:r>
    </w:p>
    <w:p w:rsidR="00A15206" w:rsidRPr="00964E0C" w:rsidRDefault="009F76E0" w:rsidP="00A15206">
      <w:pPr>
        <w:pStyle w:val="Opisslike"/>
        <w:jc w:val="both"/>
        <w:rPr>
          <w:lang w:val="en-GB"/>
        </w:rPr>
      </w:pPr>
      <w:r w:rsidRPr="00964E0C">
        <w:rPr>
          <w:lang w:val="en-GB"/>
        </w:rPr>
        <w:t>Table</w:t>
      </w:r>
      <w:r w:rsidR="00A15206" w:rsidRPr="00964E0C">
        <w:rPr>
          <w:lang w:val="en-GB"/>
        </w:rPr>
        <w:t xml:space="preserve"> </w:t>
      </w:r>
      <w:r w:rsidR="00A379C9" w:rsidRPr="00964E0C">
        <w:rPr>
          <w:lang w:val="en-GB"/>
        </w:rPr>
        <w:fldChar w:fldCharType="begin"/>
      </w:r>
      <w:r w:rsidR="00996402" w:rsidRPr="00964E0C">
        <w:rPr>
          <w:lang w:val="en-GB"/>
        </w:rPr>
        <w:instrText xml:space="preserve"> SEQ Tablica \* ARABIC </w:instrText>
      </w:r>
      <w:r w:rsidR="00A379C9" w:rsidRPr="00964E0C">
        <w:rPr>
          <w:lang w:val="en-GB"/>
        </w:rPr>
        <w:fldChar w:fldCharType="separate"/>
      </w:r>
      <w:r w:rsidR="00E15890" w:rsidRPr="00964E0C">
        <w:rPr>
          <w:lang w:val="en-GB"/>
        </w:rPr>
        <w:t>16</w:t>
      </w:r>
      <w:r w:rsidR="00A379C9" w:rsidRPr="00964E0C">
        <w:rPr>
          <w:lang w:val="en-GB"/>
        </w:rPr>
        <w:fldChar w:fldCharType="end"/>
      </w:r>
      <w:r w:rsidR="00A15206" w:rsidRPr="00964E0C">
        <w:rPr>
          <w:lang w:val="en-GB"/>
        </w:rPr>
        <w:t xml:space="preserve">. </w:t>
      </w:r>
      <w:r w:rsidRPr="00964E0C">
        <w:rPr>
          <w:lang w:val="en-GB"/>
        </w:rPr>
        <w:t>In the past 12 months, has anyone tried to affect your work in informal ways (by offering bribes, gifts, referring to an acquaintance etc.)?</w:t>
      </w:r>
    </w:p>
    <w:tbl>
      <w:tblPr>
        <w:tblW w:w="0" w:type="auto"/>
        <w:tblInd w:w="-147" w:type="dxa"/>
        <w:tblLayout w:type="fixed"/>
        <w:tblLook w:val="0000" w:firstRow="0" w:lastRow="0" w:firstColumn="0" w:lastColumn="0" w:noHBand="0" w:noVBand="0"/>
      </w:tblPr>
      <w:tblGrid>
        <w:gridCol w:w="3332"/>
        <w:gridCol w:w="842"/>
        <w:gridCol w:w="872"/>
        <w:gridCol w:w="837"/>
        <w:gridCol w:w="1348"/>
        <w:gridCol w:w="930"/>
        <w:gridCol w:w="1196"/>
      </w:tblGrid>
      <w:tr w:rsidR="009F76E0" w:rsidRPr="00964E0C" w:rsidTr="00167979">
        <w:trPr>
          <w:trHeight w:val="244"/>
        </w:trPr>
        <w:tc>
          <w:tcPr>
            <w:tcW w:w="33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76E0" w:rsidRPr="00964E0C" w:rsidRDefault="009F76E0" w:rsidP="00CB4C58">
            <w:pPr>
              <w:rPr>
                <w:rFonts w:cs="Arial"/>
                <w:sz w:val="20"/>
                <w:szCs w:val="20"/>
                <w:lang w:val="en-GB"/>
              </w:rPr>
            </w:pPr>
            <w:r w:rsidRPr="00964E0C">
              <w:rPr>
                <w:rFonts w:cs="Arial"/>
                <w:sz w:val="20"/>
                <w:szCs w:val="20"/>
                <w:lang w:val="en-GB"/>
              </w:rPr>
              <w:t> </w:t>
            </w:r>
          </w:p>
        </w:tc>
        <w:tc>
          <w:tcPr>
            <w:tcW w:w="842"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CB4C58">
            <w:pPr>
              <w:jc w:val="center"/>
              <w:rPr>
                <w:rFonts w:cs="Arial"/>
                <w:sz w:val="20"/>
                <w:szCs w:val="20"/>
                <w:lang w:val="en-GB"/>
              </w:rPr>
            </w:pPr>
            <w:r w:rsidRPr="00964E0C">
              <w:rPr>
                <w:rFonts w:cs="Arial"/>
                <w:sz w:val="20"/>
                <w:szCs w:val="20"/>
                <w:lang w:val="en-GB"/>
              </w:rPr>
              <w:t>N</w:t>
            </w:r>
          </w:p>
        </w:tc>
        <w:tc>
          <w:tcPr>
            <w:tcW w:w="872"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9F76E0">
            <w:pPr>
              <w:jc w:val="center"/>
              <w:rPr>
                <w:rFonts w:cs="Arial"/>
                <w:sz w:val="20"/>
                <w:szCs w:val="20"/>
                <w:lang w:val="en-GB"/>
              </w:rPr>
            </w:pPr>
            <w:r w:rsidRPr="00964E0C">
              <w:rPr>
                <w:rFonts w:cs="Arial"/>
                <w:sz w:val="20"/>
                <w:szCs w:val="20"/>
                <w:lang w:val="en-GB"/>
              </w:rPr>
              <w:t>Yes, once</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9F76E0">
            <w:pPr>
              <w:jc w:val="center"/>
              <w:rPr>
                <w:rFonts w:cs="Arial"/>
                <w:sz w:val="20"/>
                <w:szCs w:val="20"/>
                <w:lang w:val="en-GB"/>
              </w:rPr>
            </w:pPr>
            <w:r w:rsidRPr="00964E0C">
              <w:rPr>
                <w:rFonts w:cs="Arial"/>
                <w:sz w:val="20"/>
                <w:szCs w:val="20"/>
                <w:lang w:val="en-GB"/>
              </w:rPr>
              <w:t>Yes, several times</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9F76E0">
            <w:pPr>
              <w:jc w:val="center"/>
              <w:rPr>
                <w:rFonts w:cs="Arial"/>
                <w:sz w:val="20"/>
                <w:szCs w:val="20"/>
                <w:lang w:val="en-GB"/>
              </w:rPr>
            </w:pPr>
            <w:r w:rsidRPr="00964E0C">
              <w:rPr>
                <w:rFonts w:cs="Arial"/>
                <w:sz w:val="20"/>
                <w:szCs w:val="20"/>
                <w:lang w:val="en-GB"/>
              </w:rPr>
              <w:t>Not in the past few years, but earlier yes</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9F76E0">
            <w:pPr>
              <w:jc w:val="center"/>
              <w:rPr>
                <w:rFonts w:cs="Arial"/>
                <w:sz w:val="20"/>
                <w:szCs w:val="20"/>
                <w:lang w:val="en-GB"/>
              </w:rPr>
            </w:pPr>
            <w:r w:rsidRPr="00964E0C">
              <w:rPr>
                <w:rFonts w:cs="Arial"/>
                <w:sz w:val="20"/>
                <w:szCs w:val="20"/>
                <w:lang w:val="en-GB"/>
              </w:rPr>
              <w:t>No, never</w:t>
            </w:r>
          </w:p>
        </w:tc>
        <w:tc>
          <w:tcPr>
            <w:tcW w:w="1196" w:type="dxa"/>
            <w:tcBorders>
              <w:top w:val="single" w:sz="4" w:space="0" w:color="auto"/>
              <w:left w:val="nil"/>
              <w:bottom w:val="single" w:sz="4" w:space="0" w:color="auto"/>
              <w:right w:val="single" w:sz="4" w:space="0" w:color="auto"/>
            </w:tcBorders>
            <w:shd w:val="clear" w:color="auto" w:fill="auto"/>
            <w:noWrap/>
            <w:vAlign w:val="center"/>
          </w:tcPr>
          <w:p w:rsidR="009F76E0" w:rsidRPr="00964E0C" w:rsidRDefault="009F76E0" w:rsidP="009F76E0">
            <w:pPr>
              <w:jc w:val="center"/>
              <w:rPr>
                <w:rFonts w:cs="Arial"/>
                <w:sz w:val="20"/>
                <w:szCs w:val="20"/>
                <w:lang w:val="en-GB"/>
              </w:rPr>
            </w:pPr>
            <w:r w:rsidRPr="00964E0C">
              <w:rPr>
                <w:rFonts w:cs="Arial"/>
                <w:sz w:val="20"/>
                <w:szCs w:val="20"/>
                <w:lang w:val="en-GB"/>
              </w:rPr>
              <w:t>No answer</w:t>
            </w: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 xml:space="preserve">All employees </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622</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2%</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5%</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9%</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79%</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5%</w:t>
            </w: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Court employees - total</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440</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3%</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6%</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10%</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76%</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5%</w:t>
            </w: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Judge</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62</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3%</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5%</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19%</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73%</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Court Adviser</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378</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3%</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6%</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9%</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77%</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6%</w:t>
            </w: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State attorney's employees  - total</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152</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1%</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2%</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9%</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87%</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1%</w:t>
            </w: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 xml:space="preserve">State attorney official </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60</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3%</w:t>
            </w: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3%</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8%</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85%</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p>
        </w:tc>
      </w:tr>
      <w:tr w:rsidR="009F76E0" w:rsidRPr="00964E0C" w:rsidTr="00167979">
        <w:trPr>
          <w:trHeight w:val="244"/>
        </w:trPr>
        <w:tc>
          <w:tcPr>
            <w:tcW w:w="3332" w:type="dxa"/>
            <w:tcBorders>
              <w:top w:val="nil"/>
              <w:left w:val="single" w:sz="4" w:space="0" w:color="auto"/>
              <w:bottom w:val="single" w:sz="4" w:space="0" w:color="auto"/>
              <w:right w:val="single" w:sz="4" w:space="0" w:color="auto"/>
            </w:tcBorders>
            <w:shd w:val="clear" w:color="auto" w:fill="auto"/>
            <w:noWrap/>
            <w:vAlign w:val="bottom"/>
          </w:tcPr>
          <w:p w:rsidR="009F76E0" w:rsidRPr="00964E0C" w:rsidRDefault="009F76E0" w:rsidP="009F76E0">
            <w:pPr>
              <w:rPr>
                <w:rFonts w:cs="Arial"/>
                <w:sz w:val="20"/>
                <w:szCs w:val="20"/>
                <w:lang w:val="en-GB"/>
              </w:rPr>
            </w:pPr>
            <w:r w:rsidRPr="00964E0C">
              <w:rPr>
                <w:rFonts w:cs="Arial"/>
                <w:sz w:val="20"/>
                <w:szCs w:val="20"/>
                <w:lang w:val="en-GB"/>
              </w:rPr>
              <w:t>State-attorney officer</w:t>
            </w:r>
          </w:p>
        </w:tc>
        <w:tc>
          <w:tcPr>
            <w:tcW w:w="84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rFonts w:cs="Arial"/>
                <w:sz w:val="20"/>
                <w:szCs w:val="20"/>
                <w:lang w:val="en-GB"/>
              </w:rPr>
              <w:t>92</w:t>
            </w:r>
          </w:p>
        </w:tc>
        <w:tc>
          <w:tcPr>
            <w:tcW w:w="872"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p>
        </w:tc>
        <w:tc>
          <w:tcPr>
            <w:tcW w:w="837"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1%</w:t>
            </w:r>
          </w:p>
        </w:tc>
        <w:tc>
          <w:tcPr>
            <w:tcW w:w="1348"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9%</w:t>
            </w:r>
          </w:p>
        </w:tc>
        <w:tc>
          <w:tcPr>
            <w:tcW w:w="930"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88%</w:t>
            </w:r>
          </w:p>
        </w:tc>
        <w:tc>
          <w:tcPr>
            <w:tcW w:w="1196" w:type="dxa"/>
            <w:tcBorders>
              <w:top w:val="nil"/>
              <w:left w:val="nil"/>
              <w:bottom w:val="single" w:sz="4" w:space="0" w:color="auto"/>
              <w:right w:val="single" w:sz="4" w:space="0" w:color="auto"/>
            </w:tcBorders>
            <w:shd w:val="clear" w:color="auto" w:fill="auto"/>
            <w:noWrap/>
            <w:vAlign w:val="center"/>
          </w:tcPr>
          <w:p w:rsidR="009F76E0" w:rsidRPr="00964E0C" w:rsidRDefault="009F76E0" w:rsidP="00A15206">
            <w:pPr>
              <w:jc w:val="center"/>
              <w:rPr>
                <w:rFonts w:cs="Arial"/>
                <w:sz w:val="20"/>
                <w:szCs w:val="20"/>
                <w:lang w:val="en-GB"/>
              </w:rPr>
            </w:pPr>
            <w:r w:rsidRPr="00964E0C">
              <w:rPr>
                <w:sz w:val="20"/>
                <w:lang w:val="en-GB"/>
              </w:rPr>
              <w:t>2%</w:t>
            </w:r>
          </w:p>
        </w:tc>
      </w:tr>
    </w:tbl>
    <w:p w:rsidR="001E66E1" w:rsidRDefault="001E66E1" w:rsidP="008E443C">
      <w:pPr>
        <w:spacing w:after="160" w:line="360" w:lineRule="auto"/>
        <w:rPr>
          <w:sz w:val="22"/>
          <w:szCs w:val="22"/>
          <w:lang w:val="en-GB"/>
        </w:rPr>
      </w:pPr>
      <w:bookmarkStart w:id="59" w:name="_Toc279505931"/>
    </w:p>
    <w:p w:rsidR="00C42919" w:rsidRPr="00964E0C" w:rsidRDefault="00B30E4F" w:rsidP="008E443C">
      <w:pPr>
        <w:spacing w:after="160" w:line="360" w:lineRule="auto"/>
        <w:rPr>
          <w:sz w:val="22"/>
          <w:szCs w:val="22"/>
          <w:highlight w:val="lightGray"/>
          <w:lang w:val="en-GB"/>
        </w:rPr>
      </w:pPr>
      <w:r w:rsidRPr="00964E0C">
        <w:rPr>
          <w:sz w:val="22"/>
          <w:szCs w:val="22"/>
          <w:lang w:val="en-GB"/>
        </w:rPr>
        <w:t>Similar to base</w:t>
      </w:r>
      <w:r w:rsidR="008E443C" w:rsidRPr="00964E0C">
        <w:rPr>
          <w:sz w:val="22"/>
          <w:szCs w:val="22"/>
          <w:lang w:val="en-GB"/>
        </w:rPr>
        <w:t xml:space="preserve"> research, a</w:t>
      </w:r>
      <w:r w:rsidRPr="00964E0C">
        <w:rPr>
          <w:sz w:val="22"/>
          <w:szCs w:val="22"/>
          <w:lang w:val="en-GB"/>
        </w:rPr>
        <w:t xml:space="preserve">lmost all participants tried </w:t>
      </w:r>
      <w:proofErr w:type="spellStart"/>
      <w:r w:rsidRPr="00964E0C">
        <w:rPr>
          <w:sz w:val="22"/>
          <w:szCs w:val="22"/>
          <w:lang w:val="en-GB"/>
        </w:rPr>
        <w:t>tried</w:t>
      </w:r>
      <w:proofErr w:type="spellEnd"/>
      <w:r w:rsidRPr="00964E0C">
        <w:rPr>
          <w:sz w:val="22"/>
          <w:szCs w:val="22"/>
          <w:lang w:val="en-GB"/>
        </w:rPr>
        <w:t xml:space="preserve"> to influence employees </w:t>
      </w:r>
      <w:r w:rsidR="008E443C" w:rsidRPr="00964E0C">
        <w:rPr>
          <w:sz w:val="22"/>
          <w:szCs w:val="22"/>
          <w:lang w:val="en-GB"/>
        </w:rPr>
        <w:t>usually referring to collegiality and / or friend</w:t>
      </w:r>
      <w:r w:rsidRPr="00964E0C">
        <w:rPr>
          <w:sz w:val="22"/>
          <w:szCs w:val="22"/>
          <w:lang w:val="en-GB"/>
        </w:rPr>
        <w:t>ship</w:t>
      </w:r>
      <w:r w:rsidR="008E443C" w:rsidRPr="00964E0C">
        <w:rPr>
          <w:sz w:val="22"/>
          <w:szCs w:val="22"/>
          <w:lang w:val="en-GB"/>
        </w:rPr>
        <w:t xml:space="preserve"> (60% of cases), and the least by offering bribes (5%).</w:t>
      </w:r>
      <w:r w:rsidR="00C42919" w:rsidRPr="00964E0C">
        <w:rPr>
          <w:sz w:val="22"/>
          <w:szCs w:val="22"/>
          <w:lang w:val="en-GB"/>
        </w:rPr>
        <w:br w:type="page"/>
      </w:r>
    </w:p>
    <w:p w:rsidR="002455B0" w:rsidRPr="00964E0C" w:rsidRDefault="002455B0" w:rsidP="00DF49C3">
      <w:pPr>
        <w:pStyle w:val="2Naslov"/>
        <w:spacing w:line="360" w:lineRule="auto"/>
      </w:pPr>
      <w:bookmarkStart w:id="60" w:name="_Toc454887570"/>
      <w:r w:rsidRPr="00964E0C">
        <w:lastRenderedPageBreak/>
        <w:t xml:space="preserve">3.4. </w:t>
      </w:r>
      <w:bookmarkEnd w:id="59"/>
      <w:bookmarkEnd w:id="60"/>
      <w:r w:rsidR="00CA2DC1" w:rsidRPr="00964E0C">
        <w:t>User satisfaction and experience</w:t>
      </w:r>
    </w:p>
    <w:p w:rsidR="002455B0" w:rsidRPr="00964E0C" w:rsidRDefault="002455B0" w:rsidP="002455B0">
      <w:pPr>
        <w:pStyle w:val="3Naslov"/>
        <w:spacing w:line="360" w:lineRule="auto"/>
      </w:pPr>
      <w:bookmarkStart w:id="61" w:name="_Toc279505932"/>
      <w:bookmarkStart w:id="62" w:name="_Toc454887571"/>
      <w:r w:rsidRPr="00964E0C">
        <w:t xml:space="preserve">3.4.1. </w:t>
      </w:r>
      <w:bookmarkEnd w:id="61"/>
      <w:bookmarkEnd w:id="62"/>
      <w:r w:rsidR="00CA2DC1" w:rsidRPr="00964E0C">
        <w:t>Frequency and type of experience with the judicial system</w:t>
      </w:r>
    </w:p>
    <w:p w:rsidR="008E443C" w:rsidRPr="00964E0C" w:rsidRDefault="008E443C" w:rsidP="00607163">
      <w:pPr>
        <w:pStyle w:val="1Naslov"/>
        <w:spacing w:line="360" w:lineRule="auto"/>
        <w:jc w:val="both"/>
        <w:rPr>
          <w:sz w:val="22"/>
          <w:szCs w:val="20"/>
        </w:rPr>
      </w:pPr>
      <w:r w:rsidRPr="00964E0C">
        <w:rPr>
          <w:sz w:val="22"/>
          <w:szCs w:val="20"/>
        </w:rPr>
        <w:t xml:space="preserve">Research on a representative sample of the general population shows that the percentage of citizens who were a party to a court proceeding in the past two years, similar to the results from 2010. While </w:t>
      </w:r>
      <w:r w:rsidR="00710CF5" w:rsidRPr="00964E0C">
        <w:rPr>
          <w:sz w:val="22"/>
          <w:szCs w:val="20"/>
        </w:rPr>
        <w:t>there</w:t>
      </w:r>
      <w:r w:rsidRPr="00964E0C">
        <w:rPr>
          <w:sz w:val="22"/>
          <w:szCs w:val="20"/>
        </w:rPr>
        <w:t xml:space="preserve"> was 18% of these respondents</w:t>
      </w:r>
      <w:r w:rsidR="00710CF5" w:rsidRPr="00964E0C">
        <w:rPr>
          <w:sz w:val="22"/>
          <w:szCs w:val="20"/>
        </w:rPr>
        <w:t xml:space="preserve"> then</w:t>
      </w:r>
      <w:r w:rsidRPr="00964E0C">
        <w:rPr>
          <w:sz w:val="22"/>
          <w:szCs w:val="20"/>
        </w:rPr>
        <w:t xml:space="preserve">, this year their number is </w:t>
      </w:r>
      <w:r w:rsidR="00710CF5" w:rsidRPr="00964E0C">
        <w:rPr>
          <w:sz w:val="22"/>
          <w:szCs w:val="20"/>
        </w:rPr>
        <w:t>around 15%, which does not make</w:t>
      </w:r>
      <w:r w:rsidRPr="00964E0C">
        <w:rPr>
          <w:sz w:val="22"/>
          <w:szCs w:val="20"/>
        </w:rPr>
        <w:t xml:space="preserve"> a statistically significant difference. Among respondents who have had the opportunity to participate in court proceedings (Table 17) there are no significant differences according to age. Citizens are most frequently involved in criminal cases</w:t>
      </w:r>
      <w:r w:rsidR="00710CF5" w:rsidRPr="00964E0C">
        <w:rPr>
          <w:sz w:val="22"/>
          <w:szCs w:val="20"/>
        </w:rPr>
        <w:t xml:space="preserve"> both years,</w:t>
      </w:r>
      <w:r w:rsidRPr="00964E0C">
        <w:rPr>
          <w:sz w:val="22"/>
          <w:szCs w:val="20"/>
        </w:rPr>
        <w:t xml:space="preserve"> then the land registry and inheritance, and matters of damages.</w:t>
      </w:r>
    </w:p>
    <w:p w:rsidR="001524F4" w:rsidRPr="00964E0C" w:rsidRDefault="001524F4" w:rsidP="001524F4">
      <w:pPr>
        <w:pStyle w:val="Opisslike"/>
        <w:keepNext/>
        <w:rPr>
          <w:lang w:val="en-GB"/>
        </w:rPr>
      </w:pPr>
      <w:r w:rsidRPr="00964E0C">
        <w:rPr>
          <w:lang w:val="en-GB"/>
        </w:rPr>
        <w:t>Tabl</w:t>
      </w:r>
      <w:r w:rsidR="003E744E">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17</w:t>
      </w:r>
      <w:r w:rsidR="00A379C9" w:rsidRPr="00964E0C">
        <w:rPr>
          <w:lang w:val="en-GB"/>
        </w:rPr>
        <w:fldChar w:fldCharType="end"/>
      </w:r>
      <w:r w:rsidR="003E744E">
        <w:rPr>
          <w:lang w:val="en-GB"/>
        </w:rPr>
        <w:t>.</w:t>
      </w:r>
      <w:r w:rsidRPr="00964E0C">
        <w:rPr>
          <w:lang w:val="en-GB"/>
        </w:rPr>
        <w:t xml:space="preserve"> </w:t>
      </w:r>
      <w:r w:rsidR="008E443C" w:rsidRPr="00964E0C">
        <w:rPr>
          <w:lang w:val="en-GB"/>
        </w:rPr>
        <w:t>The frequency and types of cases the observed years - general population</w:t>
      </w:r>
    </w:p>
    <w:tbl>
      <w:tblPr>
        <w:tblW w:w="4540" w:type="dxa"/>
        <w:tblLook w:val="04A0" w:firstRow="1" w:lastRow="0" w:firstColumn="1" w:lastColumn="0" w:noHBand="0" w:noVBand="1"/>
      </w:tblPr>
      <w:tblGrid>
        <w:gridCol w:w="2620"/>
        <w:gridCol w:w="960"/>
        <w:gridCol w:w="960"/>
      </w:tblGrid>
      <w:tr w:rsidR="00681E1E" w:rsidRPr="00964E0C" w:rsidTr="00681E1E">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E1E" w:rsidRPr="00964E0C" w:rsidRDefault="00681E1E" w:rsidP="00681E1E">
            <w:pPr>
              <w:rPr>
                <w:rFonts w:cs="Arial"/>
                <w:color w:val="000000"/>
                <w:sz w:val="20"/>
                <w:szCs w:val="20"/>
                <w:lang w:val="en-GB"/>
              </w:rPr>
            </w:pPr>
            <w:r w:rsidRPr="00964E0C">
              <w:rPr>
                <w:rFonts w:cs="Arial"/>
                <w:color w:val="000000"/>
                <w:sz w:val="20"/>
                <w:szCs w:val="20"/>
                <w:lang w:val="en-GB"/>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2016</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681E1E" w:rsidP="00681E1E">
            <w:pPr>
              <w:rPr>
                <w:rFonts w:cs="Arial"/>
                <w:color w:val="000000"/>
                <w:sz w:val="20"/>
                <w:szCs w:val="20"/>
                <w:lang w:val="en-GB"/>
              </w:rPr>
            </w:pPr>
            <w:r w:rsidRPr="00964E0C">
              <w:rPr>
                <w:rFonts w:cs="Arial"/>
                <w:color w:val="000000"/>
                <w:sz w:val="20"/>
                <w:szCs w:val="20"/>
                <w:lang w:val="en-GB"/>
              </w:rPr>
              <w:t>N</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116</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89</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9F76E0" w:rsidP="00681E1E">
            <w:pPr>
              <w:rPr>
                <w:rFonts w:cs="Arial"/>
                <w:color w:val="000000"/>
                <w:sz w:val="20"/>
                <w:szCs w:val="20"/>
                <w:lang w:val="en-GB"/>
              </w:rPr>
            </w:pPr>
            <w:r w:rsidRPr="00964E0C">
              <w:rPr>
                <w:rFonts w:cs="Arial"/>
                <w:color w:val="000000"/>
                <w:sz w:val="20"/>
                <w:szCs w:val="20"/>
                <w:lang w:val="en-GB"/>
              </w:rPr>
              <w:t>Criminal case</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18%</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19%</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9F76E0" w:rsidP="00681E1E">
            <w:pPr>
              <w:rPr>
                <w:rFonts w:cs="Arial"/>
                <w:color w:val="000000"/>
                <w:sz w:val="20"/>
                <w:szCs w:val="20"/>
                <w:lang w:val="en-GB"/>
              </w:rPr>
            </w:pPr>
            <w:r w:rsidRPr="00964E0C">
              <w:rPr>
                <w:rFonts w:cs="Arial"/>
                <w:color w:val="000000"/>
                <w:sz w:val="20"/>
                <w:szCs w:val="20"/>
                <w:lang w:val="en-GB"/>
              </w:rPr>
              <w:t>Civil litigation</w:t>
            </w:r>
            <w:r w:rsidR="000913A7" w:rsidRPr="00964E0C">
              <w:rPr>
                <w:rFonts w:cs="Arial"/>
                <w:color w:val="000000"/>
                <w:sz w:val="20"/>
                <w:szCs w:val="20"/>
                <w:lang w:val="en-GB"/>
              </w:rPr>
              <w:t xml:space="preserve"> cases - compensation</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12%</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18%</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Land registry</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17%</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16%</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Inheritance</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18%</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13%</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Enforcement</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5%</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13%</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Civil litigation cases – ownership disputes</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11%</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12%</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Civil litigation cases – labour dispute</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9%</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10%</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Civil litigation cases –family and marital</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9%</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5%</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Civil litigation cases – property right dispute</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3%</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4%</w:t>
            </w:r>
          </w:p>
        </w:tc>
      </w:tr>
      <w:tr w:rsidR="00681E1E" w:rsidRPr="00964E0C" w:rsidTr="00681E1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681E1E" w:rsidRPr="00964E0C" w:rsidRDefault="000913A7" w:rsidP="00681E1E">
            <w:pPr>
              <w:rPr>
                <w:rFonts w:cs="Arial"/>
                <w:color w:val="000000"/>
                <w:sz w:val="20"/>
                <w:szCs w:val="20"/>
                <w:lang w:val="en-GB"/>
              </w:rPr>
            </w:pPr>
            <w:r w:rsidRPr="00964E0C">
              <w:rPr>
                <w:rFonts w:cs="Arial"/>
                <w:color w:val="000000"/>
                <w:sz w:val="20"/>
                <w:szCs w:val="20"/>
                <w:lang w:val="en-GB"/>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9%</w:t>
            </w:r>
          </w:p>
        </w:tc>
        <w:tc>
          <w:tcPr>
            <w:tcW w:w="960" w:type="dxa"/>
            <w:tcBorders>
              <w:top w:val="nil"/>
              <w:left w:val="nil"/>
              <w:bottom w:val="single" w:sz="4" w:space="0" w:color="auto"/>
              <w:right w:val="single" w:sz="4" w:space="0" w:color="auto"/>
            </w:tcBorders>
            <w:shd w:val="clear" w:color="auto" w:fill="auto"/>
            <w:noWrap/>
            <w:vAlign w:val="center"/>
            <w:hideMark/>
          </w:tcPr>
          <w:p w:rsidR="00681E1E" w:rsidRPr="00964E0C" w:rsidRDefault="00681E1E" w:rsidP="00681E1E">
            <w:pPr>
              <w:jc w:val="center"/>
              <w:rPr>
                <w:rFonts w:cs="Arial"/>
                <w:color w:val="000000"/>
                <w:sz w:val="20"/>
                <w:szCs w:val="20"/>
                <w:lang w:val="en-GB"/>
              </w:rPr>
            </w:pPr>
            <w:r w:rsidRPr="00964E0C">
              <w:rPr>
                <w:rFonts w:cs="Arial"/>
                <w:color w:val="000000"/>
                <w:sz w:val="20"/>
                <w:szCs w:val="20"/>
                <w:lang w:val="en-GB"/>
              </w:rPr>
              <w:t>12%</w:t>
            </w:r>
          </w:p>
        </w:tc>
      </w:tr>
    </w:tbl>
    <w:p w:rsidR="008E443C" w:rsidRPr="00964E0C" w:rsidRDefault="008E443C" w:rsidP="00607163">
      <w:pPr>
        <w:pStyle w:val="1Naslov"/>
        <w:spacing w:line="360" w:lineRule="auto"/>
        <w:jc w:val="both"/>
        <w:rPr>
          <w:sz w:val="22"/>
          <w:szCs w:val="20"/>
        </w:rPr>
      </w:pPr>
      <w:bookmarkStart w:id="63" w:name="_Toc454882058"/>
      <w:bookmarkStart w:id="64" w:name="_Toc454887574"/>
      <w:r w:rsidRPr="00964E0C">
        <w:rPr>
          <w:sz w:val="22"/>
          <w:szCs w:val="20"/>
        </w:rPr>
        <w:t>Similar to the results from 2010, when 10% of respondents from the general population had the experience of the judicial process from the perspective of the witnesses, in 2016 the figure is somewhat lower and amounted to 8%. Given the relatively low number of respondents who participated in a judicial procedure, regardless of their role, the implementation of comparative statistical analysis is not possible according to their d</w:t>
      </w:r>
      <w:r w:rsidR="00710CF5" w:rsidRPr="00964E0C">
        <w:rPr>
          <w:sz w:val="22"/>
          <w:szCs w:val="20"/>
        </w:rPr>
        <w:t>emographic characteristics but</w:t>
      </w:r>
      <w:r w:rsidRPr="00964E0C">
        <w:rPr>
          <w:sz w:val="22"/>
          <w:szCs w:val="20"/>
        </w:rPr>
        <w:t xml:space="preserve">, it can be said </w:t>
      </w:r>
      <w:r w:rsidR="00710CF5" w:rsidRPr="00964E0C">
        <w:rPr>
          <w:sz w:val="22"/>
          <w:szCs w:val="20"/>
        </w:rPr>
        <w:t xml:space="preserve">none the less </w:t>
      </w:r>
      <w:r w:rsidRPr="00964E0C">
        <w:rPr>
          <w:sz w:val="22"/>
          <w:szCs w:val="20"/>
        </w:rPr>
        <w:t>that in this study, all observed segments of the population, regardless of age, gender, age, education, occupation and income households, had some experience with the court in the past two years.</w:t>
      </w:r>
    </w:p>
    <w:bookmarkEnd w:id="63"/>
    <w:bookmarkEnd w:id="64"/>
    <w:p w:rsidR="008E443C" w:rsidRPr="00964E0C" w:rsidRDefault="008E443C" w:rsidP="005C4562">
      <w:pPr>
        <w:spacing w:after="160" w:line="360" w:lineRule="auto"/>
        <w:jc w:val="both"/>
        <w:rPr>
          <w:sz w:val="22"/>
          <w:szCs w:val="20"/>
          <w:lang w:val="en-GB"/>
        </w:rPr>
      </w:pPr>
      <w:r w:rsidRPr="00964E0C">
        <w:rPr>
          <w:sz w:val="22"/>
          <w:szCs w:val="20"/>
          <w:lang w:val="en-GB"/>
        </w:rPr>
        <w:t xml:space="preserve">The structure of the sample user-natural persons in the courts shows differences according to age in certain variables. In 2016, significantly more females used the services of the judicial system than was the case in 2010 but, despite this, men are still </w:t>
      </w:r>
      <w:r w:rsidR="00710CF5" w:rsidRPr="00964E0C">
        <w:rPr>
          <w:sz w:val="22"/>
          <w:szCs w:val="20"/>
          <w:lang w:val="en-GB"/>
        </w:rPr>
        <w:t>more present</w:t>
      </w:r>
      <w:r w:rsidRPr="00964E0C">
        <w:rPr>
          <w:sz w:val="22"/>
          <w:szCs w:val="20"/>
          <w:lang w:val="en-GB"/>
        </w:rPr>
        <w:t xml:space="preserve"> in using the services </w:t>
      </w:r>
      <w:r w:rsidR="00710CF5" w:rsidRPr="00964E0C">
        <w:rPr>
          <w:sz w:val="22"/>
          <w:szCs w:val="20"/>
          <w:lang w:val="en-GB"/>
        </w:rPr>
        <w:t>than</w:t>
      </w:r>
      <w:r w:rsidRPr="00964E0C">
        <w:rPr>
          <w:sz w:val="22"/>
          <w:szCs w:val="20"/>
          <w:lang w:val="en-GB"/>
        </w:rPr>
        <w:t xml:space="preserve"> women (44% women versus 56% men). </w:t>
      </w:r>
      <w:r w:rsidR="00710CF5" w:rsidRPr="00964E0C">
        <w:rPr>
          <w:sz w:val="22"/>
          <w:szCs w:val="20"/>
          <w:lang w:val="en-GB"/>
        </w:rPr>
        <w:t>On</w:t>
      </w:r>
      <w:r w:rsidRPr="00964E0C">
        <w:rPr>
          <w:sz w:val="22"/>
          <w:szCs w:val="20"/>
          <w:lang w:val="en-GB"/>
        </w:rPr>
        <w:t xml:space="preserve"> level of education, </w:t>
      </w:r>
      <w:r w:rsidRPr="00964E0C">
        <w:rPr>
          <w:sz w:val="22"/>
          <w:szCs w:val="20"/>
          <w:lang w:val="en-GB"/>
        </w:rPr>
        <w:lastRenderedPageBreak/>
        <w:t>respondents from the sample</w:t>
      </w:r>
      <w:r w:rsidR="00710CF5" w:rsidRPr="00964E0C">
        <w:rPr>
          <w:sz w:val="22"/>
          <w:szCs w:val="20"/>
          <w:lang w:val="en-GB"/>
        </w:rPr>
        <w:t xml:space="preserve"> of natural persons</w:t>
      </w:r>
      <w:r w:rsidRPr="00964E0C">
        <w:rPr>
          <w:sz w:val="22"/>
          <w:szCs w:val="20"/>
          <w:lang w:val="en-GB"/>
        </w:rPr>
        <w:t xml:space="preserve"> do not differ significantly between the respective years and </w:t>
      </w:r>
      <w:r w:rsidR="00710CF5" w:rsidRPr="00964E0C">
        <w:rPr>
          <w:sz w:val="22"/>
          <w:szCs w:val="20"/>
          <w:lang w:val="en-GB"/>
        </w:rPr>
        <w:t xml:space="preserve">those with secondary education </w:t>
      </w:r>
      <w:r w:rsidRPr="00964E0C">
        <w:rPr>
          <w:sz w:val="22"/>
          <w:szCs w:val="20"/>
          <w:lang w:val="en-GB"/>
        </w:rPr>
        <w:t xml:space="preserve">are still </w:t>
      </w:r>
      <w:r w:rsidR="00710CF5" w:rsidRPr="00964E0C">
        <w:rPr>
          <w:sz w:val="22"/>
          <w:szCs w:val="20"/>
          <w:lang w:val="en-GB"/>
        </w:rPr>
        <w:t>most present</w:t>
      </w:r>
      <w:r w:rsidRPr="00964E0C">
        <w:rPr>
          <w:sz w:val="22"/>
          <w:szCs w:val="20"/>
          <w:lang w:val="en-GB"/>
        </w:rPr>
        <w:t xml:space="preserve">, making nearly two-thirds of respondents while those of higher or university education account for less than one-third, and the smallest share of respondents </w:t>
      </w:r>
      <w:r w:rsidR="00710CF5" w:rsidRPr="00964E0C">
        <w:rPr>
          <w:sz w:val="22"/>
          <w:szCs w:val="20"/>
          <w:lang w:val="en-GB"/>
        </w:rPr>
        <w:t xml:space="preserve">are </w:t>
      </w:r>
      <w:r w:rsidRPr="00964E0C">
        <w:rPr>
          <w:sz w:val="22"/>
          <w:szCs w:val="20"/>
          <w:lang w:val="en-GB"/>
        </w:rPr>
        <w:t xml:space="preserve">with primary education or lower, </w:t>
      </w:r>
      <w:r w:rsidR="00710CF5" w:rsidRPr="00964E0C">
        <w:rPr>
          <w:sz w:val="22"/>
          <w:szCs w:val="20"/>
          <w:lang w:val="en-GB"/>
        </w:rPr>
        <w:t>with</w:t>
      </w:r>
      <w:r w:rsidRPr="00964E0C">
        <w:rPr>
          <w:sz w:val="22"/>
          <w:szCs w:val="20"/>
          <w:lang w:val="en-GB"/>
        </w:rPr>
        <w:t xml:space="preserve"> 5%.</w:t>
      </w:r>
    </w:p>
    <w:p w:rsidR="00710CF5" w:rsidRPr="00964E0C" w:rsidRDefault="008E443C" w:rsidP="005C4562">
      <w:pPr>
        <w:spacing w:after="160" w:line="360" w:lineRule="auto"/>
        <w:jc w:val="both"/>
        <w:rPr>
          <w:sz w:val="22"/>
          <w:szCs w:val="20"/>
          <w:lang w:val="en-GB"/>
        </w:rPr>
      </w:pPr>
      <w:r w:rsidRPr="00964E0C">
        <w:rPr>
          <w:sz w:val="22"/>
          <w:szCs w:val="20"/>
          <w:lang w:val="en-GB"/>
        </w:rPr>
        <w:t xml:space="preserve">Respondents from the group of natural persons, although significantly less than in 2010, </w:t>
      </w:r>
      <w:r w:rsidR="00710CF5" w:rsidRPr="00964E0C">
        <w:rPr>
          <w:sz w:val="22"/>
          <w:szCs w:val="20"/>
          <w:lang w:val="en-GB"/>
        </w:rPr>
        <w:t xml:space="preserve">still usually come to </w:t>
      </w:r>
      <w:r w:rsidRPr="00964E0C">
        <w:rPr>
          <w:sz w:val="22"/>
          <w:szCs w:val="20"/>
          <w:lang w:val="en-GB"/>
        </w:rPr>
        <w:t xml:space="preserve">court because of criminal cases (20%). In addition to the criminal, the most common are items related to family and marital relations, which have increased significantly compared to 2010, then property rights disputes and probate cases. By </w:t>
      </w:r>
      <w:proofErr w:type="spellStart"/>
      <w:r w:rsidRPr="00964E0C">
        <w:rPr>
          <w:sz w:val="22"/>
          <w:szCs w:val="20"/>
          <w:lang w:val="en-GB"/>
        </w:rPr>
        <w:t>analyzing</w:t>
      </w:r>
      <w:proofErr w:type="spellEnd"/>
      <w:r w:rsidRPr="00964E0C">
        <w:rPr>
          <w:sz w:val="22"/>
          <w:szCs w:val="20"/>
          <w:lang w:val="en-GB"/>
        </w:rPr>
        <w:t xml:space="preserve"> that information </w:t>
      </w:r>
      <w:r w:rsidR="00710CF5" w:rsidRPr="00964E0C">
        <w:rPr>
          <w:sz w:val="22"/>
          <w:szCs w:val="20"/>
          <w:lang w:val="en-GB"/>
        </w:rPr>
        <w:t xml:space="preserve">it </w:t>
      </w:r>
      <w:r w:rsidRPr="00964E0C">
        <w:rPr>
          <w:sz w:val="22"/>
          <w:szCs w:val="20"/>
          <w:lang w:val="en-GB"/>
        </w:rPr>
        <w:t xml:space="preserve">should be kept in mind that the structure of users who are caught in the courts may not correspond to the actual structure of the court cases, since it depends on the type of </w:t>
      </w:r>
      <w:r w:rsidR="00710CF5" w:rsidRPr="00964E0C">
        <w:rPr>
          <w:sz w:val="22"/>
          <w:szCs w:val="20"/>
          <w:lang w:val="en-GB"/>
        </w:rPr>
        <w:t>case,</w:t>
      </w:r>
      <w:r w:rsidRPr="00964E0C">
        <w:rPr>
          <w:sz w:val="22"/>
          <w:szCs w:val="20"/>
          <w:lang w:val="en-GB"/>
        </w:rPr>
        <w:t xml:space="preserve"> different parties need to physically appear at the courthouse. The above distribution, not the structure of cases but structure of </w:t>
      </w:r>
      <w:r w:rsidR="00710CF5" w:rsidRPr="00964E0C">
        <w:rPr>
          <w:sz w:val="22"/>
          <w:szCs w:val="20"/>
          <w:lang w:val="en-GB"/>
        </w:rPr>
        <w:t>users</w:t>
      </w:r>
      <w:r w:rsidRPr="00964E0C">
        <w:rPr>
          <w:sz w:val="22"/>
          <w:szCs w:val="20"/>
          <w:lang w:val="en-GB"/>
        </w:rPr>
        <w:t xml:space="preserve"> that appear in the court building, and who had the opportunity to evaluate their satisfaction with various aspects of the operation of the court.</w:t>
      </w:r>
    </w:p>
    <w:p w:rsidR="00A9688D" w:rsidRPr="00964E0C" w:rsidRDefault="00A9688D" w:rsidP="005C4562">
      <w:pPr>
        <w:spacing w:after="160" w:line="360" w:lineRule="auto"/>
        <w:jc w:val="both"/>
        <w:rPr>
          <w:sz w:val="22"/>
          <w:szCs w:val="20"/>
          <w:lang w:val="en-GB"/>
        </w:rPr>
      </w:pPr>
      <w:r w:rsidRPr="00964E0C">
        <w:rPr>
          <w:sz w:val="22"/>
          <w:szCs w:val="20"/>
          <w:lang w:val="en-GB"/>
        </w:rPr>
        <w:br w:type="page"/>
      </w:r>
    </w:p>
    <w:p w:rsidR="00A9688D" w:rsidRPr="00964E0C" w:rsidRDefault="00A9688D" w:rsidP="00A9688D">
      <w:pPr>
        <w:pStyle w:val="3Naslov"/>
        <w:spacing w:line="360" w:lineRule="auto"/>
      </w:pPr>
      <w:bookmarkStart w:id="65" w:name="_Toc279505933"/>
      <w:bookmarkStart w:id="66" w:name="_Toc454887575"/>
      <w:r w:rsidRPr="00964E0C">
        <w:lastRenderedPageBreak/>
        <w:t xml:space="preserve">3.4.2. </w:t>
      </w:r>
      <w:bookmarkEnd w:id="65"/>
      <w:bookmarkEnd w:id="66"/>
      <w:r w:rsidR="00CA2DC1" w:rsidRPr="00964E0C">
        <w:t>Length and course of proceedings</w:t>
      </w:r>
    </w:p>
    <w:p w:rsidR="00BF5CCF" w:rsidRPr="00964E0C" w:rsidRDefault="00BF5CCF" w:rsidP="00BF5CCF">
      <w:pPr>
        <w:pStyle w:val="1Naslov"/>
        <w:spacing w:line="360" w:lineRule="auto"/>
        <w:jc w:val="both"/>
        <w:rPr>
          <w:sz w:val="22"/>
          <w:szCs w:val="20"/>
        </w:rPr>
      </w:pPr>
      <w:bookmarkStart w:id="67" w:name="_Toc454882062"/>
      <w:bookmarkStart w:id="68" w:name="_Toc454887578"/>
      <w:r w:rsidRPr="00964E0C">
        <w:rPr>
          <w:sz w:val="22"/>
          <w:szCs w:val="20"/>
        </w:rPr>
        <w:t xml:space="preserve">As in the initial study, </w:t>
      </w:r>
      <w:r w:rsidR="0062644F" w:rsidRPr="00964E0C">
        <w:rPr>
          <w:sz w:val="22"/>
          <w:szCs w:val="20"/>
        </w:rPr>
        <w:t xml:space="preserve">we </w:t>
      </w:r>
      <w:r w:rsidRPr="00964E0C">
        <w:rPr>
          <w:sz w:val="22"/>
          <w:szCs w:val="20"/>
        </w:rPr>
        <w:t xml:space="preserve">included questions </w:t>
      </w:r>
      <w:r w:rsidR="0062644F" w:rsidRPr="00964E0C">
        <w:rPr>
          <w:sz w:val="22"/>
          <w:szCs w:val="20"/>
        </w:rPr>
        <w:t xml:space="preserve">this year </w:t>
      </w:r>
      <w:r w:rsidRPr="00964E0C">
        <w:rPr>
          <w:sz w:val="22"/>
          <w:szCs w:val="20"/>
        </w:rPr>
        <w:t>about the duration and the progress of proceedings in which respondents participated during their interaction with the courts.</w:t>
      </w:r>
    </w:p>
    <w:p w:rsidR="00BF5CCF" w:rsidRPr="00964E0C" w:rsidRDefault="00BF5CCF" w:rsidP="00A9688D">
      <w:pPr>
        <w:pStyle w:val="1Naslov"/>
        <w:spacing w:line="360" w:lineRule="auto"/>
        <w:jc w:val="both"/>
        <w:rPr>
          <w:sz w:val="22"/>
          <w:szCs w:val="20"/>
        </w:rPr>
      </w:pPr>
      <w:r w:rsidRPr="00964E0C">
        <w:rPr>
          <w:sz w:val="22"/>
          <w:szCs w:val="20"/>
        </w:rPr>
        <w:t xml:space="preserve">It should be noted that the questions for the business sector and the lawyers referred to the most important </w:t>
      </w:r>
      <w:r w:rsidR="0062644F" w:rsidRPr="00964E0C">
        <w:rPr>
          <w:sz w:val="22"/>
          <w:szCs w:val="20"/>
        </w:rPr>
        <w:t>cases they had</w:t>
      </w:r>
      <w:r w:rsidRPr="00964E0C">
        <w:rPr>
          <w:sz w:val="22"/>
          <w:szCs w:val="20"/>
        </w:rPr>
        <w:t xml:space="preserve"> before the courts involved in the </w:t>
      </w:r>
      <w:r w:rsidR="0062644F" w:rsidRPr="00964E0C">
        <w:rPr>
          <w:sz w:val="22"/>
          <w:szCs w:val="20"/>
        </w:rPr>
        <w:t>research</w:t>
      </w:r>
      <w:r w:rsidRPr="00964E0C">
        <w:rPr>
          <w:sz w:val="22"/>
          <w:szCs w:val="20"/>
        </w:rPr>
        <w:t xml:space="preserve">, since it could be expected that this group of users </w:t>
      </w:r>
      <w:r w:rsidR="0062644F" w:rsidRPr="00964E0C">
        <w:rPr>
          <w:sz w:val="22"/>
          <w:szCs w:val="20"/>
        </w:rPr>
        <w:t xml:space="preserve">is </w:t>
      </w:r>
      <w:r w:rsidRPr="00964E0C">
        <w:rPr>
          <w:sz w:val="22"/>
          <w:szCs w:val="20"/>
        </w:rPr>
        <w:t xml:space="preserve">before the same court </w:t>
      </w:r>
      <w:r w:rsidR="0062644F" w:rsidRPr="00964E0C">
        <w:rPr>
          <w:sz w:val="22"/>
          <w:szCs w:val="20"/>
        </w:rPr>
        <w:t xml:space="preserve">with </w:t>
      </w:r>
      <w:r w:rsidRPr="00964E0C">
        <w:rPr>
          <w:sz w:val="22"/>
          <w:szCs w:val="20"/>
        </w:rPr>
        <w:t>a number of different court proceedings</w:t>
      </w:r>
      <w:r w:rsidR="0062644F" w:rsidRPr="00964E0C">
        <w:rPr>
          <w:sz w:val="22"/>
          <w:szCs w:val="20"/>
        </w:rPr>
        <w:t xml:space="preserve"> at the same time</w:t>
      </w:r>
      <w:r w:rsidRPr="00964E0C">
        <w:rPr>
          <w:sz w:val="22"/>
          <w:szCs w:val="20"/>
        </w:rPr>
        <w:t>. W</w:t>
      </w:r>
      <w:r w:rsidR="0062644F" w:rsidRPr="00964E0C">
        <w:rPr>
          <w:sz w:val="22"/>
          <w:szCs w:val="20"/>
        </w:rPr>
        <w:t>ith natural persons we had</w:t>
      </w:r>
      <w:r w:rsidRPr="00964E0C">
        <w:rPr>
          <w:sz w:val="22"/>
          <w:szCs w:val="20"/>
        </w:rPr>
        <w:t xml:space="preserve"> questions related to the subject for which the user came to court</w:t>
      </w:r>
      <w:r w:rsidR="0062644F" w:rsidRPr="00964E0C">
        <w:rPr>
          <w:sz w:val="22"/>
          <w:szCs w:val="20"/>
        </w:rPr>
        <w:t xml:space="preserve"> that day</w:t>
      </w:r>
      <w:r w:rsidRPr="00964E0C">
        <w:rPr>
          <w:sz w:val="22"/>
          <w:szCs w:val="20"/>
        </w:rPr>
        <w:t>, with the assumption that</w:t>
      </w:r>
      <w:r w:rsidR="0062644F" w:rsidRPr="00964E0C">
        <w:rPr>
          <w:sz w:val="22"/>
          <w:szCs w:val="20"/>
        </w:rPr>
        <w:t xml:space="preserve"> natural persons are</w:t>
      </w:r>
      <w:r w:rsidRPr="00964E0C">
        <w:rPr>
          <w:sz w:val="22"/>
          <w:szCs w:val="20"/>
        </w:rPr>
        <w:t xml:space="preserve"> usually before </w:t>
      </w:r>
      <w:r w:rsidR="0062644F" w:rsidRPr="00964E0C">
        <w:rPr>
          <w:sz w:val="22"/>
          <w:szCs w:val="20"/>
        </w:rPr>
        <w:t>the</w:t>
      </w:r>
      <w:r w:rsidRPr="00964E0C">
        <w:rPr>
          <w:sz w:val="22"/>
          <w:szCs w:val="20"/>
        </w:rPr>
        <w:t xml:space="preserve"> court </w:t>
      </w:r>
      <w:r w:rsidR="0062644F" w:rsidRPr="00964E0C">
        <w:rPr>
          <w:sz w:val="22"/>
          <w:szCs w:val="20"/>
        </w:rPr>
        <w:t>with just</w:t>
      </w:r>
      <w:r w:rsidRPr="00964E0C">
        <w:rPr>
          <w:sz w:val="22"/>
          <w:szCs w:val="20"/>
        </w:rPr>
        <w:t xml:space="preserve"> </w:t>
      </w:r>
      <w:r w:rsidR="0062644F" w:rsidRPr="00964E0C">
        <w:rPr>
          <w:sz w:val="22"/>
          <w:szCs w:val="20"/>
        </w:rPr>
        <w:t>one case</w:t>
      </w:r>
      <w:r w:rsidRPr="00964E0C">
        <w:rPr>
          <w:sz w:val="22"/>
          <w:szCs w:val="20"/>
        </w:rPr>
        <w:t>.</w:t>
      </w:r>
    </w:p>
    <w:p w:rsidR="00BF5CCF" w:rsidRPr="00964E0C" w:rsidRDefault="00BF5CCF" w:rsidP="00652F49">
      <w:pPr>
        <w:pStyle w:val="1Naslov"/>
        <w:spacing w:line="360" w:lineRule="auto"/>
        <w:jc w:val="both"/>
        <w:rPr>
          <w:sz w:val="22"/>
          <w:szCs w:val="20"/>
        </w:rPr>
      </w:pPr>
      <w:bookmarkStart w:id="69" w:name="_Toc454882063"/>
      <w:bookmarkStart w:id="70" w:name="_Toc454887579"/>
      <w:bookmarkEnd w:id="67"/>
      <w:bookmarkEnd w:id="68"/>
      <w:r w:rsidRPr="00964E0C">
        <w:rPr>
          <w:sz w:val="22"/>
          <w:szCs w:val="20"/>
        </w:rPr>
        <w:t>In this section, we rely primarily on the experiences of three groups of users who were included in this study: natural persons, legal persons (representatives of companies / managers) and lawyers.</w:t>
      </w:r>
    </w:p>
    <w:bookmarkEnd w:id="69"/>
    <w:bookmarkEnd w:id="70"/>
    <w:p w:rsidR="00BF5CCF" w:rsidRPr="00964E0C" w:rsidRDefault="0062644F" w:rsidP="00BF5CCF">
      <w:pPr>
        <w:pStyle w:val="Opisslike"/>
        <w:keepNext/>
        <w:spacing w:line="360" w:lineRule="auto"/>
        <w:rPr>
          <w:i w:val="0"/>
          <w:color w:val="auto"/>
          <w:sz w:val="22"/>
          <w:szCs w:val="22"/>
          <w:lang w:val="en-GB"/>
        </w:rPr>
      </w:pPr>
      <w:r w:rsidRPr="00964E0C">
        <w:rPr>
          <w:i w:val="0"/>
          <w:color w:val="auto"/>
          <w:sz w:val="22"/>
          <w:szCs w:val="22"/>
          <w:lang w:val="en-GB"/>
        </w:rPr>
        <w:t xml:space="preserve">Viewed </w:t>
      </w:r>
      <w:r w:rsidR="00BF5CCF" w:rsidRPr="00964E0C">
        <w:rPr>
          <w:i w:val="0"/>
          <w:color w:val="auto"/>
          <w:sz w:val="22"/>
          <w:szCs w:val="22"/>
          <w:lang w:val="en-GB"/>
        </w:rPr>
        <w:t xml:space="preserve"> by type of case (Table 18), proportionate differences in prevalence were found b</w:t>
      </w:r>
      <w:r w:rsidRPr="00964E0C">
        <w:rPr>
          <w:i w:val="0"/>
          <w:color w:val="auto"/>
          <w:sz w:val="22"/>
          <w:szCs w:val="22"/>
          <w:lang w:val="en-GB"/>
        </w:rPr>
        <w:t>etween the two observed years. Natural persons</w:t>
      </w:r>
      <w:r w:rsidR="00BF5CCF" w:rsidRPr="00964E0C">
        <w:rPr>
          <w:i w:val="0"/>
          <w:color w:val="auto"/>
          <w:sz w:val="22"/>
          <w:szCs w:val="22"/>
          <w:lang w:val="en-GB"/>
        </w:rPr>
        <w:t xml:space="preserve">, although still at least twice as many times </w:t>
      </w:r>
      <w:r w:rsidRPr="00964E0C">
        <w:rPr>
          <w:i w:val="0"/>
          <w:color w:val="auto"/>
          <w:sz w:val="22"/>
          <w:szCs w:val="22"/>
          <w:lang w:val="en-GB"/>
        </w:rPr>
        <w:t>as</w:t>
      </w:r>
      <w:r w:rsidR="00BF5CCF" w:rsidRPr="00964E0C">
        <w:rPr>
          <w:i w:val="0"/>
          <w:color w:val="auto"/>
          <w:sz w:val="22"/>
          <w:szCs w:val="22"/>
          <w:lang w:val="en-GB"/>
        </w:rPr>
        <w:t xml:space="preserve"> </w:t>
      </w:r>
      <w:r w:rsidRPr="00964E0C">
        <w:rPr>
          <w:i w:val="0"/>
          <w:color w:val="auto"/>
          <w:sz w:val="22"/>
          <w:szCs w:val="22"/>
          <w:lang w:val="en-GB"/>
        </w:rPr>
        <w:t>legal persons</w:t>
      </w:r>
      <w:r w:rsidR="00BF5CCF" w:rsidRPr="00964E0C">
        <w:rPr>
          <w:i w:val="0"/>
          <w:color w:val="auto"/>
          <w:sz w:val="22"/>
          <w:szCs w:val="22"/>
          <w:lang w:val="en-GB"/>
        </w:rPr>
        <w:t xml:space="preserve"> and lawyers, are significantly less likely to</w:t>
      </w:r>
      <w:r w:rsidR="003E744E">
        <w:rPr>
          <w:i w:val="0"/>
          <w:color w:val="auto"/>
          <w:sz w:val="22"/>
          <w:szCs w:val="22"/>
          <w:lang w:val="en-GB"/>
        </w:rPr>
        <w:t xml:space="preserve"> </w:t>
      </w:r>
      <w:r w:rsidRPr="00964E0C">
        <w:rPr>
          <w:i w:val="0"/>
          <w:color w:val="auto"/>
          <w:sz w:val="22"/>
          <w:szCs w:val="22"/>
          <w:lang w:val="en-GB"/>
        </w:rPr>
        <w:t>be in</w:t>
      </w:r>
      <w:r w:rsidR="00BF5CCF" w:rsidRPr="00964E0C">
        <w:rPr>
          <w:i w:val="0"/>
          <w:color w:val="auto"/>
          <w:sz w:val="22"/>
          <w:szCs w:val="22"/>
          <w:lang w:val="en-GB"/>
        </w:rPr>
        <w:t xml:space="preserve"> courts for criminal cases, but also </w:t>
      </w:r>
      <w:r w:rsidRPr="00964E0C">
        <w:rPr>
          <w:i w:val="0"/>
          <w:color w:val="auto"/>
          <w:sz w:val="22"/>
          <w:szCs w:val="22"/>
          <w:lang w:val="en-GB"/>
        </w:rPr>
        <w:t>for</w:t>
      </w:r>
      <w:r w:rsidR="00BF5CCF" w:rsidRPr="00964E0C">
        <w:rPr>
          <w:i w:val="0"/>
          <w:color w:val="auto"/>
          <w:sz w:val="22"/>
          <w:szCs w:val="22"/>
          <w:lang w:val="en-GB"/>
        </w:rPr>
        <w:t xml:space="preserve"> family and matrimonial disputes, whose frequency has increased </w:t>
      </w:r>
      <w:r w:rsidRPr="00964E0C">
        <w:rPr>
          <w:i w:val="0"/>
          <w:color w:val="auto"/>
          <w:sz w:val="22"/>
          <w:szCs w:val="22"/>
          <w:lang w:val="en-GB"/>
        </w:rPr>
        <w:t>for</w:t>
      </w:r>
      <w:r w:rsidR="00BF5CCF" w:rsidRPr="00964E0C">
        <w:rPr>
          <w:i w:val="0"/>
          <w:color w:val="auto"/>
          <w:sz w:val="22"/>
          <w:szCs w:val="22"/>
          <w:lang w:val="en-GB"/>
        </w:rPr>
        <w:t xml:space="preserve"> the group of lawyers. Labor disputes are also significantly more common for lawyers, compared to ba</w:t>
      </w:r>
      <w:r w:rsidRPr="00964E0C">
        <w:rPr>
          <w:i w:val="0"/>
          <w:color w:val="auto"/>
          <w:sz w:val="22"/>
          <w:szCs w:val="22"/>
          <w:lang w:val="en-GB"/>
        </w:rPr>
        <w:t>se</w:t>
      </w:r>
      <w:r w:rsidR="00BF5CCF" w:rsidRPr="00964E0C">
        <w:rPr>
          <w:i w:val="0"/>
          <w:color w:val="auto"/>
          <w:sz w:val="22"/>
          <w:szCs w:val="22"/>
          <w:lang w:val="en-GB"/>
        </w:rPr>
        <w:t xml:space="preserve"> research, but property rights disputes, although they are relatively rare in 2016, </w:t>
      </w:r>
      <w:r w:rsidRPr="00964E0C">
        <w:rPr>
          <w:i w:val="0"/>
          <w:color w:val="auto"/>
          <w:sz w:val="22"/>
          <w:szCs w:val="22"/>
          <w:lang w:val="en-GB"/>
        </w:rPr>
        <w:t xml:space="preserve">are </w:t>
      </w:r>
      <w:r w:rsidR="00BF5CCF" w:rsidRPr="00964E0C">
        <w:rPr>
          <w:i w:val="0"/>
          <w:color w:val="auto"/>
          <w:sz w:val="22"/>
          <w:szCs w:val="22"/>
          <w:lang w:val="en-GB"/>
        </w:rPr>
        <w:t xml:space="preserve">still more than a third of cases </w:t>
      </w:r>
      <w:r w:rsidRPr="00964E0C">
        <w:rPr>
          <w:i w:val="0"/>
          <w:color w:val="auto"/>
          <w:sz w:val="22"/>
          <w:szCs w:val="22"/>
          <w:lang w:val="en-GB"/>
        </w:rPr>
        <w:t>for lawyers</w:t>
      </w:r>
      <w:r w:rsidR="00BF5CCF" w:rsidRPr="00964E0C">
        <w:rPr>
          <w:i w:val="0"/>
          <w:color w:val="auto"/>
          <w:sz w:val="22"/>
          <w:szCs w:val="22"/>
          <w:lang w:val="en-GB"/>
        </w:rPr>
        <w:t>. On the other hand, legal entit</w:t>
      </w:r>
      <w:r w:rsidRPr="00964E0C">
        <w:rPr>
          <w:i w:val="0"/>
          <w:color w:val="auto"/>
          <w:sz w:val="22"/>
          <w:szCs w:val="22"/>
          <w:lang w:val="en-GB"/>
        </w:rPr>
        <w:t xml:space="preserve">ies are </w:t>
      </w:r>
      <w:r w:rsidR="00BF5CCF" w:rsidRPr="00964E0C">
        <w:rPr>
          <w:i w:val="0"/>
          <w:color w:val="auto"/>
          <w:sz w:val="22"/>
          <w:szCs w:val="22"/>
          <w:lang w:val="en-GB"/>
        </w:rPr>
        <w:t xml:space="preserve">usually </w:t>
      </w:r>
      <w:r w:rsidRPr="00964E0C">
        <w:rPr>
          <w:i w:val="0"/>
          <w:color w:val="auto"/>
          <w:sz w:val="22"/>
          <w:szCs w:val="22"/>
          <w:lang w:val="en-GB"/>
        </w:rPr>
        <w:t xml:space="preserve">at </w:t>
      </w:r>
      <w:r w:rsidR="00BF5CCF" w:rsidRPr="00964E0C">
        <w:rPr>
          <w:i w:val="0"/>
          <w:color w:val="auto"/>
          <w:sz w:val="22"/>
          <w:szCs w:val="22"/>
          <w:lang w:val="en-GB"/>
        </w:rPr>
        <w:t xml:space="preserve">courts </w:t>
      </w:r>
      <w:r w:rsidRPr="00964E0C">
        <w:rPr>
          <w:i w:val="0"/>
          <w:color w:val="auto"/>
          <w:sz w:val="22"/>
          <w:szCs w:val="22"/>
          <w:lang w:val="en-GB"/>
        </w:rPr>
        <w:t>for</w:t>
      </w:r>
      <w:r w:rsidR="00BF5CCF" w:rsidRPr="00964E0C">
        <w:rPr>
          <w:i w:val="0"/>
          <w:color w:val="auto"/>
          <w:sz w:val="22"/>
          <w:szCs w:val="22"/>
          <w:lang w:val="en-GB"/>
        </w:rPr>
        <w:t xml:space="preserve"> compensation</w:t>
      </w:r>
      <w:r w:rsidRPr="00964E0C">
        <w:rPr>
          <w:i w:val="0"/>
          <w:color w:val="auto"/>
          <w:sz w:val="22"/>
          <w:szCs w:val="22"/>
          <w:lang w:val="en-GB"/>
        </w:rPr>
        <w:t xml:space="preserve">s, and </w:t>
      </w:r>
      <w:r w:rsidR="00BF5CCF" w:rsidRPr="00964E0C">
        <w:rPr>
          <w:i w:val="0"/>
          <w:color w:val="auto"/>
          <w:sz w:val="22"/>
          <w:szCs w:val="22"/>
          <w:lang w:val="en-GB"/>
        </w:rPr>
        <w:t xml:space="preserve"> </w:t>
      </w:r>
      <w:r w:rsidRPr="00964E0C">
        <w:rPr>
          <w:i w:val="0"/>
          <w:color w:val="auto"/>
          <w:sz w:val="22"/>
          <w:szCs w:val="22"/>
          <w:lang w:val="en-GB"/>
        </w:rPr>
        <w:t>al</w:t>
      </w:r>
      <w:r w:rsidR="00BF5CCF" w:rsidRPr="00964E0C">
        <w:rPr>
          <w:i w:val="0"/>
          <w:color w:val="auto"/>
          <w:sz w:val="22"/>
          <w:szCs w:val="22"/>
          <w:lang w:val="en-GB"/>
        </w:rPr>
        <w:t>though less frequently compared to 2010, enforcement cases.</w:t>
      </w:r>
    </w:p>
    <w:p w:rsidR="001F6688" w:rsidRPr="00964E0C" w:rsidRDefault="00710CF5" w:rsidP="001F6688">
      <w:pPr>
        <w:pStyle w:val="Opisslike"/>
        <w:keepNext/>
        <w:rPr>
          <w:lang w:val="en-GB"/>
        </w:rPr>
      </w:pPr>
      <w:r w:rsidRPr="00964E0C">
        <w:rPr>
          <w:lang w:val="en-GB"/>
        </w:rPr>
        <w:t>Table</w:t>
      </w:r>
      <w:r w:rsidR="001F6688" w:rsidRPr="00964E0C">
        <w:rPr>
          <w:lang w:val="en-GB"/>
        </w:rPr>
        <w:t xml:space="preserve"> </w:t>
      </w:r>
      <w:r w:rsidR="00A379C9" w:rsidRPr="00964E0C">
        <w:rPr>
          <w:lang w:val="en-GB"/>
        </w:rPr>
        <w:fldChar w:fldCharType="begin"/>
      </w:r>
      <w:r w:rsidR="001F6688" w:rsidRPr="00964E0C">
        <w:rPr>
          <w:lang w:val="en-GB"/>
        </w:rPr>
        <w:instrText xml:space="preserve"> SEQ Tablica \* ARABIC </w:instrText>
      </w:r>
      <w:r w:rsidR="00A379C9" w:rsidRPr="00964E0C">
        <w:rPr>
          <w:lang w:val="en-GB"/>
        </w:rPr>
        <w:fldChar w:fldCharType="separate"/>
      </w:r>
      <w:r w:rsidR="00E15890" w:rsidRPr="00964E0C">
        <w:rPr>
          <w:lang w:val="en-GB"/>
        </w:rPr>
        <w:t>18</w:t>
      </w:r>
      <w:r w:rsidR="00A379C9" w:rsidRPr="00964E0C">
        <w:rPr>
          <w:lang w:val="en-GB"/>
        </w:rPr>
        <w:fldChar w:fldCharType="end"/>
      </w:r>
      <w:r w:rsidR="003E744E">
        <w:rPr>
          <w:lang w:val="en-GB"/>
        </w:rPr>
        <w:t>.</w:t>
      </w:r>
      <w:r w:rsidR="00973ECC" w:rsidRPr="00964E0C">
        <w:rPr>
          <w:lang w:val="en-GB"/>
        </w:rPr>
        <w:t xml:space="preserve"> </w:t>
      </w:r>
      <w:r w:rsidR="00BF5CCF" w:rsidRPr="00964E0C">
        <w:rPr>
          <w:lang w:val="en-GB"/>
        </w:rPr>
        <w:t xml:space="preserve">The frequency and types of cases </w:t>
      </w:r>
      <w:r w:rsidR="003E744E">
        <w:rPr>
          <w:lang w:val="en-GB"/>
        </w:rPr>
        <w:t>in</w:t>
      </w:r>
      <w:r w:rsidR="00BF5CCF" w:rsidRPr="00964E0C">
        <w:rPr>
          <w:lang w:val="en-GB"/>
        </w:rPr>
        <w:t xml:space="preserve"> observed years - natural and legal persons and lawyers</w:t>
      </w:r>
    </w:p>
    <w:tbl>
      <w:tblPr>
        <w:tblW w:w="5000" w:type="pct"/>
        <w:tblLook w:val="04A0" w:firstRow="1" w:lastRow="0" w:firstColumn="1" w:lastColumn="0" w:noHBand="0" w:noVBand="1"/>
      </w:tblPr>
      <w:tblGrid>
        <w:gridCol w:w="2886"/>
        <w:gridCol w:w="1066"/>
        <w:gridCol w:w="1068"/>
        <w:gridCol w:w="1066"/>
        <w:gridCol w:w="1068"/>
        <w:gridCol w:w="1066"/>
        <w:gridCol w:w="1068"/>
      </w:tblGrid>
      <w:tr w:rsidR="004F1458" w:rsidRPr="00964E0C" w:rsidTr="00167979">
        <w:trPr>
          <w:trHeight w:val="301"/>
        </w:trPr>
        <w:tc>
          <w:tcPr>
            <w:tcW w:w="155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458" w:rsidRPr="00964E0C" w:rsidRDefault="004F1458" w:rsidP="00E0375E">
            <w:pPr>
              <w:rPr>
                <w:rFonts w:cs="Arial"/>
                <w:color w:val="000000"/>
                <w:sz w:val="20"/>
                <w:szCs w:val="20"/>
                <w:lang w:val="en-GB"/>
              </w:rPr>
            </w:pPr>
          </w:p>
        </w:tc>
        <w:tc>
          <w:tcPr>
            <w:tcW w:w="3447" w:type="pct"/>
            <w:gridSpan w:val="6"/>
            <w:tcBorders>
              <w:top w:val="single" w:sz="4" w:space="0" w:color="auto"/>
              <w:left w:val="nil"/>
              <w:bottom w:val="single" w:sz="4" w:space="0" w:color="auto"/>
              <w:right w:val="single" w:sz="4" w:space="0" w:color="auto"/>
            </w:tcBorders>
            <w:shd w:val="clear" w:color="auto" w:fill="auto"/>
            <w:noWrap/>
            <w:vAlign w:val="bottom"/>
            <w:hideMark/>
          </w:tcPr>
          <w:p w:rsidR="004F1458" w:rsidRPr="00964E0C" w:rsidRDefault="005E1D8F" w:rsidP="004F1458">
            <w:pPr>
              <w:jc w:val="center"/>
              <w:rPr>
                <w:rFonts w:cs="Arial"/>
                <w:b/>
                <w:bCs/>
                <w:color w:val="000000"/>
                <w:sz w:val="24"/>
                <w:szCs w:val="24"/>
                <w:lang w:val="en-GB"/>
              </w:rPr>
            </w:pPr>
            <w:r w:rsidRPr="00964E0C">
              <w:rPr>
                <w:rFonts w:cs="Arial"/>
                <w:b/>
                <w:bCs/>
                <w:color w:val="000000"/>
                <w:sz w:val="24"/>
                <w:szCs w:val="24"/>
                <w:lang w:val="en-GB"/>
              </w:rPr>
              <w:t>Type of case</w:t>
            </w:r>
          </w:p>
        </w:tc>
      </w:tr>
      <w:tr w:rsidR="004F1458" w:rsidRPr="00964E0C" w:rsidTr="00167979">
        <w:trPr>
          <w:trHeight w:val="287"/>
        </w:trPr>
        <w:tc>
          <w:tcPr>
            <w:tcW w:w="1553" w:type="pct"/>
            <w:vMerge/>
            <w:tcBorders>
              <w:top w:val="single" w:sz="4" w:space="0" w:color="auto"/>
              <w:left w:val="single" w:sz="4" w:space="0" w:color="auto"/>
              <w:bottom w:val="single" w:sz="4" w:space="0" w:color="auto"/>
              <w:right w:val="single" w:sz="4" w:space="0" w:color="auto"/>
            </w:tcBorders>
            <w:vAlign w:val="center"/>
            <w:hideMark/>
          </w:tcPr>
          <w:p w:rsidR="004F1458" w:rsidRPr="00964E0C" w:rsidRDefault="004F1458" w:rsidP="004F1458">
            <w:pPr>
              <w:rPr>
                <w:rFonts w:cs="Arial"/>
                <w:color w:val="000000"/>
                <w:sz w:val="20"/>
                <w:szCs w:val="20"/>
                <w:lang w:val="en-GB"/>
              </w:rPr>
            </w:pPr>
          </w:p>
        </w:tc>
        <w:tc>
          <w:tcPr>
            <w:tcW w:w="114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1458" w:rsidRPr="00964E0C" w:rsidRDefault="00AE440B" w:rsidP="004F1458">
            <w:pPr>
              <w:jc w:val="center"/>
              <w:rPr>
                <w:rFonts w:cs="Arial"/>
                <w:color w:val="000000"/>
                <w:sz w:val="20"/>
                <w:szCs w:val="20"/>
                <w:lang w:val="en-GB"/>
              </w:rPr>
            </w:pPr>
            <w:r w:rsidRPr="00964E0C">
              <w:rPr>
                <w:rFonts w:cs="Arial"/>
                <w:color w:val="000000"/>
                <w:sz w:val="20"/>
                <w:szCs w:val="20"/>
                <w:lang w:val="en-GB"/>
              </w:rPr>
              <w:t>Natural persons</w:t>
            </w:r>
          </w:p>
        </w:tc>
        <w:tc>
          <w:tcPr>
            <w:tcW w:w="114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1458" w:rsidRPr="00964E0C" w:rsidRDefault="00AE440B" w:rsidP="004F1458">
            <w:pPr>
              <w:jc w:val="center"/>
              <w:rPr>
                <w:rFonts w:cs="Arial"/>
                <w:color w:val="000000"/>
                <w:sz w:val="20"/>
                <w:szCs w:val="20"/>
                <w:lang w:val="en-GB"/>
              </w:rPr>
            </w:pPr>
            <w:r w:rsidRPr="00964E0C">
              <w:rPr>
                <w:rFonts w:cs="Arial"/>
                <w:color w:val="000000"/>
                <w:sz w:val="20"/>
                <w:szCs w:val="20"/>
                <w:lang w:val="en-GB"/>
              </w:rPr>
              <w:t>Legal persons</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4F1458" w:rsidRPr="00964E0C" w:rsidRDefault="00AE440B" w:rsidP="004F1458">
            <w:pPr>
              <w:jc w:val="center"/>
              <w:rPr>
                <w:rFonts w:cs="Arial"/>
                <w:color w:val="000000"/>
                <w:sz w:val="20"/>
                <w:szCs w:val="20"/>
                <w:lang w:val="en-GB"/>
              </w:rPr>
            </w:pPr>
            <w:r w:rsidRPr="00964E0C">
              <w:rPr>
                <w:rFonts w:cs="Arial"/>
                <w:color w:val="000000"/>
                <w:sz w:val="20"/>
                <w:szCs w:val="20"/>
                <w:lang w:val="en-GB"/>
              </w:rPr>
              <w:t>Lawyers</w:t>
            </w:r>
          </w:p>
        </w:tc>
      </w:tr>
      <w:tr w:rsidR="004F1458" w:rsidRPr="00964E0C" w:rsidTr="00167979">
        <w:trPr>
          <w:trHeight w:val="287"/>
        </w:trPr>
        <w:tc>
          <w:tcPr>
            <w:tcW w:w="1553" w:type="pct"/>
            <w:vMerge/>
            <w:tcBorders>
              <w:top w:val="single" w:sz="4" w:space="0" w:color="auto"/>
              <w:left w:val="single" w:sz="4" w:space="0" w:color="auto"/>
              <w:bottom w:val="single" w:sz="4" w:space="0" w:color="auto"/>
              <w:right w:val="single" w:sz="4" w:space="0" w:color="auto"/>
            </w:tcBorders>
            <w:vAlign w:val="center"/>
            <w:hideMark/>
          </w:tcPr>
          <w:p w:rsidR="004F1458" w:rsidRPr="00964E0C" w:rsidRDefault="004F1458" w:rsidP="004F1458">
            <w:pPr>
              <w:rPr>
                <w:rFonts w:cs="Arial"/>
                <w:color w:val="000000"/>
                <w:sz w:val="20"/>
                <w:szCs w:val="20"/>
                <w:lang w:val="en-GB"/>
              </w:rPr>
            </w:pP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2010</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2010</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2010</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2016</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710CF5" w:rsidP="004F1458">
            <w:pPr>
              <w:rPr>
                <w:rFonts w:cs="Arial"/>
                <w:color w:val="000000"/>
                <w:sz w:val="20"/>
                <w:szCs w:val="20"/>
                <w:lang w:val="en-GB"/>
              </w:rPr>
            </w:pPr>
            <w:r w:rsidRPr="00964E0C">
              <w:rPr>
                <w:rStyle w:val="shorttext"/>
                <w:rFonts w:cs="Arial"/>
                <w:color w:val="222222"/>
                <w:sz w:val="20"/>
                <w:szCs w:val="20"/>
                <w:lang w:val="en-GB"/>
              </w:rPr>
              <w:t>Criminal case</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29%</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20%</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9%</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10%</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10%</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710CF5" w:rsidP="004F1458">
            <w:pPr>
              <w:rPr>
                <w:rFonts w:cs="Arial"/>
                <w:color w:val="000000"/>
                <w:sz w:val="20"/>
                <w:szCs w:val="20"/>
                <w:lang w:val="en-GB"/>
              </w:rPr>
            </w:pPr>
            <w:r w:rsidRPr="00964E0C">
              <w:rPr>
                <w:rStyle w:val="shorttext"/>
                <w:rFonts w:cs="Arial"/>
                <w:color w:val="222222"/>
                <w:sz w:val="20"/>
                <w:szCs w:val="20"/>
                <w:lang w:val="en-GB"/>
              </w:rPr>
              <w:t>Family and marital relations</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8%</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14%</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710CF5" w:rsidP="004F1458">
            <w:pPr>
              <w:rPr>
                <w:rFonts w:cs="Arial"/>
                <w:color w:val="000000"/>
                <w:sz w:val="20"/>
                <w:szCs w:val="20"/>
                <w:lang w:val="en-GB"/>
              </w:rPr>
            </w:pPr>
            <w:r w:rsidRPr="00964E0C">
              <w:rPr>
                <w:rStyle w:val="shorttext"/>
                <w:rFonts w:cs="Arial"/>
                <w:color w:val="222222"/>
                <w:sz w:val="20"/>
                <w:szCs w:val="20"/>
                <w:lang w:val="en-GB"/>
              </w:rPr>
              <w:t>Property disputes</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15%</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10%</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15%</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38%</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35%</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Inheritance</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15%</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12%</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Enforcement</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8%</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11%</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28%</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21%</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11%</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Ownership disputes</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8%</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9%</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Compensation</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7%</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9%</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15%</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21%</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17%</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Labour dispute</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5%</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16%</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17%</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5%</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10%</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Land registry</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5%</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2%</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3%</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5%</w:t>
            </w:r>
          </w:p>
        </w:tc>
      </w:tr>
      <w:tr w:rsidR="004F1458" w:rsidRPr="00964E0C" w:rsidTr="00167979">
        <w:trPr>
          <w:trHeight w:val="287"/>
        </w:trPr>
        <w:tc>
          <w:tcPr>
            <w:tcW w:w="1553" w:type="pct"/>
            <w:tcBorders>
              <w:top w:val="nil"/>
              <w:left w:val="single" w:sz="4" w:space="0" w:color="auto"/>
              <w:bottom w:val="single" w:sz="4" w:space="0" w:color="auto"/>
              <w:right w:val="single" w:sz="4" w:space="0" w:color="auto"/>
            </w:tcBorders>
            <w:shd w:val="clear" w:color="auto" w:fill="auto"/>
            <w:noWrap/>
            <w:vAlign w:val="bottom"/>
            <w:hideMark/>
          </w:tcPr>
          <w:p w:rsidR="004F1458" w:rsidRPr="00964E0C" w:rsidRDefault="00AE440B" w:rsidP="004F1458">
            <w:pPr>
              <w:rPr>
                <w:rFonts w:cs="Arial"/>
                <w:color w:val="000000"/>
                <w:sz w:val="20"/>
                <w:szCs w:val="20"/>
                <w:lang w:val="en-GB"/>
              </w:rPr>
            </w:pPr>
            <w:r w:rsidRPr="00964E0C">
              <w:rPr>
                <w:rFonts w:cs="Arial"/>
                <w:color w:val="000000"/>
                <w:sz w:val="20"/>
                <w:szCs w:val="20"/>
                <w:lang w:val="en-GB"/>
              </w:rPr>
              <w:t>Other</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 </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10%</w:t>
            </w:r>
          </w:p>
        </w:tc>
        <w:tc>
          <w:tcPr>
            <w:tcW w:w="575"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6%</w:t>
            </w:r>
          </w:p>
        </w:tc>
        <w:tc>
          <w:tcPr>
            <w:tcW w:w="574"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c>
          <w:tcPr>
            <w:tcW w:w="576" w:type="pct"/>
            <w:tcBorders>
              <w:top w:val="nil"/>
              <w:left w:val="nil"/>
              <w:bottom w:val="single" w:sz="4" w:space="0" w:color="auto"/>
              <w:right w:val="single" w:sz="4" w:space="0" w:color="auto"/>
            </w:tcBorders>
            <w:shd w:val="clear" w:color="auto" w:fill="auto"/>
            <w:noWrap/>
            <w:vAlign w:val="center"/>
            <w:hideMark/>
          </w:tcPr>
          <w:p w:rsidR="004F1458" w:rsidRPr="00964E0C" w:rsidRDefault="004F1458" w:rsidP="004F1458">
            <w:pPr>
              <w:jc w:val="center"/>
              <w:rPr>
                <w:rFonts w:cs="Arial"/>
                <w:color w:val="000000"/>
                <w:sz w:val="20"/>
                <w:szCs w:val="20"/>
                <w:lang w:val="en-GB"/>
              </w:rPr>
            </w:pPr>
            <w:r w:rsidRPr="00964E0C">
              <w:rPr>
                <w:rFonts w:cs="Arial"/>
                <w:color w:val="000000"/>
                <w:sz w:val="20"/>
                <w:szCs w:val="20"/>
                <w:lang w:val="en-GB"/>
              </w:rPr>
              <w:t>4%</w:t>
            </w:r>
          </w:p>
        </w:tc>
      </w:tr>
    </w:tbl>
    <w:p w:rsidR="00BF5CCF" w:rsidRPr="00964E0C" w:rsidRDefault="00BF5CCF" w:rsidP="00607163">
      <w:pPr>
        <w:pStyle w:val="1Naslov"/>
        <w:spacing w:line="360" w:lineRule="auto"/>
        <w:jc w:val="both"/>
        <w:rPr>
          <w:sz w:val="22"/>
          <w:szCs w:val="20"/>
        </w:rPr>
      </w:pPr>
      <w:r w:rsidRPr="00964E0C">
        <w:rPr>
          <w:sz w:val="22"/>
          <w:szCs w:val="20"/>
        </w:rPr>
        <w:t xml:space="preserve">Most </w:t>
      </w:r>
      <w:r w:rsidR="0062644F" w:rsidRPr="00964E0C">
        <w:rPr>
          <w:sz w:val="22"/>
          <w:szCs w:val="20"/>
        </w:rPr>
        <w:t>of natural persons</w:t>
      </w:r>
      <w:r w:rsidRPr="00964E0C">
        <w:rPr>
          <w:sz w:val="22"/>
          <w:szCs w:val="20"/>
        </w:rPr>
        <w:t xml:space="preserve"> surveyed at the courts included in this research, and </w:t>
      </w:r>
      <w:r w:rsidR="0062644F" w:rsidRPr="00964E0C">
        <w:rPr>
          <w:sz w:val="22"/>
          <w:szCs w:val="20"/>
        </w:rPr>
        <w:t>lawyers were</w:t>
      </w:r>
      <w:r w:rsidRPr="00964E0C">
        <w:rPr>
          <w:sz w:val="22"/>
          <w:szCs w:val="20"/>
        </w:rPr>
        <w:t xml:space="preserve"> found in </w:t>
      </w:r>
      <w:r w:rsidR="0062644F" w:rsidRPr="00964E0C">
        <w:rPr>
          <w:sz w:val="22"/>
          <w:szCs w:val="20"/>
        </w:rPr>
        <w:t xml:space="preserve">court for </w:t>
      </w:r>
      <w:r w:rsidR="0019620D" w:rsidRPr="00964E0C">
        <w:rPr>
          <w:sz w:val="22"/>
          <w:szCs w:val="20"/>
        </w:rPr>
        <w:t>a case</w:t>
      </w:r>
      <w:r w:rsidRPr="00964E0C">
        <w:rPr>
          <w:sz w:val="22"/>
          <w:szCs w:val="20"/>
        </w:rPr>
        <w:t xml:space="preserve"> which is at the stage of the </w:t>
      </w:r>
      <w:r w:rsidR="003E744E">
        <w:rPr>
          <w:sz w:val="22"/>
          <w:szCs w:val="20"/>
        </w:rPr>
        <w:t>hearing</w:t>
      </w:r>
      <w:r w:rsidRPr="00964E0C">
        <w:rPr>
          <w:sz w:val="22"/>
          <w:szCs w:val="20"/>
        </w:rPr>
        <w:t xml:space="preserve"> (70% of surveyed </w:t>
      </w:r>
      <w:r w:rsidR="0019620D" w:rsidRPr="00964E0C">
        <w:rPr>
          <w:sz w:val="22"/>
          <w:szCs w:val="20"/>
        </w:rPr>
        <w:t xml:space="preserve">natural </w:t>
      </w:r>
      <w:r w:rsidR="0019620D" w:rsidRPr="00964E0C">
        <w:rPr>
          <w:sz w:val="22"/>
          <w:szCs w:val="20"/>
        </w:rPr>
        <w:lastRenderedPageBreak/>
        <w:t>persons</w:t>
      </w:r>
      <w:r w:rsidRPr="00964E0C">
        <w:rPr>
          <w:sz w:val="22"/>
          <w:szCs w:val="20"/>
        </w:rPr>
        <w:t xml:space="preserve"> and lawyers), while for legal entities the figure was 45% ( </w:t>
      </w:r>
      <w:r w:rsidR="0019620D" w:rsidRPr="00964E0C">
        <w:rPr>
          <w:sz w:val="22"/>
          <w:szCs w:val="20"/>
        </w:rPr>
        <w:t>T</w:t>
      </w:r>
      <w:r w:rsidRPr="00964E0C">
        <w:rPr>
          <w:sz w:val="22"/>
          <w:szCs w:val="20"/>
        </w:rPr>
        <w:t xml:space="preserve">able 19). Compared with the results from the initial </w:t>
      </w:r>
      <w:r w:rsidR="0019620D" w:rsidRPr="00964E0C">
        <w:rPr>
          <w:sz w:val="22"/>
          <w:szCs w:val="20"/>
        </w:rPr>
        <w:t>research</w:t>
      </w:r>
      <w:r w:rsidRPr="00964E0C">
        <w:rPr>
          <w:sz w:val="22"/>
          <w:szCs w:val="20"/>
        </w:rPr>
        <w:t xml:space="preserve">, natural and legal persons are significantly more likely to report that their main </w:t>
      </w:r>
      <w:r w:rsidR="0019620D" w:rsidRPr="00964E0C">
        <w:rPr>
          <w:sz w:val="22"/>
          <w:szCs w:val="20"/>
        </w:rPr>
        <w:t>hearing i</w:t>
      </w:r>
      <w:r w:rsidRPr="00964E0C">
        <w:rPr>
          <w:sz w:val="22"/>
          <w:szCs w:val="20"/>
        </w:rPr>
        <w:t>s in progress, and the percentage of lawyers, although increase</w:t>
      </w:r>
      <w:r w:rsidR="0019620D" w:rsidRPr="00964E0C">
        <w:rPr>
          <w:sz w:val="22"/>
          <w:szCs w:val="20"/>
        </w:rPr>
        <w:t>d</w:t>
      </w:r>
      <w:r w:rsidRPr="00964E0C">
        <w:rPr>
          <w:sz w:val="22"/>
          <w:szCs w:val="20"/>
        </w:rPr>
        <w:t xml:space="preserve"> is not statistically significant, and it is now at 68% of respondents.</w:t>
      </w:r>
    </w:p>
    <w:p w:rsidR="0072762F" w:rsidRPr="00964E0C" w:rsidRDefault="003319EA" w:rsidP="0072762F">
      <w:pPr>
        <w:pStyle w:val="Opisslike"/>
        <w:keepNext/>
        <w:rPr>
          <w:lang w:val="en-GB"/>
        </w:rPr>
      </w:pPr>
      <w:r w:rsidRPr="00964E0C">
        <w:rPr>
          <w:lang w:val="en-GB"/>
        </w:rPr>
        <w:t>Tab</w:t>
      </w:r>
      <w:r w:rsidR="000913A7" w:rsidRPr="00964E0C">
        <w:rPr>
          <w:lang w:val="en-GB"/>
        </w:rPr>
        <w:t>l</w:t>
      </w:r>
      <w:r w:rsidRPr="00964E0C">
        <w:rPr>
          <w:lang w:val="en-GB"/>
        </w:rPr>
        <w:t xml:space="preserve">e </w:t>
      </w:r>
      <w:r w:rsidR="0072762F" w:rsidRPr="00964E0C">
        <w:rPr>
          <w:lang w:val="en-GB"/>
        </w:rPr>
        <w:t xml:space="preserve"> </w:t>
      </w:r>
      <w:r w:rsidR="00A379C9" w:rsidRPr="00964E0C">
        <w:rPr>
          <w:lang w:val="en-GB"/>
        </w:rPr>
        <w:fldChar w:fldCharType="begin"/>
      </w:r>
      <w:r w:rsidR="0072762F" w:rsidRPr="00964E0C">
        <w:rPr>
          <w:lang w:val="en-GB"/>
        </w:rPr>
        <w:instrText xml:space="preserve"> SEQ Tablica \* ARABIC </w:instrText>
      </w:r>
      <w:r w:rsidR="00A379C9" w:rsidRPr="00964E0C">
        <w:rPr>
          <w:lang w:val="en-GB"/>
        </w:rPr>
        <w:fldChar w:fldCharType="separate"/>
      </w:r>
      <w:r w:rsidR="00E15890" w:rsidRPr="00964E0C">
        <w:rPr>
          <w:lang w:val="en-GB"/>
        </w:rPr>
        <w:t>19</w:t>
      </w:r>
      <w:r w:rsidR="00A379C9" w:rsidRPr="00964E0C">
        <w:rPr>
          <w:lang w:val="en-GB"/>
        </w:rPr>
        <w:fldChar w:fldCharType="end"/>
      </w:r>
      <w:r w:rsidR="003E744E">
        <w:rPr>
          <w:lang w:val="en-GB"/>
        </w:rPr>
        <w:t>.</w:t>
      </w:r>
      <w:r w:rsidR="0072762F" w:rsidRPr="00964E0C">
        <w:rPr>
          <w:lang w:val="en-GB"/>
        </w:rPr>
        <w:t xml:space="preserve"> </w:t>
      </w:r>
      <w:r w:rsidRPr="00964E0C">
        <w:rPr>
          <w:lang w:val="en-GB"/>
        </w:rPr>
        <w:t>What is the current phase of the case?</w:t>
      </w:r>
      <w:r w:rsidRPr="00964E0C">
        <w:rPr>
          <w:rFonts w:cs="Arial"/>
          <w:sz w:val="20"/>
          <w:szCs w:val="20"/>
          <w:lang w:val="en-GB"/>
        </w:rPr>
        <w:t xml:space="preserve"> Natural persons</w:t>
      </w:r>
      <w:r w:rsidRPr="00964E0C">
        <w:rPr>
          <w:lang w:val="en-GB"/>
        </w:rPr>
        <w:t xml:space="preserve"> </w:t>
      </w:r>
      <w:r w:rsidRPr="00964E0C">
        <w:rPr>
          <w:rFonts w:cs="Arial"/>
          <w:sz w:val="20"/>
          <w:szCs w:val="20"/>
          <w:lang w:val="en-GB"/>
        </w:rPr>
        <w:t xml:space="preserve">and </w:t>
      </w:r>
      <w:r w:rsidR="00AE440B" w:rsidRPr="00964E0C">
        <w:rPr>
          <w:rFonts w:cs="Arial"/>
          <w:sz w:val="20"/>
          <w:szCs w:val="20"/>
          <w:lang w:val="en-GB"/>
        </w:rPr>
        <w:t>lawyers</w:t>
      </w:r>
    </w:p>
    <w:tbl>
      <w:tblPr>
        <w:tblW w:w="9768" w:type="dxa"/>
        <w:tblInd w:w="-176" w:type="dxa"/>
        <w:tblLook w:val="04A0" w:firstRow="1" w:lastRow="0" w:firstColumn="1" w:lastColumn="0" w:noHBand="0" w:noVBand="1"/>
      </w:tblPr>
      <w:tblGrid>
        <w:gridCol w:w="4109"/>
        <w:gridCol w:w="942"/>
        <w:gridCol w:w="944"/>
        <w:gridCol w:w="942"/>
        <w:gridCol w:w="944"/>
        <w:gridCol w:w="942"/>
        <w:gridCol w:w="945"/>
      </w:tblGrid>
      <w:tr w:rsidR="002B563C" w:rsidRPr="00964E0C" w:rsidTr="00AE440B">
        <w:trPr>
          <w:trHeight w:val="258"/>
        </w:trPr>
        <w:tc>
          <w:tcPr>
            <w:tcW w:w="41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63C" w:rsidRPr="00964E0C" w:rsidRDefault="002B563C" w:rsidP="00E0375E">
            <w:pPr>
              <w:rPr>
                <w:rFonts w:cs="Arial"/>
                <w:color w:val="000000"/>
                <w:sz w:val="20"/>
                <w:szCs w:val="20"/>
                <w:lang w:val="en-GB"/>
              </w:rPr>
            </w:pPr>
          </w:p>
        </w:tc>
        <w:tc>
          <w:tcPr>
            <w:tcW w:w="5659" w:type="dxa"/>
            <w:gridSpan w:val="6"/>
            <w:tcBorders>
              <w:top w:val="single" w:sz="4" w:space="0" w:color="auto"/>
              <w:left w:val="nil"/>
              <w:bottom w:val="single" w:sz="4" w:space="0" w:color="auto"/>
              <w:right w:val="single" w:sz="4" w:space="0" w:color="auto"/>
            </w:tcBorders>
            <w:shd w:val="clear" w:color="auto" w:fill="auto"/>
            <w:noWrap/>
            <w:vAlign w:val="bottom"/>
            <w:hideMark/>
          </w:tcPr>
          <w:p w:rsidR="002B563C" w:rsidRPr="00964E0C" w:rsidRDefault="003319EA" w:rsidP="002B563C">
            <w:pPr>
              <w:jc w:val="center"/>
              <w:rPr>
                <w:rFonts w:cs="Arial"/>
                <w:b/>
                <w:bCs/>
                <w:color w:val="000000"/>
                <w:sz w:val="24"/>
                <w:szCs w:val="24"/>
                <w:lang w:val="en-GB"/>
              </w:rPr>
            </w:pPr>
            <w:r w:rsidRPr="00964E0C">
              <w:rPr>
                <w:rFonts w:cs="Arial"/>
                <w:b/>
                <w:bCs/>
                <w:color w:val="000000"/>
                <w:sz w:val="24"/>
                <w:szCs w:val="24"/>
                <w:lang w:val="en-GB"/>
              </w:rPr>
              <w:t>Phase of proceedings</w:t>
            </w:r>
          </w:p>
        </w:tc>
      </w:tr>
      <w:tr w:rsidR="002B563C" w:rsidRPr="00964E0C" w:rsidTr="00AE440B">
        <w:trPr>
          <w:trHeight w:val="246"/>
        </w:trPr>
        <w:tc>
          <w:tcPr>
            <w:tcW w:w="4109" w:type="dxa"/>
            <w:vMerge/>
            <w:tcBorders>
              <w:top w:val="single" w:sz="4" w:space="0" w:color="auto"/>
              <w:left w:val="single" w:sz="4" w:space="0" w:color="auto"/>
              <w:bottom w:val="single" w:sz="4" w:space="0" w:color="auto"/>
              <w:right w:val="single" w:sz="4" w:space="0" w:color="auto"/>
            </w:tcBorders>
            <w:vAlign w:val="center"/>
            <w:hideMark/>
          </w:tcPr>
          <w:p w:rsidR="002B563C" w:rsidRPr="00964E0C" w:rsidRDefault="002B563C" w:rsidP="002B563C">
            <w:pPr>
              <w:rPr>
                <w:rFonts w:cs="Arial"/>
                <w:color w:val="000000"/>
                <w:sz w:val="20"/>
                <w:szCs w:val="20"/>
                <w:lang w:val="en-GB"/>
              </w:rPr>
            </w:pPr>
          </w:p>
        </w:tc>
        <w:tc>
          <w:tcPr>
            <w:tcW w:w="1886"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63C" w:rsidRPr="00964E0C" w:rsidRDefault="003319EA" w:rsidP="002B563C">
            <w:pPr>
              <w:jc w:val="center"/>
              <w:rPr>
                <w:rFonts w:cs="Arial"/>
                <w:color w:val="000000"/>
                <w:sz w:val="20"/>
                <w:szCs w:val="20"/>
                <w:lang w:val="en-GB"/>
              </w:rPr>
            </w:pPr>
            <w:r w:rsidRPr="00964E0C">
              <w:rPr>
                <w:rFonts w:cs="Arial"/>
                <w:sz w:val="20"/>
                <w:szCs w:val="20"/>
                <w:lang w:val="en-GB"/>
              </w:rPr>
              <w:t>Natural persons</w:t>
            </w:r>
          </w:p>
        </w:tc>
        <w:tc>
          <w:tcPr>
            <w:tcW w:w="1886"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63C" w:rsidRPr="00964E0C" w:rsidRDefault="00751DCA" w:rsidP="002B563C">
            <w:pPr>
              <w:jc w:val="center"/>
              <w:rPr>
                <w:rFonts w:cs="Arial"/>
                <w:color w:val="000000"/>
                <w:sz w:val="20"/>
                <w:szCs w:val="20"/>
                <w:lang w:val="en-GB"/>
              </w:rPr>
            </w:pPr>
            <w:proofErr w:type="spellStart"/>
            <w:r>
              <w:rPr>
                <w:rFonts w:cs="Arial"/>
                <w:sz w:val="20"/>
                <w:szCs w:val="20"/>
                <w:lang w:val="en-GB"/>
              </w:rPr>
              <w:t>Legal</w:t>
            </w:r>
            <w:r w:rsidR="003319EA" w:rsidRPr="00964E0C">
              <w:rPr>
                <w:rFonts w:cs="Arial"/>
                <w:sz w:val="20"/>
                <w:szCs w:val="20"/>
                <w:lang w:val="en-GB"/>
              </w:rPr>
              <w:t>users</w:t>
            </w:r>
            <w:proofErr w:type="spellEnd"/>
          </w:p>
        </w:tc>
        <w:tc>
          <w:tcPr>
            <w:tcW w:w="1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63C" w:rsidRPr="00964E0C" w:rsidRDefault="00AE440B" w:rsidP="002B563C">
            <w:pPr>
              <w:jc w:val="center"/>
              <w:rPr>
                <w:rFonts w:cs="Arial"/>
                <w:color w:val="000000"/>
                <w:sz w:val="20"/>
                <w:szCs w:val="20"/>
                <w:lang w:val="en-GB"/>
              </w:rPr>
            </w:pPr>
            <w:r w:rsidRPr="00964E0C">
              <w:rPr>
                <w:rFonts w:cs="Arial"/>
                <w:sz w:val="20"/>
                <w:szCs w:val="20"/>
                <w:lang w:val="en-GB"/>
              </w:rPr>
              <w:t>Lawyers</w:t>
            </w:r>
          </w:p>
        </w:tc>
      </w:tr>
      <w:tr w:rsidR="002B563C" w:rsidRPr="00964E0C" w:rsidTr="00AE440B">
        <w:trPr>
          <w:trHeight w:val="246"/>
        </w:trPr>
        <w:tc>
          <w:tcPr>
            <w:tcW w:w="4109" w:type="dxa"/>
            <w:vMerge/>
            <w:tcBorders>
              <w:top w:val="single" w:sz="4" w:space="0" w:color="auto"/>
              <w:left w:val="single" w:sz="4" w:space="0" w:color="auto"/>
              <w:bottom w:val="single" w:sz="4" w:space="0" w:color="auto"/>
              <w:right w:val="single" w:sz="4" w:space="0" w:color="auto"/>
            </w:tcBorders>
            <w:vAlign w:val="center"/>
            <w:hideMark/>
          </w:tcPr>
          <w:p w:rsidR="002B563C" w:rsidRPr="00964E0C" w:rsidRDefault="002B563C" w:rsidP="002B563C">
            <w:pPr>
              <w:rPr>
                <w:rFonts w:cs="Arial"/>
                <w:color w:val="000000"/>
                <w:sz w:val="20"/>
                <w:szCs w:val="20"/>
                <w:lang w:val="en-GB"/>
              </w:rPr>
            </w:pPr>
          </w:p>
        </w:tc>
        <w:tc>
          <w:tcPr>
            <w:tcW w:w="942"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2010</w:t>
            </w:r>
          </w:p>
        </w:tc>
        <w:tc>
          <w:tcPr>
            <w:tcW w:w="944"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2016</w:t>
            </w:r>
          </w:p>
        </w:tc>
        <w:tc>
          <w:tcPr>
            <w:tcW w:w="942"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2010</w:t>
            </w:r>
          </w:p>
        </w:tc>
        <w:tc>
          <w:tcPr>
            <w:tcW w:w="944"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2016</w:t>
            </w:r>
          </w:p>
        </w:tc>
        <w:tc>
          <w:tcPr>
            <w:tcW w:w="942"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2010</w:t>
            </w:r>
          </w:p>
        </w:tc>
        <w:tc>
          <w:tcPr>
            <w:tcW w:w="945" w:type="dxa"/>
            <w:tcBorders>
              <w:top w:val="nil"/>
              <w:left w:val="nil"/>
              <w:bottom w:val="single" w:sz="4" w:space="0" w:color="auto"/>
              <w:right w:val="single" w:sz="4" w:space="0" w:color="auto"/>
            </w:tcBorders>
            <w:shd w:val="clear" w:color="auto" w:fill="auto"/>
            <w:noWrap/>
            <w:vAlign w:val="center"/>
            <w:hideMark/>
          </w:tcPr>
          <w:p w:rsidR="002B563C" w:rsidRPr="00964E0C" w:rsidRDefault="002B563C" w:rsidP="002B563C">
            <w:pPr>
              <w:jc w:val="center"/>
              <w:rPr>
                <w:rFonts w:cs="Arial"/>
                <w:color w:val="000000"/>
                <w:sz w:val="20"/>
                <w:szCs w:val="20"/>
                <w:lang w:val="en-GB"/>
              </w:rPr>
            </w:pPr>
            <w:r w:rsidRPr="00964E0C">
              <w:rPr>
                <w:rFonts w:cs="Arial"/>
                <w:color w:val="000000"/>
                <w:sz w:val="20"/>
                <w:szCs w:val="20"/>
                <w:lang w:val="en-GB"/>
              </w:rPr>
              <w:t>2016</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Hearing is in progress</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58%</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74%</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26%</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45%</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59%</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68%</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The hearing is concluded, waiting for court decision</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7%</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5%</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10%</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19%</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9%</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6%</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The court has not yet scheduled a hearing for the trial</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15%</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5%</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10%</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11%</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5%</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10%</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The verdict is final</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7%</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26%</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15%</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7%</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Repeated hearing after eliminating the appellate court decision</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7%</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3%</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3%</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8%</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8%</w:t>
            </w:r>
          </w:p>
        </w:tc>
      </w:tr>
      <w:tr w:rsidR="002B563C"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bottom"/>
            <w:hideMark/>
          </w:tcPr>
          <w:p w:rsidR="002B563C" w:rsidRPr="00964E0C" w:rsidRDefault="003319EA" w:rsidP="002B563C">
            <w:pPr>
              <w:rPr>
                <w:rFonts w:cs="Arial"/>
                <w:color w:val="000000"/>
                <w:sz w:val="20"/>
                <w:szCs w:val="20"/>
                <w:lang w:val="en-GB"/>
              </w:rPr>
            </w:pPr>
            <w:r w:rsidRPr="00964E0C">
              <w:rPr>
                <w:rFonts w:cs="Arial"/>
                <w:sz w:val="20"/>
                <w:szCs w:val="20"/>
                <w:lang w:val="en-GB"/>
              </w:rPr>
              <w:t xml:space="preserve">Proceeding is in before second instance/higher court  </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0%</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17%</w:t>
            </w:r>
          </w:p>
        </w:tc>
        <w:tc>
          <w:tcPr>
            <w:tcW w:w="944"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w:t>
            </w:r>
          </w:p>
        </w:tc>
        <w:tc>
          <w:tcPr>
            <w:tcW w:w="942"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4%</w:t>
            </w:r>
          </w:p>
        </w:tc>
        <w:tc>
          <w:tcPr>
            <w:tcW w:w="945" w:type="dxa"/>
            <w:tcBorders>
              <w:top w:val="nil"/>
              <w:left w:val="nil"/>
              <w:bottom w:val="single" w:sz="4" w:space="0" w:color="auto"/>
              <w:right w:val="single" w:sz="4" w:space="0" w:color="auto"/>
            </w:tcBorders>
            <w:shd w:val="clear" w:color="auto" w:fill="auto"/>
            <w:noWrap/>
            <w:vAlign w:val="bottom"/>
            <w:hideMark/>
          </w:tcPr>
          <w:p w:rsidR="002B563C" w:rsidRPr="00964E0C" w:rsidRDefault="002B563C" w:rsidP="0062063B">
            <w:pPr>
              <w:jc w:val="center"/>
              <w:rPr>
                <w:rFonts w:cs="Arial"/>
                <w:color w:val="000000"/>
                <w:sz w:val="20"/>
                <w:szCs w:val="20"/>
                <w:lang w:val="en-GB"/>
              </w:rPr>
            </w:pPr>
            <w:r w:rsidRPr="00964E0C">
              <w:rPr>
                <w:rFonts w:cs="Arial"/>
                <w:color w:val="000000"/>
                <w:sz w:val="20"/>
                <w:szCs w:val="20"/>
                <w:lang w:val="en-GB"/>
              </w:rPr>
              <w:t>1%</w:t>
            </w:r>
          </w:p>
        </w:tc>
      </w:tr>
      <w:tr w:rsidR="003319EA"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Other</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3%</w:t>
            </w:r>
          </w:p>
        </w:tc>
        <w:tc>
          <w:tcPr>
            <w:tcW w:w="944"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1%</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9%</w:t>
            </w:r>
          </w:p>
        </w:tc>
        <w:tc>
          <w:tcPr>
            <w:tcW w:w="944"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2%</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8%</w:t>
            </w:r>
          </w:p>
        </w:tc>
        <w:tc>
          <w:tcPr>
            <w:tcW w:w="945"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4%</w:t>
            </w:r>
          </w:p>
        </w:tc>
      </w:tr>
      <w:tr w:rsidR="003319EA" w:rsidRPr="00964E0C" w:rsidTr="00AE440B">
        <w:trPr>
          <w:trHeight w:val="246"/>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3319EA" w:rsidRPr="00964E0C" w:rsidRDefault="003319EA" w:rsidP="00F33DB1">
            <w:pPr>
              <w:rPr>
                <w:rFonts w:cs="Arial"/>
                <w:sz w:val="20"/>
                <w:szCs w:val="20"/>
                <w:lang w:val="en-GB"/>
              </w:rPr>
            </w:pPr>
            <w:r w:rsidRPr="00964E0C">
              <w:rPr>
                <w:rFonts w:cs="Arial"/>
                <w:sz w:val="20"/>
                <w:szCs w:val="20"/>
                <w:lang w:val="en-GB"/>
              </w:rPr>
              <w:t xml:space="preserve">Don't know </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3%</w:t>
            </w:r>
          </w:p>
        </w:tc>
        <w:tc>
          <w:tcPr>
            <w:tcW w:w="944" w:type="dxa"/>
            <w:tcBorders>
              <w:top w:val="nil"/>
              <w:left w:val="nil"/>
              <w:bottom w:val="single" w:sz="4" w:space="0" w:color="auto"/>
              <w:right w:val="single" w:sz="4" w:space="0" w:color="auto"/>
            </w:tcBorders>
            <w:shd w:val="clear" w:color="auto" w:fill="auto"/>
            <w:noWrap/>
            <w:vAlign w:val="center"/>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7%</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0%</w:t>
            </w:r>
          </w:p>
        </w:tc>
        <w:tc>
          <w:tcPr>
            <w:tcW w:w="944"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0%</w:t>
            </w:r>
          </w:p>
        </w:tc>
        <w:tc>
          <w:tcPr>
            <w:tcW w:w="942"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1%</w:t>
            </w:r>
          </w:p>
        </w:tc>
        <w:tc>
          <w:tcPr>
            <w:tcW w:w="945" w:type="dxa"/>
            <w:tcBorders>
              <w:top w:val="nil"/>
              <w:left w:val="nil"/>
              <w:bottom w:val="single" w:sz="4" w:space="0" w:color="auto"/>
              <w:right w:val="single" w:sz="4" w:space="0" w:color="auto"/>
            </w:tcBorders>
            <w:shd w:val="clear" w:color="auto" w:fill="auto"/>
            <w:noWrap/>
            <w:vAlign w:val="bottom"/>
            <w:hideMark/>
          </w:tcPr>
          <w:p w:rsidR="003319EA" w:rsidRPr="00964E0C" w:rsidRDefault="003319EA" w:rsidP="0062063B">
            <w:pPr>
              <w:jc w:val="center"/>
              <w:rPr>
                <w:rFonts w:cs="Arial"/>
                <w:color w:val="000000"/>
                <w:sz w:val="20"/>
                <w:szCs w:val="20"/>
                <w:lang w:val="en-GB"/>
              </w:rPr>
            </w:pPr>
            <w:r w:rsidRPr="00964E0C">
              <w:rPr>
                <w:rFonts w:cs="Arial"/>
                <w:color w:val="000000"/>
                <w:sz w:val="20"/>
                <w:szCs w:val="20"/>
                <w:lang w:val="en-GB"/>
              </w:rPr>
              <w:t>0%</w:t>
            </w:r>
          </w:p>
        </w:tc>
      </w:tr>
    </w:tbl>
    <w:p w:rsidR="0019620D" w:rsidRPr="00964E0C" w:rsidRDefault="0019620D" w:rsidP="00BF5CCF">
      <w:pPr>
        <w:spacing w:after="160" w:line="360" w:lineRule="auto"/>
        <w:rPr>
          <w:sz w:val="22"/>
          <w:szCs w:val="22"/>
          <w:lang w:val="en-GB"/>
        </w:rPr>
      </w:pPr>
    </w:p>
    <w:p w:rsidR="00DD659F" w:rsidRPr="00964E0C" w:rsidRDefault="0019620D" w:rsidP="00BF5CCF">
      <w:pPr>
        <w:spacing w:after="160" w:line="360" w:lineRule="auto"/>
        <w:rPr>
          <w:i/>
          <w:iCs/>
          <w:sz w:val="22"/>
          <w:szCs w:val="22"/>
          <w:lang w:val="en-GB"/>
        </w:rPr>
      </w:pPr>
      <w:r w:rsidRPr="00964E0C">
        <w:rPr>
          <w:sz w:val="22"/>
          <w:szCs w:val="22"/>
          <w:lang w:val="en-GB"/>
        </w:rPr>
        <w:t>If w</w:t>
      </w:r>
      <w:r w:rsidR="00BF5CCF" w:rsidRPr="00964E0C">
        <w:rPr>
          <w:sz w:val="22"/>
          <w:szCs w:val="22"/>
          <w:lang w:val="en-GB"/>
        </w:rPr>
        <w:t xml:space="preserve">e make an average on three of the populations concerned, it is clear that almost two-thirds of the respondents </w:t>
      </w:r>
      <w:r w:rsidRPr="00964E0C">
        <w:rPr>
          <w:sz w:val="22"/>
          <w:szCs w:val="22"/>
          <w:lang w:val="en-GB"/>
        </w:rPr>
        <w:t xml:space="preserve">are </w:t>
      </w:r>
      <w:r w:rsidR="00BF5CCF" w:rsidRPr="00964E0C">
        <w:rPr>
          <w:sz w:val="22"/>
          <w:szCs w:val="22"/>
          <w:lang w:val="en-GB"/>
        </w:rPr>
        <w:t xml:space="preserve">on the first step of the procedure - </w:t>
      </w:r>
      <w:r w:rsidRPr="00964E0C">
        <w:rPr>
          <w:sz w:val="22"/>
          <w:szCs w:val="22"/>
          <w:lang w:val="en-GB"/>
        </w:rPr>
        <w:t>hearing</w:t>
      </w:r>
      <w:r w:rsidR="00BF5CCF" w:rsidRPr="00964E0C">
        <w:rPr>
          <w:sz w:val="22"/>
          <w:szCs w:val="22"/>
          <w:lang w:val="en-GB"/>
        </w:rPr>
        <w:t xml:space="preserve">. Although the complexity of the case certainly affects the duration of the </w:t>
      </w:r>
      <w:r w:rsidRPr="00964E0C">
        <w:rPr>
          <w:sz w:val="22"/>
          <w:szCs w:val="22"/>
          <w:lang w:val="en-GB"/>
        </w:rPr>
        <w:t>hearing</w:t>
      </w:r>
      <w:r w:rsidR="00BF5CCF" w:rsidRPr="00964E0C">
        <w:rPr>
          <w:sz w:val="22"/>
          <w:szCs w:val="22"/>
          <w:lang w:val="en-GB"/>
        </w:rPr>
        <w:t xml:space="preserve">, the data that follow </w:t>
      </w:r>
      <w:proofErr w:type="spellStart"/>
      <w:r w:rsidR="00BF5CCF" w:rsidRPr="00964E0C">
        <w:rPr>
          <w:sz w:val="22"/>
          <w:szCs w:val="22"/>
          <w:lang w:val="en-GB"/>
        </w:rPr>
        <w:t>can not</w:t>
      </w:r>
      <w:proofErr w:type="spellEnd"/>
      <w:r w:rsidR="00BF5CCF" w:rsidRPr="00964E0C">
        <w:rPr>
          <w:sz w:val="22"/>
          <w:szCs w:val="22"/>
          <w:lang w:val="en-GB"/>
        </w:rPr>
        <w:t xml:space="preserve"> be taken as representative of the speed / efficiency of the process, however, </w:t>
      </w:r>
      <w:r w:rsidRPr="00964E0C">
        <w:rPr>
          <w:sz w:val="22"/>
          <w:szCs w:val="22"/>
          <w:lang w:val="en-GB"/>
        </w:rPr>
        <w:t xml:space="preserve">it </w:t>
      </w:r>
      <w:r w:rsidR="00BF5CCF" w:rsidRPr="00964E0C">
        <w:rPr>
          <w:sz w:val="22"/>
          <w:szCs w:val="22"/>
          <w:lang w:val="en-GB"/>
        </w:rPr>
        <w:t>can serve as indicators of the proceedings</w:t>
      </w:r>
      <w:r w:rsidRPr="00964E0C">
        <w:rPr>
          <w:sz w:val="22"/>
          <w:szCs w:val="22"/>
          <w:lang w:val="en-GB"/>
        </w:rPr>
        <w:t xml:space="preserve">' </w:t>
      </w:r>
      <w:proofErr w:type="spellStart"/>
      <w:r w:rsidRPr="00964E0C">
        <w:rPr>
          <w:sz w:val="22"/>
          <w:szCs w:val="22"/>
          <w:lang w:val="en-GB"/>
        </w:rPr>
        <w:t>lenght</w:t>
      </w:r>
      <w:proofErr w:type="spellEnd"/>
      <w:r w:rsidR="00BF5CCF" w:rsidRPr="00964E0C">
        <w:rPr>
          <w:sz w:val="22"/>
          <w:szCs w:val="22"/>
          <w:lang w:val="en-GB"/>
        </w:rPr>
        <w:t xml:space="preserve">. Taking into account only respondents whose cases are currently at the stage of </w:t>
      </w:r>
      <w:r w:rsidRPr="00964E0C">
        <w:rPr>
          <w:sz w:val="22"/>
          <w:szCs w:val="22"/>
          <w:lang w:val="en-GB"/>
        </w:rPr>
        <w:t>the hearing</w:t>
      </w:r>
      <w:r w:rsidR="00BF5CCF" w:rsidRPr="00964E0C">
        <w:rPr>
          <w:sz w:val="22"/>
          <w:szCs w:val="22"/>
          <w:lang w:val="en-GB"/>
        </w:rPr>
        <w:t xml:space="preserve">, </w:t>
      </w:r>
      <w:proofErr w:type="spellStart"/>
      <w:r w:rsidR="00BF5CCF" w:rsidRPr="00964E0C">
        <w:rPr>
          <w:sz w:val="22"/>
          <w:szCs w:val="22"/>
          <w:lang w:val="en-GB"/>
        </w:rPr>
        <w:t>analyzing</w:t>
      </w:r>
      <w:proofErr w:type="spellEnd"/>
      <w:r w:rsidR="00BF5CCF" w:rsidRPr="00964E0C">
        <w:rPr>
          <w:sz w:val="22"/>
          <w:szCs w:val="22"/>
          <w:lang w:val="en-GB"/>
        </w:rPr>
        <w:t xml:space="preserve"> them by duration of proceedings from starting until the moment of the survey (Table 20), we can see how </w:t>
      </w:r>
      <w:r w:rsidRPr="00964E0C">
        <w:rPr>
          <w:sz w:val="22"/>
          <w:szCs w:val="22"/>
          <w:lang w:val="en-GB"/>
        </w:rPr>
        <w:t xml:space="preserve">hearing </w:t>
      </w:r>
      <w:r w:rsidR="00BF5CCF" w:rsidRPr="00964E0C">
        <w:rPr>
          <w:sz w:val="22"/>
          <w:szCs w:val="22"/>
          <w:lang w:val="en-GB"/>
        </w:rPr>
        <w:t xml:space="preserve"> </w:t>
      </w:r>
      <w:r w:rsidRPr="00964E0C">
        <w:rPr>
          <w:sz w:val="22"/>
          <w:szCs w:val="22"/>
          <w:lang w:val="en-GB"/>
        </w:rPr>
        <w:t xml:space="preserve">is shorter than 12 months </w:t>
      </w:r>
      <w:r w:rsidR="00BF5CCF" w:rsidRPr="00964E0C">
        <w:rPr>
          <w:sz w:val="22"/>
          <w:szCs w:val="22"/>
          <w:lang w:val="en-GB"/>
        </w:rPr>
        <w:t xml:space="preserve">for only a third of the natural and legal persons, </w:t>
      </w:r>
      <w:r w:rsidRPr="00964E0C">
        <w:rPr>
          <w:sz w:val="22"/>
          <w:szCs w:val="22"/>
          <w:lang w:val="en-GB"/>
        </w:rPr>
        <w:t>where</w:t>
      </w:r>
      <w:r w:rsidR="00BF5CCF" w:rsidRPr="00964E0C">
        <w:rPr>
          <w:sz w:val="22"/>
          <w:szCs w:val="22"/>
          <w:lang w:val="en-GB"/>
        </w:rPr>
        <w:t xml:space="preserve"> situation </w:t>
      </w:r>
      <w:r w:rsidRPr="00964E0C">
        <w:rPr>
          <w:sz w:val="22"/>
          <w:szCs w:val="22"/>
          <w:lang w:val="en-GB"/>
        </w:rPr>
        <w:t xml:space="preserve">significantly </w:t>
      </w:r>
      <w:r w:rsidR="00BF5CCF" w:rsidRPr="00964E0C">
        <w:rPr>
          <w:sz w:val="22"/>
          <w:szCs w:val="22"/>
          <w:lang w:val="en-GB"/>
        </w:rPr>
        <w:t>improved</w:t>
      </w:r>
      <w:r w:rsidRPr="00964E0C">
        <w:rPr>
          <w:sz w:val="22"/>
          <w:szCs w:val="22"/>
          <w:lang w:val="en-GB"/>
        </w:rPr>
        <w:t xml:space="preserve"> for</w:t>
      </w:r>
      <w:r w:rsidR="00BF5CCF" w:rsidRPr="00964E0C">
        <w:rPr>
          <w:sz w:val="22"/>
          <w:szCs w:val="22"/>
          <w:lang w:val="en-GB"/>
        </w:rPr>
        <w:t xml:space="preserve"> the group of legal persons</w:t>
      </w:r>
      <w:r w:rsidRPr="00964E0C">
        <w:rPr>
          <w:sz w:val="22"/>
          <w:szCs w:val="22"/>
          <w:lang w:val="en-GB"/>
        </w:rPr>
        <w:t xml:space="preserve"> since</w:t>
      </w:r>
      <w:r w:rsidR="00BF5CCF" w:rsidRPr="00964E0C">
        <w:rPr>
          <w:sz w:val="22"/>
          <w:szCs w:val="22"/>
          <w:lang w:val="en-GB"/>
        </w:rPr>
        <w:t xml:space="preserve"> in comparison with 2010,</w:t>
      </w:r>
      <w:r w:rsidRPr="00964E0C">
        <w:rPr>
          <w:sz w:val="22"/>
          <w:szCs w:val="22"/>
          <w:lang w:val="en-GB"/>
        </w:rPr>
        <w:t xml:space="preserve"> there are</w:t>
      </w:r>
      <w:r w:rsidR="00BF5CCF" w:rsidRPr="00964E0C">
        <w:rPr>
          <w:sz w:val="22"/>
          <w:szCs w:val="22"/>
          <w:lang w:val="en-GB"/>
        </w:rPr>
        <w:t xml:space="preserve"> significantly fewer of those whose main hearing lasts more than six years. However, although their average </w:t>
      </w:r>
      <w:proofErr w:type="spellStart"/>
      <w:r w:rsidR="00BF5CCF" w:rsidRPr="00964E0C">
        <w:rPr>
          <w:sz w:val="22"/>
          <w:szCs w:val="22"/>
          <w:lang w:val="en-GB"/>
        </w:rPr>
        <w:t>l</w:t>
      </w:r>
      <w:r w:rsidRPr="00964E0C">
        <w:rPr>
          <w:sz w:val="22"/>
          <w:szCs w:val="22"/>
          <w:lang w:val="en-GB"/>
        </w:rPr>
        <w:t>enght</w:t>
      </w:r>
      <w:proofErr w:type="spellEnd"/>
      <w:r w:rsidR="00BF5CCF" w:rsidRPr="00964E0C">
        <w:rPr>
          <w:sz w:val="22"/>
          <w:szCs w:val="22"/>
          <w:lang w:val="en-GB"/>
        </w:rPr>
        <w:t xml:space="preserve"> improved, the trial </w:t>
      </w:r>
      <w:r w:rsidRPr="00964E0C">
        <w:rPr>
          <w:sz w:val="22"/>
          <w:szCs w:val="22"/>
          <w:lang w:val="en-GB"/>
        </w:rPr>
        <w:t>still</w:t>
      </w:r>
      <w:r w:rsidR="00BF5CCF" w:rsidRPr="00964E0C">
        <w:rPr>
          <w:sz w:val="22"/>
          <w:szCs w:val="22"/>
          <w:lang w:val="en-GB"/>
        </w:rPr>
        <w:t xml:space="preserve"> </w:t>
      </w:r>
      <w:r w:rsidRPr="00964E0C">
        <w:rPr>
          <w:sz w:val="22"/>
          <w:szCs w:val="22"/>
          <w:lang w:val="en-GB"/>
        </w:rPr>
        <w:t xml:space="preserve">takes between two and six years </w:t>
      </w:r>
      <w:r w:rsidR="00BF5CCF" w:rsidRPr="00964E0C">
        <w:rPr>
          <w:sz w:val="22"/>
          <w:szCs w:val="22"/>
          <w:lang w:val="en-GB"/>
        </w:rPr>
        <w:t xml:space="preserve">for more than a third </w:t>
      </w:r>
      <w:r w:rsidRPr="00964E0C">
        <w:rPr>
          <w:sz w:val="22"/>
          <w:szCs w:val="22"/>
          <w:lang w:val="en-GB"/>
        </w:rPr>
        <w:t xml:space="preserve">of </w:t>
      </w:r>
      <w:r w:rsidR="00BF5CCF" w:rsidRPr="00964E0C">
        <w:rPr>
          <w:sz w:val="22"/>
          <w:szCs w:val="22"/>
          <w:lang w:val="en-GB"/>
        </w:rPr>
        <w:t xml:space="preserve">legal, and almost half of the </w:t>
      </w:r>
      <w:r w:rsidRPr="00964E0C">
        <w:rPr>
          <w:sz w:val="22"/>
          <w:szCs w:val="22"/>
          <w:lang w:val="en-GB"/>
        </w:rPr>
        <w:t>natural persons</w:t>
      </w:r>
      <w:r w:rsidR="00BF5CCF" w:rsidRPr="00964E0C">
        <w:rPr>
          <w:sz w:val="22"/>
          <w:szCs w:val="22"/>
          <w:lang w:val="en-GB"/>
        </w:rPr>
        <w:t xml:space="preserve">. On the other hand, </w:t>
      </w:r>
      <w:r w:rsidRPr="00964E0C">
        <w:rPr>
          <w:sz w:val="22"/>
          <w:szCs w:val="22"/>
          <w:lang w:val="en-GB"/>
        </w:rPr>
        <w:t xml:space="preserve">it </w:t>
      </w:r>
      <w:r w:rsidR="00BF5CCF" w:rsidRPr="00964E0C">
        <w:rPr>
          <w:sz w:val="22"/>
          <w:szCs w:val="22"/>
          <w:lang w:val="en-GB"/>
        </w:rPr>
        <w:t xml:space="preserve">seems to </w:t>
      </w:r>
      <w:r w:rsidRPr="00964E0C">
        <w:rPr>
          <w:sz w:val="22"/>
          <w:szCs w:val="22"/>
          <w:lang w:val="en-GB"/>
        </w:rPr>
        <w:t>that</w:t>
      </w:r>
      <w:r w:rsidR="00BF5CCF" w:rsidRPr="00964E0C">
        <w:rPr>
          <w:sz w:val="22"/>
          <w:szCs w:val="22"/>
          <w:lang w:val="en-GB"/>
        </w:rPr>
        <w:t xml:space="preserve"> </w:t>
      </w:r>
      <w:r w:rsidRPr="00964E0C">
        <w:rPr>
          <w:sz w:val="22"/>
          <w:szCs w:val="22"/>
          <w:lang w:val="en-GB"/>
        </w:rPr>
        <w:t xml:space="preserve">lawyers go </w:t>
      </w:r>
      <w:r w:rsidR="00BF5CCF" w:rsidRPr="00964E0C">
        <w:rPr>
          <w:sz w:val="22"/>
          <w:szCs w:val="22"/>
          <w:lang w:val="en-GB"/>
        </w:rPr>
        <w:t xml:space="preserve">faster through the primary process is, so </w:t>
      </w:r>
      <w:r w:rsidRPr="00964E0C">
        <w:rPr>
          <w:sz w:val="22"/>
          <w:szCs w:val="22"/>
          <w:lang w:val="en-GB"/>
        </w:rPr>
        <w:t xml:space="preserve">we could say that </w:t>
      </w:r>
      <w:r w:rsidR="00BF5CCF" w:rsidRPr="00964E0C">
        <w:rPr>
          <w:sz w:val="22"/>
          <w:szCs w:val="22"/>
          <w:lang w:val="en-GB"/>
        </w:rPr>
        <w:t>only a third of respondents stated that their main hearing lasts longer than two years.</w:t>
      </w:r>
      <w:r w:rsidR="00DD659F" w:rsidRPr="00964E0C">
        <w:rPr>
          <w:sz w:val="22"/>
          <w:szCs w:val="22"/>
          <w:lang w:val="en-GB"/>
        </w:rPr>
        <w:br w:type="page"/>
      </w:r>
    </w:p>
    <w:p w:rsidR="00CB1EBD" w:rsidRPr="00964E0C" w:rsidRDefault="000913A7" w:rsidP="00CB1EBD">
      <w:pPr>
        <w:pStyle w:val="Opisslike"/>
        <w:keepNext/>
        <w:rPr>
          <w:lang w:val="en-GB"/>
        </w:rPr>
      </w:pPr>
      <w:r w:rsidRPr="00964E0C">
        <w:rPr>
          <w:lang w:val="en-GB"/>
        </w:rPr>
        <w:lastRenderedPageBreak/>
        <w:t>Table</w:t>
      </w:r>
      <w:r w:rsidR="00CB1EBD" w:rsidRPr="00964E0C">
        <w:rPr>
          <w:lang w:val="en-GB"/>
        </w:rPr>
        <w:t xml:space="preserve"> </w:t>
      </w:r>
      <w:r w:rsidR="00A379C9" w:rsidRPr="00964E0C">
        <w:rPr>
          <w:lang w:val="en-GB"/>
        </w:rPr>
        <w:fldChar w:fldCharType="begin"/>
      </w:r>
      <w:r w:rsidR="00CB1EBD" w:rsidRPr="00964E0C">
        <w:rPr>
          <w:lang w:val="en-GB"/>
        </w:rPr>
        <w:instrText xml:space="preserve"> SEQ Tablica \* ARABIC </w:instrText>
      </w:r>
      <w:r w:rsidR="00A379C9" w:rsidRPr="00964E0C">
        <w:rPr>
          <w:lang w:val="en-GB"/>
        </w:rPr>
        <w:fldChar w:fldCharType="separate"/>
      </w:r>
      <w:r w:rsidR="00E15890" w:rsidRPr="00964E0C">
        <w:rPr>
          <w:lang w:val="en-GB"/>
        </w:rPr>
        <w:t>20</w:t>
      </w:r>
      <w:r w:rsidR="00A379C9" w:rsidRPr="00964E0C">
        <w:rPr>
          <w:lang w:val="en-GB"/>
        </w:rPr>
        <w:fldChar w:fldCharType="end"/>
      </w:r>
      <w:r w:rsidR="003E744E">
        <w:rPr>
          <w:lang w:val="en-GB"/>
        </w:rPr>
        <w:t>.</w:t>
      </w:r>
      <w:r w:rsidR="00CB1EBD" w:rsidRPr="00964E0C">
        <w:rPr>
          <w:lang w:val="en-GB"/>
        </w:rPr>
        <w:t xml:space="preserve"> </w:t>
      </w:r>
      <w:r w:rsidRPr="00964E0C">
        <w:rPr>
          <w:lang w:val="en-GB"/>
        </w:rPr>
        <w:t>Length</w:t>
      </w:r>
      <w:r w:rsidR="003319EA" w:rsidRPr="00964E0C">
        <w:rPr>
          <w:lang w:val="en-GB"/>
        </w:rPr>
        <w:t xml:space="preserve"> of the proceedings for cases in the phase of main hearing</w:t>
      </w:r>
    </w:p>
    <w:tbl>
      <w:tblPr>
        <w:tblW w:w="5000" w:type="pct"/>
        <w:tblLook w:val="04A0" w:firstRow="1" w:lastRow="0" w:firstColumn="1" w:lastColumn="0" w:noHBand="0" w:noVBand="1"/>
      </w:tblPr>
      <w:tblGrid>
        <w:gridCol w:w="2367"/>
        <w:gridCol w:w="1152"/>
        <w:gridCol w:w="1154"/>
        <w:gridCol w:w="1152"/>
        <w:gridCol w:w="1154"/>
        <w:gridCol w:w="1152"/>
        <w:gridCol w:w="1157"/>
      </w:tblGrid>
      <w:tr w:rsidR="002007B7" w:rsidRPr="00964E0C" w:rsidTr="003319EA">
        <w:trPr>
          <w:trHeight w:val="313"/>
        </w:trPr>
        <w:tc>
          <w:tcPr>
            <w:tcW w:w="127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B64B0" w:rsidRPr="00964E0C" w:rsidRDefault="001B64B0" w:rsidP="001B64B0">
            <w:pPr>
              <w:rPr>
                <w:rFonts w:cs="Arial"/>
                <w:color w:val="000000"/>
                <w:sz w:val="20"/>
                <w:szCs w:val="20"/>
                <w:lang w:val="en-GB"/>
              </w:rPr>
            </w:pPr>
          </w:p>
          <w:p w:rsidR="002007B7" w:rsidRPr="00964E0C" w:rsidRDefault="002007B7" w:rsidP="00E0375E">
            <w:pPr>
              <w:rPr>
                <w:rFonts w:cs="Arial"/>
                <w:color w:val="000000"/>
                <w:sz w:val="20"/>
                <w:szCs w:val="20"/>
                <w:lang w:val="en-GB"/>
              </w:rPr>
            </w:pPr>
          </w:p>
        </w:tc>
        <w:tc>
          <w:tcPr>
            <w:tcW w:w="3725" w:type="pct"/>
            <w:gridSpan w:val="6"/>
            <w:tcBorders>
              <w:top w:val="single" w:sz="4" w:space="0" w:color="auto"/>
              <w:left w:val="nil"/>
              <w:bottom w:val="single" w:sz="4" w:space="0" w:color="auto"/>
              <w:right w:val="single" w:sz="4" w:space="0" w:color="auto"/>
            </w:tcBorders>
            <w:shd w:val="clear" w:color="auto" w:fill="auto"/>
            <w:noWrap/>
            <w:vAlign w:val="bottom"/>
            <w:hideMark/>
          </w:tcPr>
          <w:p w:rsidR="002007B7" w:rsidRPr="00964E0C" w:rsidRDefault="000913A7" w:rsidP="000913A7">
            <w:pPr>
              <w:jc w:val="center"/>
              <w:rPr>
                <w:rFonts w:cs="Arial"/>
                <w:b/>
                <w:bCs/>
                <w:color w:val="000000"/>
                <w:sz w:val="24"/>
                <w:szCs w:val="24"/>
                <w:lang w:val="en-GB"/>
              </w:rPr>
            </w:pPr>
            <w:r w:rsidRPr="00964E0C">
              <w:rPr>
                <w:rFonts w:cs="Arial"/>
                <w:b/>
                <w:bCs/>
                <w:color w:val="000000"/>
                <w:sz w:val="24"/>
                <w:szCs w:val="24"/>
                <w:lang w:val="en-GB"/>
              </w:rPr>
              <w:t>Length of proceedings</w:t>
            </w:r>
            <w:r w:rsidR="002007B7" w:rsidRPr="00964E0C">
              <w:rPr>
                <w:rFonts w:cs="Arial"/>
                <w:b/>
                <w:bCs/>
                <w:color w:val="000000"/>
                <w:sz w:val="24"/>
                <w:szCs w:val="24"/>
                <w:lang w:val="en-GB"/>
              </w:rPr>
              <w:t xml:space="preserve"> </w:t>
            </w:r>
            <w:r w:rsidRPr="00964E0C">
              <w:rPr>
                <w:rFonts w:cs="Arial"/>
                <w:b/>
                <w:bCs/>
                <w:color w:val="000000"/>
                <w:sz w:val="24"/>
                <w:szCs w:val="24"/>
                <w:lang w:val="en-GB"/>
              </w:rPr>
              <w:t>–</w:t>
            </w:r>
            <w:r w:rsidR="002007B7" w:rsidRPr="00964E0C">
              <w:rPr>
                <w:rFonts w:cs="Arial"/>
                <w:b/>
                <w:bCs/>
                <w:color w:val="000000"/>
                <w:sz w:val="24"/>
                <w:szCs w:val="24"/>
                <w:lang w:val="en-GB"/>
              </w:rPr>
              <w:t xml:space="preserve"> </w:t>
            </w:r>
            <w:r w:rsidRPr="00964E0C">
              <w:rPr>
                <w:rFonts w:cs="Arial"/>
                <w:b/>
                <w:bCs/>
                <w:color w:val="000000"/>
                <w:sz w:val="24"/>
                <w:szCs w:val="24"/>
                <w:lang w:val="en-GB"/>
              </w:rPr>
              <w:t>in the phase of main hearing</w:t>
            </w:r>
          </w:p>
        </w:tc>
      </w:tr>
      <w:tr w:rsidR="002007B7" w:rsidRPr="00964E0C" w:rsidTr="003319EA">
        <w:trPr>
          <w:trHeight w:val="299"/>
        </w:trPr>
        <w:tc>
          <w:tcPr>
            <w:tcW w:w="1275" w:type="pct"/>
            <w:vMerge/>
            <w:tcBorders>
              <w:top w:val="single" w:sz="4" w:space="0" w:color="auto"/>
              <w:left w:val="single" w:sz="4" w:space="0" w:color="auto"/>
              <w:bottom w:val="single" w:sz="4" w:space="0" w:color="000000"/>
              <w:right w:val="single" w:sz="4" w:space="0" w:color="auto"/>
            </w:tcBorders>
            <w:vAlign w:val="center"/>
            <w:hideMark/>
          </w:tcPr>
          <w:p w:rsidR="002007B7" w:rsidRPr="00964E0C" w:rsidRDefault="002007B7" w:rsidP="002007B7">
            <w:pPr>
              <w:rPr>
                <w:rFonts w:cs="Arial"/>
                <w:color w:val="000000"/>
                <w:sz w:val="20"/>
                <w:szCs w:val="20"/>
                <w:lang w:val="en-GB"/>
              </w:rPr>
            </w:pPr>
          </w:p>
        </w:tc>
        <w:tc>
          <w:tcPr>
            <w:tcW w:w="1241" w:type="pct"/>
            <w:gridSpan w:val="2"/>
            <w:tcBorders>
              <w:top w:val="single" w:sz="4" w:space="0" w:color="auto"/>
              <w:left w:val="nil"/>
              <w:bottom w:val="single" w:sz="4" w:space="0" w:color="auto"/>
              <w:right w:val="single" w:sz="4" w:space="0" w:color="auto"/>
            </w:tcBorders>
            <w:shd w:val="clear" w:color="auto" w:fill="auto"/>
            <w:noWrap/>
            <w:vAlign w:val="bottom"/>
            <w:hideMark/>
          </w:tcPr>
          <w:p w:rsidR="002007B7" w:rsidRPr="00964E0C" w:rsidRDefault="003319EA" w:rsidP="002007B7">
            <w:pPr>
              <w:jc w:val="center"/>
              <w:rPr>
                <w:rFonts w:cs="Arial"/>
                <w:color w:val="000000"/>
                <w:sz w:val="20"/>
                <w:szCs w:val="20"/>
                <w:lang w:val="en-GB"/>
              </w:rPr>
            </w:pPr>
            <w:r w:rsidRPr="00964E0C">
              <w:rPr>
                <w:rFonts w:cs="Arial"/>
                <w:sz w:val="20"/>
                <w:szCs w:val="20"/>
                <w:lang w:val="en-GB"/>
              </w:rPr>
              <w:t>Natural persons</w:t>
            </w:r>
          </w:p>
        </w:tc>
        <w:tc>
          <w:tcPr>
            <w:tcW w:w="1241" w:type="pct"/>
            <w:gridSpan w:val="2"/>
            <w:tcBorders>
              <w:top w:val="single" w:sz="4" w:space="0" w:color="auto"/>
              <w:left w:val="nil"/>
              <w:bottom w:val="single" w:sz="4" w:space="0" w:color="auto"/>
              <w:right w:val="single" w:sz="4" w:space="0" w:color="auto"/>
            </w:tcBorders>
            <w:shd w:val="clear" w:color="auto" w:fill="auto"/>
            <w:noWrap/>
            <w:vAlign w:val="bottom"/>
            <w:hideMark/>
          </w:tcPr>
          <w:p w:rsidR="002007B7" w:rsidRPr="00964E0C" w:rsidRDefault="00751DCA" w:rsidP="002007B7">
            <w:pPr>
              <w:jc w:val="center"/>
              <w:rPr>
                <w:rFonts w:cs="Arial"/>
                <w:color w:val="000000"/>
                <w:sz w:val="20"/>
                <w:szCs w:val="20"/>
                <w:lang w:val="en-GB"/>
              </w:rPr>
            </w:pPr>
            <w:r>
              <w:rPr>
                <w:rFonts w:cs="Arial"/>
                <w:sz w:val="20"/>
                <w:szCs w:val="20"/>
                <w:lang w:val="en-GB"/>
              </w:rPr>
              <w:t xml:space="preserve">Legal </w:t>
            </w:r>
            <w:r w:rsidR="003319EA" w:rsidRPr="00964E0C">
              <w:rPr>
                <w:rFonts w:cs="Arial"/>
                <w:sz w:val="20"/>
                <w:szCs w:val="20"/>
                <w:lang w:val="en-GB"/>
              </w:rPr>
              <w:t>users</w:t>
            </w:r>
          </w:p>
        </w:tc>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rsidR="002007B7" w:rsidRPr="00964E0C" w:rsidRDefault="0019620D" w:rsidP="002007B7">
            <w:pPr>
              <w:jc w:val="center"/>
              <w:rPr>
                <w:rFonts w:cs="Arial"/>
                <w:color w:val="000000"/>
                <w:sz w:val="20"/>
                <w:szCs w:val="20"/>
                <w:lang w:val="en-GB"/>
              </w:rPr>
            </w:pPr>
            <w:r w:rsidRPr="00964E0C">
              <w:rPr>
                <w:rFonts w:cs="Arial"/>
                <w:sz w:val="20"/>
                <w:szCs w:val="20"/>
                <w:lang w:val="en-GB"/>
              </w:rPr>
              <w:t>Lawyers</w:t>
            </w:r>
          </w:p>
        </w:tc>
      </w:tr>
      <w:tr w:rsidR="002007B7" w:rsidRPr="00964E0C" w:rsidTr="003319EA">
        <w:trPr>
          <w:trHeight w:val="299"/>
        </w:trPr>
        <w:tc>
          <w:tcPr>
            <w:tcW w:w="1275" w:type="pct"/>
            <w:vMerge/>
            <w:tcBorders>
              <w:top w:val="single" w:sz="4" w:space="0" w:color="auto"/>
              <w:left w:val="single" w:sz="4" w:space="0" w:color="auto"/>
              <w:bottom w:val="single" w:sz="4" w:space="0" w:color="000000"/>
              <w:right w:val="single" w:sz="4" w:space="0" w:color="auto"/>
            </w:tcBorders>
            <w:vAlign w:val="center"/>
            <w:hideMark/>
          </w:tcPr>
          <w:p w:rsidR="002007B7" w:rsidRPr="00964E0C" w:rsidRDefault="002007B7" w:rsidP="002007B7">
            <w:pPr>
              <w:rPr>
                <w:rFonts w:cs="Arial"/>
                <w:color w:val="000000"/>
                <w:sz w:val="20"/>
                <w:szCs w:val="20"/>
                <w:lang w:val="en-GB"/>
              </w:rPr>
            </w:pPr>
          </w:p>
        </w:tc>
        <w:tc>
          <w:tcPr>
            <w:tcW w:w="620"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2010</w:t>
            </w:r>
          </w:p>
        </w:tc>
        <w:tc>
          <w:tcPr>
            <w:tcW w:w="621"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2016</w:t>
            </w:r>
          </w:p>
        </w:tc>
        <w:tc>
          <w:tcPr>
            <w:tcW w:w="620"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2010</w:t>
            </w:r>
          </w:p>
        </w:tc>
        <w:tc>
          <w:tcPr>
            <w:tcW w:w="621"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2016</w:t>
            </w:r>
          </w:p>
        </w:tc>
        <w:tc>
          <w:tcPr>
            <w:tcW w:w="620"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2010</w:t>
            </w:r>
          </w:p>
        </w:tc>
        <w:tc>
          <w:tcPr>
            <w:tcW w:w="622" w:type="pct"/>
            <w:tcBorders>
              <w:top w:val="nil"/>
              <w:left w:val="nil"/>
              <w:bottom w:val="single" w:sz="4" w:space="0" w:color="auto"/>
              <w:right w:val="single" w:sz="4" w:space="0" w:color="auto"/>
            </w:tcBorders>
            <w:shd w:val="clear" w:color="auto" w:fill="auto"/>
            <w:noWrap/>
            <w:vAlign w:val="center"/>
            <w:hideMark/>
          </w:tcPr>
          <w:p w:rsidR="002007B7" w:rsidRPr="00964E0C" w:rsidRDefault="002007B7" w:rsidP="002007B7">
            <w:pPr>
              <w:jc w:val="center"/>
              <w:rPr>
                <w:rFonts w:cs="Arial"/>
                <w:color w:val="000000"/>
                <w:sz w:val="20"/>
                <w:szCs w:val="20"/>
                <w:lang w:val="en-GB"/>
              </w:rPr>
            </w:pPr>
            <w:r w:rsidRPr="00964E0C">
              <w:rPr>
                <w:rFonts w:cs="Arial"/>
                <w:color w:val="000000"/>
                <w:sz w:val="20"/>
                <w:szCs w:val="20"/>
                <w:lang w:val="en-GB"/>
              </w:rPr>
              <w:t>2016</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Up to 6 months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20%</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13%</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14%</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15%</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24%</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6 to 12 months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19%</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7%</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24%</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27%</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24%</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1 to 2 years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21%</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17%</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16%</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29%</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20%</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2 to 4 years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15%</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16%</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27%</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12%</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14%</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4 to 6 years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7%</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8%</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17%</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8%</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7%</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8%</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More than 6 years</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17%</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22%</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23%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3%</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10%</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8%</w:t>
            </w:r>
          </w:p>
        </w:tc>
      </w:tr>
      <w:tr w:rsidR="003319EA" w:rsidRPr="00964E0C" w:rsidTr="003319EA">
        <w:trPr>
          <w:trHeight w:val="299"/>
        </w:trPr>
        <w:tc>
          <w:tcPr>
            <w:tcW w:w="1275" w:type="pct"/>
            <w:tcBorders>
              <w:top w:val="nil"/>
              <w:left w:val="single" w:sz="4" w:space="0" w:color="auto"/>
              <w:bottom w:val="single" w:sz="4" w:space="0" w:color="auto"/>
              <w:right w:val="single" w:sz="4" w:space="0" w:color="auto"/>
            </w:tcBorders>
            <w:shd w:val="clear" w:color="auto" w:fill="auto"/>
            <w:noWrap/>
            <w:vAlign w:val="center"/>
            <w:hideMark/>
          </w:tcPr>
          <w:p w:rsidR="003319EA" w:rsidRPr="00964E0C" w:rsidRDefault="003319EA" w:rsidP="00F33DB1">
            <w:pPr>
              <w:rPr>
                <w:rFonts w:cs="Arial"/>
                <w:sz w:val="20"/>
                <w:szCs w:val="20"/>
                <w:lang w:val="en-GB"/>
              </w:rPr>
            </w:pPr>
            <w:r w:rsidRPr="00964E0C">
              <w:rPr>
                <w:rFonts w:cs="Arial"/>
                <w:sz w:val="20"/>
                <w:szCs w:val="20"/>
                <w:lang w:val="en-GB"/>
              </w:rPr>
              <w:t>Don't know</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7%</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5%</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3%</w:t>
            </w:r>
          </w:p>
        </w:tc>
        <w:tc>
          <w:tcPr>
            <w:tcW w:w="621"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8%</w:t>
            </w:r>
          </w:p>
        </w:tc>
        <w:tc>
          <w:tcPr>
            <w:tcW w:w="620"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0%</w:t>
            </w:r>
          </w:p>
        </w:tc>
        <w:tc>
          <w:tcPr>
            <w:tcW w:w="622"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2007B7">
            <w:pPr>
              <w:jc w:val="right"/>
              <w:rPr>
                <w:rFonts w:cs="Arial"/>
                <w:color w:val="000000"/>
                <w:sz w:val="20"/>
                <w:szCs w:val="20"/>
                <w:lang w:val="en-GB"/>
              </w:rPr>
            </w:pPr>
            <w:r w:rsidRPr="00964E0C">
              <w:rPr>
                <w:rFonts w:cs="Arial"/>
                <w:color w:val="000000"/>
                <w:sz w:val="20"/>
                <w:szCs w:val="20"/>
                <w:lang w:val="en-GB"/>
              </w:rPr>
              <w:t>1%</w:t>
            </w:r>
          </w:p>
        </w:tc>
      </w:tr>
    </w:tbl>
    <w:p w:rsidR="00BF5CCF" w:rsidRPr="00964E0C" w:rsidRDefault="00BF5CCF" w:rsidP="00607163">
      <w:pPr>
        <w:pStyle w:val="1Naslov"/>
        <w:spacing w:line="360" w:lineRule="auto"/>
        <w:jc w:val="both"/>
        <w:rPr>
          <w:sz w:val="22"/>
          <w:szCs w:val="20"/>
        </w:rPr>
      </w:pPr>
      <w:r w:rsidRPr="00964E0C">
        <w:rPr>
          <w:sz w:val="22"/>
          <w:szCs w:val="20"/>
        </w:rPr>
        <w:t xml:space="preserve">Taking into account the duration of any proceedings (and not just those who are still in the phase of </w:t>
      </w:r>
      <w:r w:rsidR="0019620D" w:rsidRPr="00964E0C">
        <w:rPr>
          <w:sz w:val="22"/>
          <w:szCs w:val="20"/>
        </w:rPr>
        <w:t>main hearing</w:t>
      </w:r>
      <w:r w:rsidRPr="00964E0C">
        <w:rPr>
          <w:sz w:val="22"/>
          <w:szCs w:val="20"/>
        </w:rPr>
        <w:t xml:space="preserve">), the results are relatively similar (Table 21). On average, processes </w:t>
      </w:r>
      <w:r w:rsidR="0019620D" w:rsidRPr="00964E0C">
        <w:rPr>
          <w:sz w:val="22"/>
          <w:szCs w:val="20"/>
        </w:rPr>
        <w:t>last for two years or longer for third</w:t>
      </w:r>
      <w:r w:rsidRPr="00964E0C">
        <w:rPr>
          <w:sz w:val="22"/>
          <w:szCs w:val="20"/>
        </w:rPr>
        <w:t xml:space="preserve"> of the members of the three groups, with a slight tendency of growth for </w:t>
      </w:r>
      <w:r w:rsidR="0019620D" w:rsidRPr="00964E0C">
        <w:rPr>
          <w:sz w:val="22"/>
          <w:szCs w:val="20"/>
        </w:rPr>
        <w:t>natural persons</w:t>
      </w:r>
      <w:r w:rsidRPr="00964E0C">
        <w:rPr>
          <w:sz w:val="22"/>
          <w:szCs w:val="20"/>
        </w:rPr>
        <w:t xml:space="preserve">. For example, the percentage of respondents from this group whose processes lasted less than 12 months was significantly reduced compared to the results from 2010, while those of </w:t>
      </w:r>
      <w:proofErr w:type="spellStart"/>
      <w:r w:rsidR="00751DCA">
        <w:rPr>
          <w:sz w:val="22"/>
          <w:szCs w:val="20"/>
        </w:rPr>
        <w:t>Legal</w:t>
      </w:r>
      <w:r w:rsidRPr="00964E0C">
        <w:rPr>
          <w:sz w:val="22"/>
          <w:szCs w:val="20"/>
        </w:rPr>
        <w:t>and</w:t>
      </w:r>
      <w:proofErr w:type="spellEnd"/>
      <w:r w:rsidRPr="00964E0C">
        <w:rPr>
          <w:sz w:val="22"/>
          <w:szCs w:val="20"/>
        </w:rPr>
        <w:t xml:space="preserve"> lawyers somewhat shortened but in 2016 the legal entit</w:t>
      </w:r>
      <w:r w:rsidR="0019620D" w:rsidRPr="00964E0C">
        <w:rPr>
          <w:sz w:val="22"/>
          <w:szCs w:val="20"/>
        </w:rPr>
        <w:t>ies were</w:t>
      </w:r>
      <w:r w:rsidRPr="00964E0C">
        <w:rPr>
          <w:sz w:val="22"/>
          <w:szCs w:val="20"/>
        </w:rPr>
        <w:t xml:space="preserve"> significantly more likely to say that their procedures last between 6 and 12 months and significantly less that their </w:t>
      </w:r>
      <w:r w:rsidR="0019620D" w:rsidRPr="00964E0C">
        <w:rPr>
          <w:sz w:val="22"/>
          <w:szCs w:val="20"/>
        </w:rPr>
        <w:t>proceedings</w:t>
      </w:r>
      <w:r w:rsidRPr="00964E0C">
        <w:rPr>
          <w:sz w:val="22"/>
          <w:szCs w:val="20"/>
        </w:rPr>
        <w:t xml:space="preserve"> last for 2-6 years, while lawyers </w:t>
      </w:r>
      <w:r w:rsidR="0019620D" w:rsidRPr="00964E0C">
        <w:rPr>
          <w:sz w:val="22"/>
          <w:szCs w:val="20"/>
        </w:rPr>
        <w:t xml:space="preserve">state </w:t>
      </w:r>
      <w:r w:rsidRPr="00964E0C">
        <w:rPr>
          <w:sz w:val="22"/>
          <w:szCs w:val="20"/>
        </w:rPr>
        <w:t xml:space="preserve">more often that their processes lasting less than 6 months and </w:t>
      </w:r>
      <w:r w:rsidR="0019620D" w:rsidRPr="00964E0C">
        <w:rPr>
          <w:sz w:val="22"/>
          <w:szCs w:val="20"/>
        </w:rPr>
        <w:t xml:space="preserve">are </w:t>
      </w:r>
      <w:r w:rsidRPr="00964E0C">
        <w:rPr>
          <w:sz w:val="22"/>
          <w:szCs w:val="20"/>
        </w:rPr>
        <w:t>significantly less likely to be found with the process lasting six years or longer.</w:t>
      </w:r>
    </w:p>
    <w:p w:rsidR="005260F8" w:rsidRPr="00964E0C" w:rsidRDefault="005E1D8F" w:rsidP="005260F8">
      <w:pPr>
        <w:pStyle w:val="Opisslike"/>
        <w:keepNext/>
        <w:rPr>
          <w:lang w:val="en-GB"/>
        </w:rPr>
      </w:pPr>
      <w:r w:rsidRPr="00964E0C">
        <w:rPr>
          <w:lang w:val="en-GB"/>
        </w:rPr>
        <w:t>Table</w:t>
      </w:r>
      <w:r w:rsidR="005260F8" w:rsidRPr="00964E0C">
        <w:rPr>
          <w:lang w:val="en-GB"/>
        </w:rPr>
        <w:t xml:space="preserve"> </w:t>
      </w:r>
      <w:r w:rsidR="00A379C9" w:rsidRPr="00964E0C">
        <w:rPr>
          <w:lang w:val="en-GB"/>
        </w:rPr>
        <w:fldChar w:fldCharType="begin"/>
      </w:r>
      <w:r w:rsidR="005260F8" w:rsidRPr="00964E0C">
        <w:rPr>
          <w:lang w:val="en-GB"/>
        </w:rPr>
        <w:instrText xml:space="preserve"> SEQ Tablica \* ARABIC </w:instrText>
      </w:r>
      <w:r w:rsidR="00A379C9" w:rsidRPr="00964E0C">
        <w:rPr>
          <w:lang w:val="en-GB"/>
        </w:rPr>
        <w:fldChar w:fldCharType="separate"/>
      </w:r>
      <w:r w:rsidR="00E15890" w:rsidRPr="00964E0C">
        <w:rPr>
          <w:lang w:val="en-GB"/>
        </w:rPr>
        <w:t>21</w:t>
      </w:r>
      <w:r w:rsidR="00A379C9" w:rsidRPr="00964E0C">
        <w:rPr>
          <w:lang w:val="en-GB"/>
        </w:rPr>
        <w:fldChar w:fldCharType="end"/>
      </w:r>
      <w:r w:rsidR="003E744E">
        <w:rPr>
          <w:lang w:val="en-GB"/>
        </w:rPr>
        <w:t>.</w:t>
      </w:r>
      <w:r w:rsidR="005260F8" w:rsidRPr="00964E0C">
        <w:rPr>
          <w:lang w:val="en-GB"/>
        </w:rPr>
        <w:t xml:space="preserve"> </w:t>
      </w:r>
      <w:r w:rsidR="000913A7" w:rsidRPr="00964E0C">
        <w:rPr>
          <w:lang w:val="en-GB"/>
        </w:rPr>
        <w:t xml:space="preserve">Length of the proceedings </w:t>
      </w:r>
      <w:r w:rsidR="005260F8" w:rsidRPr="00964E0C">
        <w:rPr>
          <w:lang w:val="en-GB"/>
        </w:rPr>
        <w:t xml:space="preserve">– </w:t>
      </w:r>
      <w:r w:rsidR="000913A7" w:rsidRPr="00964E0C">
        <w:rPr>
          <w:lang w:val="en-GB"/>
        </w:rPr>
        <w:t>all respondents</w:t>
      </w:r>
    </w:p>
    <w:tbl>
      <w:tblPr>
        <w:tblW w:w="5000" w:type="pct"/>
        <w:tblLook w:val="04A0" w:firstRow="1" w:lastRow="0" w:firstColumn="1" w:lastColumn="0" w:noHBand="0" w:noVBand="1"/>
      </w:tblPr>
      <w:tblGrid>
        <w:gridCol w:w="2462"/>
        <w:gridCol w:w="940"/>
        <w:gridCol w:w="1176"/>
        <w:gridCol w:w="1176"/>
        <w:gridCol w:w="1178"/>
        <w:gridCol w:w="1176"/>
        <w:gridCol w:w="1180"/>
      </w:tblGrid>
      <w:tr w:rsidR="0070685C" w:rsidRPr="00964E0C" w:rsidTr="003319EA">
        <w:trPr>
          <w:trHeight w:val="318"/>
        </w:trPr>
        <w:tc>
          <w:tcPr>
            <w:tcW w:w="132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0685C" w:rsidRPr="00964E0C" w:rsidRDefault="0070685C" w:rsidP="008C2E35">
            <w:pPr>
              <w:rPr>
                <w:rFonts w:cs="Arial"/>
                <w:color w:val="000000"/>
                <w:sz w:val="20"/>
                <w:szCs w:val="20"/>
                <w:lang w:val="en-GB"/>
              </w:rPr>
            </w:pPr>
          </w:p>
        </w:tc>
        <w:tc>
          <w:tcPr>
            <w:tcW w:w="3674" w:type="pct"/>
            <w:gridSpan w:val="6"/>
            <w:tcBorders>
              <w:top w:val="single" w:sz="4" w:space="0" w:color="auto"/>
              <w:left w:val="nil"/>
              <w:bottom w:val="single" w:sz="4" w:space="0" w:color="auto"/>
              <w:right w:val="single" w:sz="4" w:space="0" w:color="auto"/>
            </w:tcBorders>
            <w:shd w:val="clear" w:color="auto" w:fill="auto"/>
            <w:noWrap/>
            <w:vAlign w:val="bottom"/>
            <w:hideMark/>
          </w:tcPr>
          <w:p w:rsidR="0070685C" w:rsidRPr="00964E0C" w:rsidRDefault="000913A7" w:rsidP="0070685C">
            <w:pPr>
              <w:jc w:val="center"/>
              <w:rPr>
                <w:rFonts w:cs="Arial"/>
                <w:b/>
                <w:bCs/>
                <w:color w:val="000000"/>
                <w:sz w:val="24"/>
                <w:szCs w:val="24"/>
                <w:lang w:val="en-GB"/>
              </w:rPr>
            </w:pPr>
            <w:r w:rsidRPr="00964E0C">
              <w:rPr>
                <w:rFonts w:cs="Arial"/>
                <w:b/>
                <w:bCs/>
                <w:color w:val="000000"/>
                <w:sz w:val="24"/>
                <w:szCs w:val="24"/>
                <w:lang w:val="en-GB"/>
              </w:rPr>
              <w:t>Length of proceedings</w:t>
            </w:r>
          </w:p>
        </w:tc>
      </w:tr>
      <w:tr w:rsidR="0070685C" w:rsidRPr="00964E0C" w:rsidTr="003319EA">
        <w:trPr>
          <w:trHeight w:val="302"/>
        </w:trPr>
        <w:tc>
          <w:tcPr>
            <w:tcW w:w="13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685C" w:rsidRPr="00964E0C" w:rsidRDefault="0070685C" w:rsidP="0070685C">
            <w:pPr>
              <w:rPr>
                <w:rFonts w:cs="Arial"/>
                <w:color w:val="000000"/>
                <w:sz w:val="20"/>
                <w:szCs w:val="20"/>
                <w:lang w:val="en-GB"/>
              </w:rPr>
            </w:pPr>
          </w:p>
        </w:tc>
        <w:tc>
          <w:tcPr>
            <w:tcW w:w="1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70685C" w:rsidRPr="00964E0C" w:rsidRDefault="003319EA" w:rsidP="0070685C">
            <w:pPr>
              <w:jc w:val="center"/>
              <w:rPr>
                <w:rFonts w:cs="Arial"/>
                <w:color w:val="000000"/>
                <w:sz w:val="20"/>
                <w:szCs w:val="20"/>
                <w:lang w:val="en-GB"/>
              </w:rPr>
            </w:pPr>
            <w:r w:rsidRPr="00964E0C">
              <w:rPr>
                <w:rFonts w:cs="Arial"/>
                <w:sz w:val="20"/>
                <w:szCs w:val="20"/>
                <w:lang w:val="en-GB"/>
              </w:rPr>
              <w:t>Natural persons</w:t>
            </w:r>
          </w:p>
        </w:tc>
        <w:tc>
          <w:tcPr>
            <w:tcW w:w="1267" w:type="pct"/>
            <w:gridSpan w:val="2"/>
            <w:tcBorders>
              <w:top w:val="single" w:sz="4" w:space="0" w:color="auto"/>
              <w:left w:val="nil"/>
              <w:bottom w:val="single" w:sz="4" w:space="0" w:color="auto"/>
              <w:right w:val="single" w:sz="4" w:space="0" w:color="auto"/>
            </w:tcBorders>
            <w:shd w:val="clear" w:color="auto" w:fill="auto"/>
            <w:noWrap/>
            <w:vAlign w:val="bottom"/>
            <w:hideMark/>
          </w:tcPr>
          <w:p w:rsidR="0070685C" w:rsidRPr="00964E0C" w:rsidRDefault="00751DCA" w:rsidP="0070685C">
            <w:pPr>
              <w:jc w:val="center"/>
              <w:rPr>
                <w:rFonts w:cs="Arial"/>
                <w:color w:val="000000"/>
                <w:sz w:val="20"/>
                <w:szCs w:val="20"/>
                <w:lang w:val="en-GB"/>
              </w:rPr>
            </w:pPr>
            <w:r>
              <w:rPr>
                <w:rFonts w:cs="Arial"/>
                <w:sz w:val="20"/>
                <w:szCs w:val="20"/>
                <w:lang w:val="en-GB"/>
              </w:rPr>
              <w:t xml:space="preserve">Legal </w:t>
            </w:r>
            <w:r w:rsidR="003319EA" w:rsidRPr="00964E0C">
              <w:rPr>
                <w:rFonts w:cs="Arial"/>
                <w:sz w:val="20"/>
                <w:szCs w:val="20"/>
                <w:lang w:val="en-GB"/>
              </w:rPr>
              <w:t>users</w:t>
            </w:r>
          </w:p>
        </w:tc>
        <w:tc>
          <w:tcPr>
            <w:tcW w:w="1267" w:type="pct"/>
            <w:gridSpan w:val="2"/>
            <w:tcBorders>
              <w:top w:val="single" w:sz="4" w:space="0" w:color="auto"/>
              <w:left w:val="nil"/>
              <w:bottom w:val="single" w:sz="4" w:space="0" w:color="auto"/>
              <w:right w:val="single" w:sz="4" w:space="0" w:color="auto"/>
            </w:tcBorders>
            <w:shd w:val="clear" w:color="auto" w:fill="auto"/>
            <w:noWrap/>
            <w:vAlign w:val="bottom"/>
            <w:hideMark/>
          </w:tcPr>
          <w:p w:rsidR="0070685C" w:rsidRPr="00964E0C" w:rsidRDefault="0021404C" w:rsidP="0070685C">
            <w:pPr>
              <w:jc w:val="center"/>
              <w:rPr>
                <w:rFonts w:cs="Arial"/>
                <w:color w:val="000000"/>
                <w:sz w:val="20"/>
                <w:szCs w:val="20"/>
                <w:lang w:val="en-GB"/>
              </w:rPr>
            </w:pPr>
            <w:r w:rsidRPr="00964E0C">
              <w:rPr>
                <w:rFonts w:cs="Arial"/>
                <w:sz w:val="20"/>
                <w:szCs w:val="20"/>
                <w:lang w:val="en-GB"/>
              </w:rPr>
              <w:t>Lawyers</w:t>
            </w:r>
          </w:p>
        </w:tc>
      </w:tr>
      <w:tr w:rsidR="0070685C" w:rsidRPr="00964E0C" w:rsidTr="003319EA">
        <w:trPr>
          <w:trHeight w:val="302"/>
        </w:trPr>
        <w:tc>
          <w:tcPr>
            <w:tcW w:w="13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685C" w:rsidRPr="00964E0C" w:rsidRDefault="0070685C" w:rsidP="0070685C">
            <w:pPr>
              <w:rPr>
                <w:rFonts w:cs="Arial"/>
                <w:color w:val="000000"/>
                <w:sz w:val="20"/>
                <w:szCs w:val="20"/>
                <w:lang w:val="en-GB"/>
              </w:rPr>
            </w:pPr>
          </w:p>
        </w:tc>
        <w:tc>
          <w:tcPr>
            <w:tcW w:w="506"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2010</w:t>
            </w:r>
          </w:p>
        </w:tc>
        <w:tc>
          <w:tcPr>
            <w:tcW w:w="633"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2016</w:t>
            </w:r>
          </w:p>
        </w:tc>
        <w:tc>
          <w:tcPr>
            <w:tcW w:w="633"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2010</w:t>
            </w:r>
          </w:p>
        </w:tc>
        <w:tc>
          <w:tcPr>
            <w:tcW w:w="634"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2016</w:t>
            </w:r>
          </w:p>
        </w:tc>
        <w:tc>
          <w:tcPr>
            <w:tcW w:w="633"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2010</w:t>
            </w:r>
          </w:p>
        </w:tc>
        <w:tc>
          <w:tcPr>
            <w:tcW w:w="634" w:type="pct"/>
            <w:tcBorders>
              <w:top w:val="nil"/>
              <w:left w:val="nil"/>
              <w:bottom w:val="single" w:sz="4" w:space="0" w:color="auto"/>
              <w:right w:val="single" w:sz="4" w:space="0" w:color="auto"/>
            </w:tcBorders>
            <w:shd w:val="clear" w:color="auto" w:fill="auto"/>
            <w:noWrap/>
            <w:vAlign w:val="center"/>
            <w:hideMark/>
          </w:tcPr>
          <w:p w:rsidR="0070685C" w:rsidRPr="00964E0C" w:rsidRDefault="0070685C" w:rsidP="0070685C">
            <w:pPr>
              <w:jc w:val="center"/>
              <w:rPr>
                <w:rFonts w:cs="Arial"/>
                <w:color w:val="000000"/>
                <w:sz w:val="20"/>
                <w:szCs w:val="20"/>
                <w:lang w:val="en-GB"/>
              </w:rPr>
            </w:pPr>
            <w:r w:rsidRPr="00964E0C">
              <w:rPr>
                <w:rFonts w:cs="Arial"/>
                <w:color w:val="000000"/>
                <w:sz w:val="20"/>
                <w:szCs w:val="20"/>
                <w:lang w:val="en-GB"/>
              </w:rPr>
              <w:t>2016</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Up to 6 months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27%</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14%</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14%</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17%</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23%</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6 to 12 months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11%</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18%</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23%</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20%</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22%</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1 to 2 years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18%</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16%</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17%</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17%</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21%</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21%</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2 to 4 years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12%</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24%</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13%</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4 to 6 years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7%</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7%</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16%</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4%</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8%</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9%</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hideMark/>
          </w:tcPr>
          <w:p w:rsidR="003319EA" w:rsidRPr="00964E0C" w:rsidRDefault="003319EA" w:rsidP="00F33DB1">
            <w:pPr>
              <w:rPr>
                <w:rFonts w:cs="Arial"/>
                <w:sz w:val="20"/>
                <w:szCs w:val="20"/>
                <w:lang w:val="en-GB"/>
              </w:rPr>
            </w:pPr>
            <w:r w:rsidRPr="00964E0C">
              <w:rPr>
                <w:rFonts w:cs="Arial"/>
                <w:sz w:val="20"/>
                <w:szCs w:val="20"/>
                <w:lang w:val="en-GB"/>
              </w:rPr>
              <w:t>More than 6 years</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18%</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21%</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15%</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19%</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19%</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10%</w:t>
            </w:r>
          </w:p>
        </w:tc>
      </w:tr>
      <w:tr w:rsidR="003319EA" w:rsidRPr="00964E0C" w:rsidTr="003319EA">
        <w:trPr>
          <w:trHeight w:val="302"/>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3319EA" w:rsidRPr="00964E0C" w:rsidRDefault="003319EA" w:rsidP="00F33DB1">
            <w:pPr>
              <w:rPr>
                <w:rFonts w:cs="Arial"/>
                <w:sz w:val="20"/>
                <w:szCs w:val="20"/>
                <w:lang w:val="en-GB"/>
              </w:rPr>
            </w:pPr>
            <w:r w:rsidRPr="00964E0C">
              <w:rPr>
                <w:rFonts w:cs="Arial"/>
                <w:sz w:val="20"/>
                <w:szCs w:val="20"/>
                <w:lang w:val="en-GB"/>
              </w:rPr>
              <w:t>Don't know</w:t>
            </w:r>
          </w:p>
        </w:tc>
        <w:tc>
          <w:tcPr>
            <w:tcW w:w="506"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7%</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9%</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9%</w:t>
            </w:r>
          </w:p>
        </w:tc>
        <w:tc>
          <w:tcPr>
            <w:tcW w:w="633"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rPr>
                <w:rFonts w:cs="Arial"/>
                <w:color w:val="000000"/>
                <w:sz w:val="20"/>
                <w:szCs w:val="20"/>
                <w:lang w:val="en-GB"/>
              </w:rPr>
            </w:pPr>
            <w:r w:rsidRPr="00964E0C">
              <w:rPr>
                <w:rFonts w:cs="Arial"/>
                <w:color w:val="000000"/>
                <w:sz w:val="20"/>
                <w:szCs w:val="20"/>
                <w:lang w:val="en-GB"/>
              </w:rPr>
              <w:t xml:space="preserve"> </w:t>
            </w:r>
          </w:p>
        </w:tc>
        <w:tc>
          <w:tcPr>
            <w:tcW w:w="634" w:type="pct"/>
            <w:tcBorders>
              <w:top w:val="nil"/>
              <w:left w:val="nil"/>
              <w:bottom w:val="single" w:sz="4" w:space="0" w:color="auto"/>
              <w:right w:val="single" w:sz="4" w:space="0" w:color="auto"/>
            </w:tcBorders>
            <w:shd w:val="clear" w:color="auto" w:fill="auto"/>
            <w:noWrap/>
            <w:vAlign w:val="bottom"/>
            <w:hideMark/>
          </w:tcPr>
          <w:p w:rsidR="003319EA" w:rsidRPr="00964E0C" w:rsidRDefault="003319EA" w:rsidP="0070685C">
            <w:pPr>
              <w:jc w:val="right"/>
              <w:rPr>
                <w:rFonts w:cs="Arial"/>
                <w:color w:val="000000"/>
                <w:sz w:val="20"/>
                <w:szCs w:val="20"/>
                <w:lang w:val="en-GB"/>
              </w:rPr>
            </w:pPr>
            <w:r w:rsidRPr="00964E0C">
              <w:rPr>
                <w:rFonts w:cs="Arial"/>
                <w:color w:val="000000"/>
                <w:sz w:val="20"/>
                <w:szCs w:val="20"/>
                <w:lang w:val="en-GB"/>
              </w:rPr>
              <w:t>1%</w:t>
            </w:r>
          </w:p>
        </w:tc>
      </w:tr>
    </w:tbl>
    <w:p w:rsidR="00A61EFD" w:rsidRPr="00964E0C" w:rsidRDefault="00A61EFD">
      <w:pPr>
        <w:spacing w:after="160" w:line="259" w:lineRule="auto"/>
        <w:rPr>
          <w:sz w:val="22"/>
          <w:szCs w:val="20"/>
          <w:lang w:val="en-GB"/>
        </w:rPr>
      </w:pPr>
    </w:p>
    <w:p w:rsidR="00BF5CCF" w:rsidRPr="00964E0C" w:rsidRDefault="00BF5CCF" w:rsidP="00607163">
      <w:pPr>
        <w:pStyle w:val="1Naslov"/>
        <w:spacing w:line="360" w:lineRule="auto"/>
        <w:jc w:val="both"/>
        <w:rPr>
          <w:sz w:val="22"/>
          <w:szCs w:val="20"/>
        </w:rPr>
      </w:pPr>
      <w:bookmarkStart w:id="71" w:name="_Toc454882068"/>
      <w:bookmarkStart w:id="72" w:name="_Toc454887584"/>
      <w:r w:rsidRPr="00964E0C">
        <w:rPr>
          <w:sz w:val="22"/>
          <w:szCs w:val="20"/>
        </w:rPr>
        <w:t>A huge role in the duration of proceedings certainly play</w:t>
      </w:r>
      <w:r w:rsidR="0021404C" w:rsidRPr="00964E0C">
        <w:rPr>
          <w:sz w:val="22"/>
          <w:szCs w:val="20"/>
        </w:rPr>
        <w:t>s</w:t>
      </w:r>
      <w:r w:rsidRPr="00964E0C">
        <w:rPr>
          <w:sz w:val="22"/>
          <w:szCs w:val="20"/>
        </w:rPr>
        <w:t xml:space="preserve"> time that elapses between the start of the proceedings and the first hearing, but also </w:t>
      </w:r>
      <w:r w:rsidR="0021404C" w:rsidRPr="00964E0C">
        <w:rPr>
          <w:sz w:val="22"/>
          <w:szCs w:val="20"/>
        </w:rPr>
        <w:t>between</w:t>
      </w:r>
      <w:r w:rsidRPr="00964E0C">
        <w:rPr>
          <w:sz w:val="22"/>
          <w:szCs w:val="20"/>
        </w:rPr>
        <w:t xml:space="preserve"> hearings. Scheduling the first hearing, according to the results of this study, moderately accelerated compared to 2010, although the differences were not statistically significant. A third of the first hearing</w:t>
      </w:r>
      <w:r w:rsidR="0021404C" w:rsidRPr="00964E0C">
        <w:rPr>
          <w:sz w:val="22"/>
          <w:szCs w:val="20"/>
        </w:rPr>
        <w:t>s in 2010</w:t>
      </w:r>
      <w:r w:rsidRPr="00964E0C">
        <w:rPr>
          <w:sz w:val="22"/>
          <w:szCs w:val="20"/>
        </w:rPr>
        <w:t xml:space="preserve"> and in 2016 </w:t>
      </w:r>
      <w:r w:rsidR="0021404C" w:rsidRPr="00964E0C">
        <w:rPr>
          <w:sz w:val="22"/>
          <w:szCs w:val="20"/>
        </w:rPr>
        <w:t xml:space="preserve">were </w:t>
      </w:r>
      <w:r w:rsidRPr="00964E0C">
        <w:rPr>
          <w:sz w:val="22"/>
          <w:szCs w:val="20"/>
        </w:rPr>
        <w:t xml:space="preserve">held within three months of the initiation of the procedure, a minor change </w:t>
      </w:r>
      <w:r w:rsidRPr="00964E0C">
        <w:rPr>
          <w:sz w:val="22"/>
          <w:szCs w:val="20"/>
        </w:rPr>
        <w:lastRenderedPageBreak/>
        <w:t>for the better can be f</w:t>
      </w:r>
      <w:r w:rsidR="0021404C" w:rsidRPr="00964E0C">
        <w:rPr>
          <w:sz w:val="22"/>
          <w:szCs w:val="20"/>
        </w:rPr>
        <w:t>ound in the procedures when</w:t>
      </w:r>
      <w:r w:rsidRPr="00964E0C">
        <w:rPr>
          <w:sz w:val="22"/>
          <w:szCs w:val="20"/>
        </w:rPr>
        <w:t xml:space="preserve"> </w:t>
      </w:r>
      <w:r w:rsidR="0021404C" w:rsidRPr="00964E0C">
        <w:rPr>
          <w:sz w:val="22"/>
          <w:szCs w:val="20"/>
        </w:rPr>
        <w:t>the first hearing was</w:t>
      </w:r>
      <w:r w:rsidRPr="00964E0C">
        <w:rPr>
          <w:sz w:val="22"/>
          <w:szCs w:val="20"/>
        </w:rPr>
        <w:t xml:space="preserve"> held within 3-6 months (27% in 2016, c</w:t>
      </w:r>
      <w:r w:rsidR="0021404C" w:rsidRPr="00964E0C">
        <w:rPr>
          <w:sz w:val="22"/>
          <w:szCs w:val="20"/>
        </w:rPr>
        <w:t>ompared with 21% in 2010</w:t>
      </w:r>
      <w:r w:rsidRPr="00964E0C">
        <w:rPr>
          <w:sz w:val="22"/>
          <w:szCs w:val="20"/>
        </w:rPr>
        <w:t>). What remains problematic in the data related to the initiation of the procedure is the fact that in 2016 one-fifth of respondents stated that the first hearing took place after 12 or more months of the initiation of proceedings.</w:t>
      </w:r>
    </w:p>
    <w:bookmarkEnd w:id="71"/>
    <w:bookmarkEnd w:id="72"/>
    <w:p w:rsidR="00BF5CCF" w:rsidRPr="00964E0C" w:rsidRDefault="00BF5CCF" w:rsidP="00607163">
      <w:pPr>
        <w:pStyle w:val="1Naslov"/>
        <w:spacing w:line="360" w:lineRule="auto"/>
        <w:jc w:val="both"/>
        <w:rPr>
          <w:sz w:val="22"/>
          <w:szCs w:val="20"/>
        </w:rPr>
      </w:pPr>
      <w:r w:rsidRPr="00964E0C">
        <w:rPr>
          <w:sz w:val="22"/>
          <w:szCs w:val="20"/>
        </w:rPr>
        <w:t>In terms of load between the two hearings i</w:t>
      </w:r>
      <w:r w:rsidR="003E744E">
        <w:rPr>
          <w:sz w:val="22"/>
          <w:szCs w:val="20"/>
        </w:rPr>
        <w:t>s</w:t>
      </w:r>
      <w:r w:rsidRPr="00964E0C">
        <w:rPr>
          <w:sz w:val="22"/>
          <w:szCs w:val="20"/>
        </w:rPr>
        <w:t xml:space="preserve"> the same, although the results</w:t>
      </w:r>
      <w:r w:rsidR="0021404C" w:rsidRPr="00964E0C">
        <w:rPr>
          <w:sz w:val="22"/>
          <w:szCs w:val="20"/>
        </w:rPr>
        <w:t xml:space="preserve"> for</w:t>
      </w:r>
      <w:r w:rsidRPr="00964E0C">
        <w:rPr>
          <w:sz w:val="22"/>
          <w:szCs w:val="20"/>
        </w:rPr>
        <w:t xml:space="preserve"> lawyers remained relatively similar to those from 2010, the time that </w:t>
      </w:r>
      <w:r w:rsidR="0021404C" w:rsidRPr="00964E0C">
        <w:rPr>
          <w:sz w:val="22"/>
          <w:szCs w:val="20"/>
        </w:rPr>
        <w:t>natural persons</w:t>
      </w:r>
      <w:r w:rsidRPr="00964E0C">
        <w:rPr>
          <w:sz w:val="22"/>
          <w:szCs w:val="20"/>
        </w:rPr>
        <w:t xml:space="preserve"> spend waiting between sessions significantly increased (Table 22). While in 2010 almost 40% of respondents from this group </w:t>
      </w:r>
      <w:r w:rsidR="0021404C" w:rsidRPr="00964E0C">
        <w:rPr>
          <w:sz w:val="22"/>
          <w:szCs w:val="20"/>
        </w:rPr>
        <w:t>stated</w:t>
      </w:r>
      <w:r w:rsidRPr="00964E0C">
        <w:rPr>
          <w:sz w:val="22"/>
          <w:szCs w:val="20"/>
        </w:rPr>
        <w:t xml:space="preserve"> between </w:t>
      </w:r>
      <w:r w:rsidR="0021404C" w:rsidRPr="00964E0C">
        <w:rPr>
          <w:sz w:val="22"/>
          <w:szCs w:val="20"/>
        </w:rPr>
        <w:t xml:space="preserve">waiting </w:t>
      </w:r>
      <w:r w:rsidRPr="00964E0C">
        <w:rPr>
          <w:sz w:val="22"/>
          <w:szCs w:val="20"/>
        </w:rPr>
        <w:t xml:space="preserve">the hearing </w:t>
      </w:r>
      <w:r w:rsidR="0021404C" w:rsidRPr="00964E0C">
        <w:rPr>
          <w:sz w:val="22"/>
          <w:szCs w:val="20"/>
        </w:rPr>
        <w:t xml:space="preserve">for </w:t>
      </w:r>
      <w:r w:rsidRPr="00964E0C">
        <w:rPr>
          <w:sz w:val="22"/>
          <w:szCs w:val="20"/>
        </w:rPr>
        <w:t xml:space="preserve">a month, this year it significantly less frequent, with only 15% of respondents, while waiting between 3 and 6 months significantly increased </w:t>
      </w:r>
      <w:r w:rsidR="0021404C" w:rsidRPr="00964E0C">
        <w:rPr>
          <w:sz w:val="22"/>
          <w:szCs w:val="20"/>
        </w:rPr>
        <w:t>and is now the most common case</w:t>
      </w:r>
      <w:r w:rsidRPr="00964E0C">
        <w:rPr>
          <w:sz w:val="22"/>
          <w:szCs w:val="20"/>
        </w:rPr>
        <w:t xml:space="preserve">. If we compare the observed two populations, the difference between them is clearly visible: while the percentage of </w:t>
      </w:r>
      <w:r w:rsidR="0021404C" w:rsidRPr="00964E0C">
        <w:rPr>
          <w:sz w:val="22"/>
          <w:szCs w:val="20"/>
        </w:rPr>
        <w:t>natural persons</w:t>
      </w:r>
      <w:r w:rsidRPr="00964E0C">
        <w:rPr>
          <w:sz w:val="22"/>
          <w:szCs w:val="20"/>
        </w:rPr>
        <w:t xml:space="preserve"> </w:t>
      </w:r>
      <w:r w:rsidR="0021404C" w:rsidRPr="00964E0C">
        <w:rPr>
          <w:sz w:val="22"/>
          <w:szCs w:val="20"/>
        </w:rPr>
        <w:t>that wait</w:t>
      </w:r>
      <w:r w:rsidRPr="00964E0C">
        <w:rPr>
          <w:sz w:val="22"/>
          <w:szCs w:val="20"/>
        </w:rPr>
        <w:t xml:space="preserve"> </w:t>
      </w:r>
      <w:r w:rsidR="0021404C" w:rsidRPr="00964E0C">
        <w:rPr>
          <w:sz w:val="22"/>
          <w:szCs w:val="20"/>
        </w:rPr>
        <w:t xml:space="preserve">for 3 months or less </w:t>
      </w:r>
      <w:r w:rsidRPr="00964E0C">
        <w:rPr>
          <w:sz w:val="22"/>
          <w:szCs w:val="20"/>
        </w:rPr>
        <w:t>between the two hearings is about 50%, the percentage of lawyers in the same time interval is approximately 85%.</w:t>
      </w:r>
    </w:p>
    <w:p w:rsidR="002E1377" w:rsidRPr="00964E0C" w:rsidRDefault="000913A7" w:rsidP="002E1377">
      <w:pPr>
        <w:pStyle w:val="Opisslike"/>
        <w:keepNext/>
        <w:rPr>
          <w:lang w:val="en-GB"/>
        </w:rPr>
      </w:pPr>
      <w:r w:rsidRPr="00964E0C">
        <w:rPr>
          <w:lang w:val="en-GB"/>
        </w:rPr>
        <w:t>Table</w:t>
      </w:r>
      <w:r w:rsidR="002E1377" w:rsidRPr="00964E0C">
        <w:rPr>
          <w:lang w:val="en-GB"/>
        </w:rPr>
        <w:t xml:space="preserve"> </w:t>
      </w:r>
      <w:r w:rsidR="00A379C9" w:rsidRPr="00964E0C">
        <w:rPr>
          <w:lang w:val="en-GB"/>
        </w:rPr>
        <w:fldChar w:fldCharType="begin"/>
      </w:r>
      <w:r w:rsidR="002E1377" w:rsidRPr="00964E0C">
        <w:rPr>
          <w:lang w:val="en-GB"/>
        </w:rPr>
        <w:instrText xml:space="preserve"> SEQ Tablica \* ARABIC </w:instrText>
      </w:r>
      <w:r w:rsidR="00A379C9" w:rsidRPr="00964E0C">
        <w:rPr>
          <w:lang w:val="en-GB"/>
        </w:rPr>
        <w:fldChar w:fldCharType="separate"/>
      </w:r>
      <w:r w:rsidR="00E15890" w:rsidRPr="00964E0C">
        <w:rPr>
          <w:lang w:val="en-GB"/>
        </w:rPr>
        <w:t>22</w:t>
      </w:r>
      <w:r w:rsidR="00A379C9" w:rsidRPr="00964E0C">
        <w:rPr>
          <w:lang w:val="en-GB"/>
        </w:rPr>
        <w:fldChar w:fldCharType="end"/>
      </w:r>
      <w:r w:rsidR="003E744E">
        <w:rPr>
          <w:lang w:val="en-GB"/>
        </w:rPr>
        <w:t>.</w:t>
      </w:r>
      <w:r w:rsidR="002E1377" w:rsidRPr="00964E0C">
        <w:rPr>
          <w:lang w:val="en-GB"/>
        </w:rPr>
        <w:t xml:space="preserve"> </w:t>
      </w:r>
      <w:r w:rsidR="00C2191E" w:rsidRPr="00964E0C">
        <w:rPr>
          <w:lang w:val="en-GB"/>
        </w:rPr>
        <w:t>Time elapsed between the last and penultimate hearing – cases in the phase of main hearing</w:t>
      </w:r>
    </w:p>
    <w:tbl>
      <w:tblPr>
        <w:tblW w:w="5000" w:type="pct"/>
        <w:tblLook w:val="04A0" w:firstRow="1" w:lastRow="0" w:firstColumn="1" w:lastColumn="0" w:noHBand="0" w:noVBand="1"/>
      </w:tblPr>
      <w:tblGrid>
        <w:gridCol w:w="2777"/>
        <w:gridCol w:w="1628"/>
        <w:gridCol w:w="1628"/>
        <w:gridCol w:w="1628"/>
        <w:gridCol w:w="1627"/>
      </w:tblGrid>
      <w:tr w:rsidR="006144B9" w:rsidRPr="00964E0C" w:rsidTr="00167979">
        <w:trPr>
          <w:trHeight w:val="318"/>
        </w:trPr>
        <w:tc>
          <w:tcPr>
            <w:tcW w:w="183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8C2E35">
            <w:pPr>
              <w:rPr>
                <w:rFonts w:cs="Arial"/>
                <w:color w:val="000000"/>
                <w:sz w:val="20"/>
                <w:szCs w:val="20"/>
                <w:lang w:val="en-GB"/>
              </w:rPr>
            </w:pPr>
          </w:p>
        </w:tc>
        <w:tc>
          <w:tcPr>
            <w:tcW w:w="3164" w:type="pct"/>
            <w:gridSpan w:val="4"/>
            <w:tcBorders>
              <w:top w:val="single" w:sz="4" w:space="0" w:color="auto"/>
              <w:left w:val="nil"/>
              <w:bottom w:val="single" w:sz="4" w:space="0" w:color="auto"/>
              <w:right w:val="single" w:sz="4" w:space="0" w:color="auto"/>
            </w:tcBorders>
            <w:shd w:val="clear" w:color="auto" w:fill="auto"/>
            <w:noWrap/>
            <w:vAlign w:val="bottom"/>
            <w:hideMark/>
          </w:tcPr>
          <w:p w:rsidR="006144B9" w:rsidRPr="00964E0C" w:rsidRDefault="00C2191E" w:rsidP="006144B9">
            <w:pPr>
              <w:jc w:val="center"/>
              <w:rPr>
                <w:rFonts w:cs="Arial"/>
                <w:b/>
                <w:bCs/>
                <w:color w:val="000000"/>
                <w:sz w:val="24"/>
                <w:szCs w:val="24"/>
                <w:lang w:val="en-GB"/>
              </w:rPr>
            </w:pPr>
            <w:r w:rsidRPr="00964E0C">
              <w:rPr>
                <w:b/>
                <w:sz w:val="24"/>
                <w:szCs w:val="24"/>
                <w:lang w:val="en-GB"/>
              </w:rPr>
              <w:t>Time elapsed between the last and penultimate hearing</w:t>
            </w:r>
          </w:p>
        </w:tc>
      </w:tr>
      <w:tr w:rsidR="006144B9" w:rsidRPr="00964E0C" w:rsidTr="00167979">
        <w:trPr>
          <w:trHeight w:val="303"/>
        </w:trPr>
        <w:tc>
          <w:tcPr>
            <w:tcW w:w="18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44B9" w:rsidRPr="00964E0C" w:rsidRDefault="006144B9" w:rsidP="006144B9">
            <w:pPr>
              <w:rPr>
                <w:rFonts w:cs="Arial"/>
                <w:color w:val="000000"/>
                <w:sz w:val="20"/>
                <w:szCs w:val="20"/>
                <w:lang w:val="en-GB"/>
              </w:rPr>
            </w:pPr>
          </w:p>
        </w:tc>
        <w:tc>
          <w:tcPr>
            <w:tcW w:w="1582" w:type="pct"/>
            <w:gridSpan w:val="2"/>
            <w:tcBorders>
              <w:top w:val="single" w:sz="4" w:space="0" w:color="auto"/>
              <w:left w:val="nil"/>
              <w:bottom w:val="single" w:sz="4" w:space="0" w:color="auto"/>
              <w:right w:val="single" w:sz="4" w:space="0" w:color="auto"/>
            </w:tcBorders>
            <w:shd w:val="clear" w:color="auto" w:fill="auto"/>
            <w:noWrap/>
            <w:vAlign w:val="bottom"/>
            <w:hideMark/>
          </w:tcPr>
          <w:p w:rsidR="006144B9" w:rsidRPr="00964E0C" w:rsidRDefault="003319EA" w:rsidP="006144B9">
            <w:pPr>
              <w:jc w:val="center"/>
              <w:rPr>
                <w:rFonts w:cs="Arial"/>
                <w:color w:val="000000"/>
                <w:sz w:val="20"/>
                <w:szCs w:val="20"/>
                <w:lang w:val="en-GB"/>
              </w:rPr>
            </w:pPr>
            <w:r w:rsidRPr="00964E0C">
              <w:rPr>
                <w:rFonts w:cs="Arial"/>
                <w:sz w:val="20"/>
                <w:szCs w:val="20"/>
                <w:lang w:val="en-GB"/>
              </w:rPr>
              <w:t>Natural persons</w:t>
            </w:r>
          </w:p>
        </w:tc>
        <w:tc>
          <w:tcPr>
            <w:tcW w:w="1582" w:type="pct"/>
            <w:gridSpan w:val="2"/>
            <w:tcBorders>
              <w:top w:val="single" w:sz="4" w:space="0" w:color="auto"/>
              <w:left w:val="nil"/>
              <w:bottom w:val="single" w:sz="4" w:space="0" w:color="auto"/>
              <w:right w:val="single" w:sz="4" w:space="0" w:color="auto"/>
            </w:tcBorders>
            <w:shd w:val="clear" w:color="auto" w:fill="auto"/>
            <w:noWrap/>
            <w:vAlign w:val="bottom"/>
            <w:hideMark/>
          </w:tcPr>
          <w:p w:rsidR="006144B9" w:rsidRPr="00964E0C" w:rsidRDefault="00AE440B" w:rsidP="006144B9">
            <w:pPr>
              <w:jc w:val="center"/>
              <w:rPr>
                <w:rFonts w:cs="Arial"/>
                <w:color w:val="000000"/>
                <w:sz w:val="20"/>
                <w:szCs w:val="20"/>
                <w:lang w:val="en-GB"/>
              </w:rPr>
            </w:pPr>
            <w:r w:rsidRPr="00964E0C">
              <w:rPr>
                <w:rFonts w:cs="Arial"/>
                <w:sz w:val="20"/>
                <w:szCs w:val="20"/>
                <w:lang w:val="en-GB"/>
              </w:rPr>
              <w:t>Lawyers</w:t>
            </w:r>
          </w:p>
        </w:tc>
      </w:tr>
      <w:tr w:rsidR="006144B9" w:rsidRPr="00964E0C" w:rsidTr="00167979">
        <w:trPr>
          <w:trHeight w:val="303"/>
        </w:trPr>
        <w:tc>
          <w:tcPr>
            <w:tcW w:w="18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44B9" w:rsidRPr="00964E0C" w:rsidRDefault="006144B9" w:rsidP="006144B9">
            <w:pPr>
              <w:rPr>
                <w:rFonts w:cs="Arial"/>
                <w:color w:val="000000"/>
                <w:sz w:val="20"/>
                <w:szCs w:val="20"/>
                <w:lang w:val="en-GB"/>
              </w:rPr>
            </w:pPr>
          </w:p>
        </w:tc>
        <w:tc>
          <w:tcPr>
            <w:tcW w:w="791" w:type="pct"/>
            <w:tcBorders>
              <w:top w:val="nil"/>
              <w:left w:val="nil"/>
              <w:bottom w:val="single" w:sz="4" w:space="0" w:color="auto"/>
              <w:right w:val="single" w:sz="4" w:space="0" w:color="auto"/>
            </w:tcBorders>
            <w:shd w:val="clear" w:color="auto" w:fill="auto"/>
            <w:noWrap/>
            <w:vAlign w:val="center"/>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2010</w:t>
            </w:r>
          </w:p>
        </w:tc>
        <w:tc>
          <w:tcPr>
            <w:tcW w:w="791" w:type="pct"/>
            <w:tcBorders>
              <w:top w:val="nil"/>
              <w:left w:val="nil"/>
              <w:bottom w:val="single" w:sz="4" w:space="0" w:color="auto"/>
              <w:right w:val="single" w:sz="4" w:space="0" w:color="auto"/>
            </w:tcBorders>
            <w:shd w:val="clear" w:color="auto" w:fill="auto"/>
            <w:noWrap/>
            <w:vAlign w:val="center"/>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2016</w:t>
            </w:r>
          </w:p>
        </w:tc>
        <w:tc>
          <w:tcPr>
            <w:tcW w:w="791" w:type="pct"/>
            <w:tcBorders>
              <w:top w:val="nil"/>
              <w:left w:val="nil"/>
              <w:bottom w:val="single" w:sz="4" w:space="0" w:color="auto"/>
              <w:right w:val="single" w:sz="4" w:space="0" w:color="auto"/>
            </w:tcBorders>
            <w:shd w:val="clear" w:color="auto" w:fill="auto"/>
            <w:noWrap/>
            <w:vAlign w:val="center"/>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2010</w:t>
            </w:r>
          </w:p>
        </w:tc>
        <w:tc>
          <w:tcPr>
            <w:tcW w:w="791" w:type="pct"/>
            <w:tcBorders>
              <w:top w:val="nil"/>
              <w:left w:val="nil"/>
              <w:bottom w:val="single" w:sz="4" w:space="0" w:color="auto"/>
              <w:right w:val="single" w:sz="4" w:space="0" w:color="auto"/>
            </w:tcBorders>
            <w:shd w:val="clear" w:color="auto" w:fill="auto"/>
            <w:noWrap/>
            <w:vAlign w:val="center"/>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2016</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3319EA">
            <w:pPr>
              <w:rPr>
                <w:rFonts w:cs="Arial"/>
                <w:color w:val="000000"/>
                <w:sz w:val="20"/>
                <w:szCs w:val="20"/>
                <w:lang w:val="en-GB"/>
              </w:rPr>
            </w:pPr>
            <w:r w:rsidRPr="00964E0C">
              <w:rPr>
                <w:rFonts w:cs="Arial"/>
                <w:color w:val="000000"/>
                <w:sz w:val="20"/>
                <w:szCs w:val="20"/>
                <w:lang w:val="en-GB"/>
              </w:rPr>
              <w:t xml:space="preserve">1 </w:t>
            </w:r>
            <w:r w:rsidR="003319EA" w:rsidRPr="00964E0C">
              <w:rPr>
                <w:rFonts w:cs="Arial"/>
                <w:color w:val="000000"/>
                <w:sz w:val="20"/>
                <w:szCs w:val="20"/>
                <w:lang w:val="en-GB"/>
              </w:rPr>
              <w:t>month</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37%</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15%</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24%</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30%</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3319EA">
            <w:pPr>
              <w:rPr>
                <w:rFonts w:cs="Arial"/>
                <w:color w:val="000000"/>
                <w:sz w:val="20"/>
                <w:szCs w:val="20"/>
                <w:lang w:val="en-GB"/>
              </w:rPr>
            </w:pPr>
            <w:r w:rsidRPr="00964E0C">
              <w:rPr>
                <w:rFonts w:cs="Arial"/>
                <w:color w:val="000000"/>
                <w:sz w:val="20"/>
                <w:szCs w:val="20"/>
                <w:lang w:val="en-GB"/>
              </w:rPr>
              <w:t xml:space="preserve">2 </w:t>
            </w:r>
            <w:r w:rsidR="003319EA" w:rsidRPr="00964E0C">
              <w:rPr>
                <w:rFonts w:cs="Arial"/>
                <w:color w:val="000000"/>
                <w:sz w:val="20"/>
                <w:szCs w:val="20"/>
                <w:lang w:val="en-GB"/>
              </w:rPr>
              <w:t>months</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18%</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17%</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37%</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41%</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3319EA">
            <w:pPr>
              <w:rPr>
                <w:rFonts w:cs="Arial"/>
                <w:color w:val="000000"/>
                <w:sz w:val="20"/>
                <w:szCs w:val="20"/>
                <w:lang w:val="en-GB"/>
              </w:rPr>
            </w:pPr>
            <w:r w:rsidRPr="00964E0C">
              <w:rPr>
                <w:rFonts w:cs="Arial"/>
                <w:color w:val="000000"/>
                <w:sz w:val="20"/>
                <w:szCs w:val="20"/>
                <w:lang w:val="en-GB"/>
              </w:rPr>
              <w:t xml:space="preserve">3 </w:t>
            </w:r>
            <w:r w:rsidR="003319EA" w:rsidRPr="00964E0C">
              <w:rPr>
                <w:rFonts w:cs="Arial"/>
                <w:color w:val="000000"/>
                <w:sz w:val="20"/>
                <w:szCs w:val="20"/>
                <w:lang w:val="en-GB"/>
              </w:rPr>
              <w:t>months</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12%</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15%</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9%</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13%</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6144B9">
            <w:pPr>
              <w:rPr>
                <w:rFonts w:cs="Arial"/>
                <w:color w:val="000000"/>
                <w:sz w:val="20"/>
                <w:szCs w:val="20"/>
                <w:lang w:val="en-GB"/>
              </w:rPr>
            </w:pPr>
            <w:r w:rsidRPr="00964E0C">
              <w:rPr>
                <w:rFonts w:cs="Arial"/>
                <w:color w:val="000000"/>
                <w:sz w:val="20"/>
                <w:szCs w:val="20"/>
                <w:lang w:val="en-GB"/>
              </w:rPr>
              <w:t xml:space="preserve">3-6 </w:t>
            </w:r>
            <w:r w:rsidR="003319EA" w:rsidRPr="00964E0C">
              <w:rPr>
                <w:rFonts w:cs="Arial"/>
                <w:color w:val="000000"/>
                <w:sz w:val="20"/>
                <w:szCs w:val="20"/>
                <w:lang w:val="en-GB"/>
              </w:rPr>
              <w:t>months</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11%</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26%</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19%</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11%</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6144B9" w:rsidP="006144B9">
            <w:pPr>
              <w:rPr>
                <w:rFonts w:cs="Arial"/>
                <w:color w:val="000000"/>
                <w:sz w:val="20"/>
                <w:szCs w:val="20"/>
                <w:lang w:val="en-GB"/>
              </w:rPr>
            </w:pPr>
            <w:r w:rsidRPr="00964E0C">
              <w:rPr>
                <w:rFonts w:cs="Arial"/>
                <w:color w:val="000000"/>
                <w:sz w:val="20"/>
                <w:szCs w:val="20"/>
                <w:lang w:val="en-GB"/>
              </w:rPr>
              <w:t xml:space="preserve">6-12 </w:t>
            </w:r>
            <w:r w:rsidR="003319EA" w:rsidRPr="00964E0C">
              <w:rPr>
                <w:rFonts w:cs="Arial"/>
                <w:color w:val="000000"/>
                <w:sz w:val="20"/>
                <w:szCs w:val="20"/>
                <w:lang w:val="en-GB"/>
              </w:rPr>
              <w:t>months</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11%</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18%</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9%</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4%</w:t>
            </w:r>
          </w:p>
        </w:tc>
      </w:tr>
      <w:tr w:rsidR="006144B9" w:rsidRPr="00964E0C" w:rsidTr="00167979">
        <w:trPr>
          <w:trHeight w:val="303"/>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rsidR="006144B9" w:rsidRPr="00964E0C" w:rsidRDefault="003319EA" w:rsidP="006144B9">
            <w:pPr>
              <w:rPr>
                <w:rFonts w:cs="Arial"/>
                <w:color w:val="000000"/>
                <w:sz w:val="20"/>
                <w:szCs w:val="20"/>
                <w:lang w:val="en-GB"/>
              </w:rPr>
            </w:pPr>
            <w:r w:rsidRPr="00964E0C">
              <w:rPr>
                <w:rFonts w:cs="Arial"/>
                <w:color w:val="000000"/>
                <w:sz w:val="20"/>
                <w:szCs w:val="20"/>
                <w:lang w:val="en-GB"/>
              </w:rPr>
              <w:t>More than a year</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11%</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8%</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3%</w:t>
            </w:r>
          </w:p>
        </w:tc>
        <w:tc>
          <w:tcPr>
            <w:tcW w:w="791" w:type="pct"/>
            <w:tcBorders>
              <w:top w:val="nil"/>
              <w:left w:val="nil"/>
              <w:bottom w:val="single" w:sz="4" w:space="0" w:color="auto"/>
              <w:right w:val="single" w:sz="4" w:space="0" w:color="auto"/>
            </w:tcBorders>
            <w:shd w:val="clear" w:color="auto" w:fill="auto"/>
            <w:noWrap/>
            <w:vAlign w:val="bottom"/>
            <w:hideMark/>
          </w:tcPr>
          <w:p w:rsidR="006144B9" w:rsidRPr="00964E0C" w:rsidRDefault="006144B9" w:rsidP="006144B9">
            <w:pPr>
              <w:jc w:val="center"/>
              <w:rPr>
                <w:rFonts w:cs="Arial"/>
                <w:color w:val="000000"/>
                <w:sz w:val="20"/>
                <w:szCs w:val="20"/>
                <w:lang w:val="en-GB"/>
              </w:rPr>
            </w:pPr>
            <w:r w:rsidRPr="00964E0C">
              <w:rPr>
                <w:rFonts w:cs="Arial"/>
                <w:color w:val="000000"/>
                <w:sz w:val="20"/>
                <w:szCs w:val="20"/>
                <w:lang w:val="en-GB"/>
              </w:rPr>
              <w:t>2%</w:t>
            </w:r>
          </w:p>
        </w:tc>
      </w:tr>
    </w:tbl>
    <w:p w:rsidR="00BF5CCF" w:rsidRPr="00964E0C" w:rsidRDefault="00BF5CCF" w:rsidP="00C87220">
      <w:pPr>
        <w:pStyle w:val="1Naslov"/>
        <w:spacing w:line="360" w:lineRule="auto"/>
        <w:jc w:val="both"/>
        <w:rPr>
          <w:sz w:val="22"/>
          <w:szCs w:val="20"/>
        </w:rPr>
      </w:pPr>
      <w:r w:rsidRPr="00964E0C">
        <w:rPr>
          <w:sz w:val="22"/>
          <w:szCs w:val="20"/>
        </w:rPr>
        <w:t xml:space="preserve">Lawyers whose </w:t>
      </w:r>
      <w:r w:rsidR="0021404C" w:rsidRPr="00964E0C">
        <w:rPr>
          <w:sz w:val="22"/>
          <w:szCs w:val="20"/>
        </w:rPr>
        <w:t>hearings</w:t>
      </w:r>
      <w:r w:rsidRPr="00964E0C">
        <w:rPr>
          <w:sz w:val="22"/>
          <w:szCs w:val="20"/>
        </w:rPr>
        <w:t xml:space="preserve"> during the survey were still in progress</w:t>
      </w:r>
      <w:r w:rsidR="0021404C" w:rsidRPr="00964E0C">
        <w:rPr>
          <w:sz w:val="22"/>
          <w:szCs w:val="20"/>
        </w:rPr>
        <w:t xml:space="preserve">, </w:t>
      </w:r>
      <w:r w:rsidRPr="00964E0C">
        <w:rPr>
          <w:sz w:val="22"/>
          <w:szCs w:val="20"/>
        </w:rPr>
        <w:t xml:space="preserve">we asked what usually happens </w:t>
      </w:r>
      <w:r w:rsidR="0021404C" w:rsidRPr="00964E0C">
        <w:rPr>
          <w:sz w:val="22"/>
          <w:szCs w:val="20"/>
        </w:rPr>
        <w:t>between</w:t>
      </w:r>
      <w:r w:rsidRPr="00964E0C">
        <w:rPr>
          <w:sz w:val="22"/>
          <w:szCs w:val="20"/>
        </w:rPr>
        <w:t xml:space="preserve"> the two hearings. Compared with the results from 2010, this year has significantly less downtime and, so to speak, only 31% of surveyed lawyers said that </w:t>
      </w:r>
      <w:r w:rsidR="0021404C" w:rsidRPr="00964E0C">
        <w:rPr>
          <w:sz w:val="22"/>
          <w:szCs w:val="20"/>
        </w:rPr>
        <w:t>nothing happened between</w:t>
      </w:r>
      <w:r w:rsidRPr="00964E0C">
        <w:rPr>
          <w:sz w:val="22"/>
          <w:szCs w:val="20"/>
        </w:rPr>
        <w:t xml:space="preserve"> the two hearings. According to this year's results </w:t>
      </w:r>
      <w:r w:rsidR="0021404C" w:rsidRPr="00964E0C">
        <w:rPr>
          <w:sz w:val="22"/>
          <w:szCs w:val="20"/>
        </w:rPr>
        <w:t xml:space="preserve">it </w:t>
      </w:r>
      <w:r w:rsidRPr="00964E0C">
        <w:rPr>
          <w:sz w:val="22"/>
          <w:szCs w:val="20"/>
        </w:rPr>
        <w:t>could be concluded that, in contrast to six years ago, there is a significantly larger organization of judges or discipline</w:t>
      </w:r>
      <w:r w:rsidR="0021404C" w:rsidRPr="00964E0C">
        <w:rPr>
          <w:sz w:val="22"/>
          <w:szCs w:val="20"/>
        </w:rPr>
        <w:t xml:space="preserve"> of</w:t>
      </w:r>
      <w:r w:rsidRPr="00964E0C">
        <w:rPr>
          <w:sz w:val="22"/>
          <w:szCs w:val="20"/>
        </w:rPr>
        <w:t xml:space="preserve"> involved parties. Other activities between the two hearin</w:t>
      </w:r>
      <w:r w:rsidR="0021404C" w:rsidRPr="00964E0C">
        <w:rPr>
          <w:sz w:val="22"/>
          <w:szCs w:val="20"/>
        </w:rPr>
        <w:t xml:space="preserve">gs in a quarter of cases relate to declaration of </w:t>
      </w:r>
      <w:r w:rsidRPr="00964E0C">
        <w:rPr>
          <w:sz w:val="22"/>
          <w:szCs w:val="20"/>
        </w:rPr>
        <w:t xml:space="preserve">parties (significantly more compared to 2010) and </w:t>
      </w:r>
      <w:r w:rsidR="0021404C" w:rsidRPr="00964E0C">
        <w:rPr>
          <w:sz w:val="22"/>
          <w:szCs w:val="20"/>
        </w:rPr>
        <w:t xml:space="preserve">in </w:t>
      </w:r>
      <w:r w:rsidRPr="00964E0C">
        <w:rPr>
          <w:sz w:val="22"/>
          <w:szCs w:val="20"/>
        </w:rPr>
        <w:t>equal measure (13% for both activities)</w:t>
      </w:r>
      <w:r w:rsidR="0021404C" w:rsidRPr="00964E0C">
        <w:rPr>
          <w:sz w:val="22"/>
          <w:szCs w:val="20"/>
        </w:rPr>
        <w:t xml:space="preserve"> to</w:t>
      </w:r>
      <w:r w:rsidRPr="00964E0C">
        <w:rPr>
          <w:sz w:val="22"/>
          <w:szCs w:val="20"/>
        </w:rPr>
        <w:t xml:space="preserve"> expert</w:t>
      </w:r>
      <w:r w:rsidR="0021404C" w:rsidRPr="00964E0C">
        <w:rPr>
          <w:sz w:val="22"/>
          <w:szCs w:val="20"/>
        </w:rPr>
        <w:t xml:space="preserve"> witnesses</w:t>
      </w:r>
      <w:r w:rsidRPr="00964E0C">
        <w:rPr>
          <w:sz w:val="22"/>
          <w:szCs w:val="20"/>
        </w:rPr>
        <w:t xml:space="preserve"> and make a statement </w:t>
      </w:r>
      <w:r w:rsidR="0021404C" w:rsidRPr="00964E0C">
        <w:rPr>
          <w:sz w:val="22"/>
          <w:szCs w:val="20"/>
        </w:rPr>
        <w:t>of</w:t>
      </w:r>
      <w:r w:rsidRPr="00964E0C">
        <w:rPr>
          <w:sz w:val="22"/>
          <w:szCs w:val="20"/>
        </w:rPr>
        <w:t xml:space="preserve"> the same.</w:t>
      </w:r>
    </w:p>
    <w:p w:rsidR="007F06A5" w:rsidRPr="00964E0C" w:rsidRDefault="00BF5CCF" w:rsidP="00BF5CCF">
      <w:pPr>
        <w:spacing w:after="160" w:line="360" w:lineRule="auto"/>
        <w:rPr>
          <w:i/>
          <w:iCs/>
          <w:color w:val="44546A"/>
          <w:sz w:val="22"/>
          <w:szCs w:val="22"/>
          <w:lang w:val="en-GB"/>
        </w:rPr>
      </w:pPr>
      <w:r w:rsidRPr="00964E0C">
        <w:rPr>
          <w:sz w:val="22"/>
          <w:szCs w:val="22"/>
          <w:lang w:val="en-GB"/>
        </w:rPr>
        <w:t xml:space="preserve">Finally, the duration of the entire process, in addition to the time spent waiting for the first and subsequent hearings, affects the number of visits to court, </w:t>
      </w:r>
      <w:r w:rsidR="000F5766" w:rsidRPr="00964E0C">
        <w:rPr>
          <w:sz w:val="22"/>
          <w:szCs w:val="22"/>
          <w:lang w:val="en-GB"/>
        </w:rPr>
        <w:t>as well as</w:t>
      </w:r>
      <w:r w:rsidRPr="00964E0C">
        <w:rPr>
          <w:sz w:val="22"/>
          <w:szCs w:val="22"/>
          <w:lang w:val="en-GB"/>
        </w:rPr>
        <w:t xml:space="preserve"> the a</w:t>
      </w:r>
      <w:r w:rsidR="000F5766" w:rsidRPr="00964E0C">
        <w:rPr>
          <w:sz w:val="22"/>
          <w:szCs w:val="22"/>
          <w:lang w:val="en-GB"/>
        </w:rPr>
        <w:t xml:space="preserve">mount of </w:t>
      </w:r>
      <w:proofErr w:type="spellStart"/>
      <w:r w:rsidR="000F5766" w:rsidRPr="00964E0C">
        <w:rPr>
          <w:sz w:val="22"/>
          <w:szCs w:val="22"/>
          <w:lang w:val="en-GB"/>
        </w:rPr>
        <w:t>canceled</w:t>
      </w:r>
      <w:proofErr w:type="spellEnd"/>
      <w:r w:rsidR="000F5766" w:rsidRPr="00964E0C">
        <w:rPr>
          <w:sz w:val="22"/>
          <w:szCs w:val="22"/>
          <w:lang w:val="en-GB"/>
        </w:rPr>
        <w:t xml:space="preserve"> hearings. We asked natural and legal </w:t>
      </w:r>
      <w:proofErr w:type="spellStart"/>
      <w:r w:rsidR="000F5766" w:rsidRPr="00964E0C">
        <w:rPr>
          <w:sz w:val="22"/>
          <w:szCs w:val="22"/>
          <w:lang w:val="en-GB"/>
        </w:rPr>
        <w:t>personsabout</w:t>
      </w:r>
      <w:proofErr w:type="spellEnd"/>
      <w:r w:rsidRPr="00964E0C">
        <w:rPr>
          <w:sz w:val="22"/>
          <w:szCs w:val="22"/>
          <w:lang w:val="en-GB"/>
        </w:rPr>
        <w:t xml:space="preserve"> the number of arrivals to the court and, while there are no significant differences</w:t>
      </w:r>
      <w:r w:rsidR="000F5766" w:rsidRPr="00964E0C">
        <w:rPr>
          <w:sz w:val="22"/>
          <w:szCs w:val="22"/>
          <w:lang w:val="en-GB"/>
        </w:rPr>
        <w:t xml:space="preserve"> with the first</w:t>
      </w:r>
      <w:r w:rsidRPr="00964E0C">
        <w:rPr>
          <w:sz w:val="22"/>
          <w:szCs w:val="22"/>
          <w:lang w:val="en-GB"/>
        </w:rPr>
        <w:t>, legal entities</w:t>
      </w:r>
      <w:r w:rsidR="000F5766" w:rsidRPr="00964E0C">
        <w:rPr>
          <w:sz w:val="22"/>
          <w:szCs w:val="22"/>
          <w:lang w:val="en-GB"/>
        </w:rPr>
        <w:t xml:space="preserve"> came</w:t>
      </w:r>
      <w:r w:rsidRPr="00964E0C">
        <w:rPr>
          <w:sz w:val="22"/>
          <w:szCs w:val="22"/>
          <w:lang w:val="en-GB"/>
        </w:rPr>
        <w:t xml:space="preserve"> </w:t>
      </w:r>
      <w:r w:rsidR="000F5766" w:rsidRPr="00964E0C">
        <w:rPr>
          <w:sz w:val="22"/>
          <w:szCs w:val="22"/>
          <w:lang w:val="en-GB"/>
        </w:rPr>
        <w:t xml:space="preserve">to court more often </w:t>
      </w:r>
      <w:r w:rsidRPr="00964E0C">
        <w:rPr>
          <w:sz w:val="22"/>
          <w:szCs w:val="22"/>
          <w:lang w:val="en-GB"/>
        </w:rPr>
        <w:t>in 2016 for the related procedures (Table 23).</w:t>
      </w:r>
      <w:r w:rsidR="007F06A5" w:rsidRPr="00964E0C">
        <w:rPr>
          <w:sz w:val="22"/>
          <w:szCs w:val="22"/>
          <w:lang w:val="en-GB"/>
        </w:rPr>
        <w:br w:type="page"/>
      </w:r>
    </w:p>
    <w:p w:rsidR="00013FA4" w:rsidRPr="00964E0C" w:rsidRDefault="00B707BA" w:rsidP="00013FA4">
      <w:pPr>
        <w:pStyle w:val="Opisslike"/>
        <w:keepNext/>
        <w:rPr>
          <w:lang w:val="en-GB"/>
        </w:rPr>
      </w:pPr>
      <w:r w:rsidRPr="00964E0C">
        <w:rPr>
          <w:lang w:val="en-GB"/>
        </w:rPr>
        <w:lastRenderedPageBreak/>
        <w:t>Table</w:t>
      </w:r>
      <w:r w:rsidR="00013FA4" w:rsidRPr="00964E0C">
        <w:rPr>
          <w:lang w:val="en-GB"/>
        </w:rPr>
        <w:t xml:space="preserve"> </w:t>
      </w:r>
      <w:r w:rsidR="00A379C9" w:rsidRPr="00964E0C">
        <w:rPr>
          <w:lang w:val="en-GB"/>
        </w:rPr>
        <w:fldChar w:fldCharType="begin"/>
      </w:r>
      <w:r w:rsidR="00013FA4" w:rsidRPr="00964E0C">
        <w:rPr>
          <w:lang w:val="en-GB"/>
        </w:rPr>
        <w:instrText xml:space="preserve"> SEQ Tablica \* ARABIC </w:instrText>
      </w:r>
      <w:r w:rsidR="00A379C9" w:rsidRPr="00964E0C">
        <w:rPr>
          <w:lang w:val="en-GB"/>
        </w:rPr>
        <w:fldChar w:fldCharType="separate"/>
      </w:r>
      <w:r w:rsidR="00E15890" w:rsidRPr="00964E0C">
        <w:rPr>
          <w:lang w:val="en-GB"/>
        </w:rPr>
        <w:t>23</w:t>
      </w:r>
      <w:r w:rsidR="00A379C9" w:rsidRPr="00964E0C">
        <w:rPr>
          <w:lang w:val="en-GB"/>
        </w:rPr>
        <w:fldChar w:fldCharType="end"/>
      </w:r>
      <w:r w:rsidR="003E744E">
        <w:rPr>
          <w:lang w:val="en-GB"/>
        </w:rPr>
        <w:t>.</w:t>
      </w:r>
      <w:r w:rsidR="00013FA4" w:rsidRPr="00964E0C">
        <w:rPr>
          <w:lang w:val="en-GB"/>
        </w:rPr>
        <w:t xml:space="preserve"> </w:t>
      </w:r>
      <w:r w:rsidR="00BF5CCF" w:rsidRPr="00964E0C">
        <w:rPr>
          <w:lang w:val="en-GB"/>
        </w:rPr>
        <w:t>How many</w:t>
      </w:r>
      <w:r w:rsidR="003E744E">
        <w:rPr>
          <w:lang w:val="en-GB"/>
        </w:rPr>
        <w:t xml:space="preserve"> times in the past three years did you </w:t>
      </w:r>
      <w:r w:rsidR="00BF5CCF" w:rsidRPr="00964E0C">
        <w:rPr>
          <w:lang w:val="en-GB"/>
        </w:rPr>
        <w:t>come to this court?</w:t>
      </w:r>
    </w:p>
    <w:tbl>
      <w:tblPr>
        <w:tblW w:w="5000" w:type="pct"/>
        <w:tblLook w:val="04A0" w:firstRow="1" w:lastRow="0" w:firstColumn="1" w:lastColumn="0" w:noHBand="0" w:noVBand="1"/>
      </w:tblPr>
      <w:tblGrid>
        <w:gridCol w:w="3718"/>
        <w:gridCol w:w="1391"/>
        <w:gridCol w:w="1393"/>
        <w:gridCol w:w="1391"/>
        <w:gridCol w:w="1395"/>
      </w:tblGrid>
      <w:tr w:rsidR="00F33076" w:rsidRPr="00964E0C" w:rsidTr="00167979">
        <w:trPr>
          <w:trHeight w:val="319"/>
        </w:trPr>
        <w:tc>
          <w:tcPr>
            <w:tcW w:w="200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 </w:t>
            </w:r>
          </w:p>
        </w:tc>
        <w:tc>
          <w:tcPr>
            <w:tcW w:w="2999" w:type="pct"/>
            <w:gridSpan w:val="4"/>
            <w:tcBorders>
              <w:top w:val="single" w:sz="4" w:space="0" w:color="auto"/>
              <w:left w:val="nil"/>
              <w:bottom w:val="single" w:sz="4" w:space="0" w:color="auto"/>
              <w:right w:val="single" w:sz="4" w:space="0" w:color="auto"/>
            </w:tcBorders>
            <w:shd w:val="clear" w:color="auto" w:fill="auto"/>
            <w:noWrap/>
            <w:vAlign w:val="bottom"/>
            <w:hideMark/>
          </w:tcPr>
          <w:p w:rsidR="00F33076" w:rsidRPr="00964E0C" w:rsidRDefault="005E1D8F" w:rsidP="00F33076">
            <w:pPr>
              <w:jc w:val="center"/>
              <w:rPr>
                <w:rFonts w:cs="Arial"/>
                <w:b/>
                <w:bCs/>
                <w:color w:val="000000"/>
                <w:sz w:val="24"/>
                <w:szCs w:val="24"/>
                <w:lang w:val="en-GB"/>
              </w:rPr>
            </w:pPr>
            <w:r w:rsidRPr="00964E0C">
              <w:rPr>
                <w:rFonts w:cs="Arial"/>
                <w:b/>
                <w:bCs/>
                <w:color w:val="000000"/>
                <w:sz w:val="24"/>
                <w:szCs w:val="24"/>
                <w:lang w:val="en-GB"/>
              </w:rPr>
              <w:t>Number of visits to the court</w:t>
            </w:r>
          </w:p>
        </w:tc>
      </w:tr>
      <w:tr w:rsidR="00F33076" w:rsidRPr="00964E0C" w:rsidTr="00167979">
        <w:trPr>
          <w:trHeight w:val="304"/>
        </w:trPr>
        <w:tc>
          <w:tcPr>
            <w:tcW w:w="2001" w:type="pct"/>
            <w:vMerge/>
            <w:tcBorders>
              <w:top w:val="single" w:sz="4" w:space="0" w:color="auto"/>
              <w:left w:val="single" w:sz="4" w:space="0" w:color="auto"/>
              <w:bottom w:val="single" w:sz="4" w:space="0" w:color="auto"/>
              <w:right w:val="single" w:sz="4" w:space="0" w:color="auto"/>
            </w:tcBorders>
            <w:vAlign w:val="center"/>
            <w:hideMark/>
          </w:tcPr>
          <w:p w:rsidR="00F33076" w:rsidRPr="00964E0C" w:rsidRDefault="00F33076" w:rsidP="00F33076">
            <w:pPr>
              <w:rPr>
                <w:rFonts w:cs="Arial"/>
                <w:color w:val="000000"/>
                <w:sz w:val="20"/>
                <w:szCs w:val="20"/>
                <w:lang w:val="en-GB"/>
              </w:rPr>
            </w:pPr>
          </w:p>
        </w:tc>
        <w:tc>
          <w:tcPr>
            <w:tcW w:w="1499" w:type="pct"/>
            <w:gridSpan w:val="2"/>
            <w:tcBorders>
              <w:top w:val="single" w:sz="4" w:space="0" w:color="auto"/>
              <w:left w:val="nil"/>
              <w:bottom w:val="single" w:sz="4" w:space="0" w:color="auto"/>
              <w:right w:val="single" w:sz="4" w:space="0" w:color="auto"/>
            </w:tcBorders>
            <w:shd w:val="clear" w:color="auto" w:fill="auto"/>
            <w:noWrap/>
            <w:vAlign w:val="bottom"/>
            <w:hideMark/>
          </w:tcPr>
          <w:p w:rsidR="00F33076" w:rsidRPr="00964E0C" w:rsidRDefault="000913A7" w:rsidP="00F33076">
            <w:pPr>
              <w:jc w:val="center"/>
              <w:rPr>
                <w:rFonts w:cs="Arial"/>
                <w:color w:val="000000"/>
                <w:sz w:val="20"/>
                <w:szCs w:val="20"/>
                <w:lang w:val="en-GB"/>
              </w:rPr>
            </w:pPr>
            <w:r w:rsidRPr="00964E0C">
              <w:rPr>
                <w:rFonts w:cs="Arial"/>
                <w:color w:val="000000"/>
                <w:sz w:val="20"/>
                <w:szCs w:val="20"/>
                <w:lang w:val="en-GB"/>
              </w:rPr>
              <w:t>Natural persons</w:t>
            </w:r>
          </w:p>
        </w:tc>
        <w:tc>
          <w:tcPr>
            <w:tcW w:w="1500" w:type="pct"/>
            <w:gridSpan w:val="2"/>
            <w:tcBorders>
              <w:top w:val="single" w:sz="4" w:space="0" w:color="auto"/>
              <w:left w:val="nil"/>
              <w:bottom w:val="single" w:sz="4" w:space="0" w:color="auto"/>
              <w:right w:val="single" w:sz="4" w:space="0" w:color="auto"/>
            </w:tcBorders>
            <w:shd w:val="clear" w:color="auto" w:fill="auto"/>
            <w:noWrap/>
            <w:vAlign w:val="bottom"/>
            <w:hideMark/>
          </w:tcPr>
          <w:p w:rsidR="00F33076" w:rsidRPr="00964E0C" w:rsidRDefault="000F5766" w:rsidP="00F33076">
            <w:pPr>
              <w:jc w:val="center"/>
              <w:rPr>
                <w:rFonts w:cs="Arial"/>
                <w:color w:val="000000"/>
                <w:sz w:val="20"/>
                <w:szCs w:val="20"/>
                <w:lang w:val="en-GB"/>
              </w:rPr>
            </w:pPr>
            <w:r w:rsidRPr="00964E0C">
              <w:rPr>
                <w:rFonts w:cs="Arial"/>
                <w:color w:val="000000"/>
                <w:sz w:val="20"/>
                <w:szCs w:val="20"/>
                <w:lang w:val="en-GB"/>
              </w:rPr>
              <w:t>Legal persons</w:t>
            </w:r>
          </w:p>
        </w:tc>
      </w:tr>
      <w:tr w:rsidR="00F33076" w:rsidRPr="00964E0C" w:rsidTr="00167979">
        <w:trPr>
          <w:trHeight w:val="304"/>
        </w:trPr>
        <w:tc>
          <w:tcPr>
            <w:tcW w:w="2001" w:type="pct"/>
            <w:vMerge/>
            <w:tcBorders>
              <w:top w:val="single" w:sz="4" w:space="0" w:color="auto"/>
              <w:left w:val="single" w:sz="4" w:space="0" w:color="auto"/>
              <w:bottom w:val="single" w:sz="4" w:space="0" w:color="auto"/>
              <w:right w:val="single" w:sz="4" w:space="0" w:color="auto"/>
            </w:tcBorders>
            <w:vAlign w:val="center"/>
            <w:hideMark/>
          </w:tcPr>
          <w:p w:rsidR="00F33076" w:rsidRPr="00964E0C" w:rsidRDefault="00F33076" w:rsidP="00F33076">
            <w:pPr>
              <w:rPr>
                <w:rFonts w:cs="Arial"/>
                <w:color w:val="000000"/>
                <w:sz w:val="20"/>
                <w:szCs w:val="20"/>
                <w:lang w:val="en-GB"/>
              </w:rPr>
            </w:pPr>
          </w:p>
        </w:tc>
        <w:tc>
          <w:tcPr>
            <w:tcW w:w="749" w:type="pct"/>
            <w:tcBorders>
              <w:top w:val="nil"/>
              <w:left w:val="nil"/>
              <w:bottom w:val="single" w:sz="4" w:space="0" w:color="auto"/>
              <w:right w:val="single" w:sz="4" w:space="0" w:color="auto"/>
            </w:tcBorders>
            <w:shd w:val="clear" w:color="auto" w:fill="auto"/>
            <w:noWrap/>
            <w:vAlign w:val="center"/>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2010</w:t>
            </w:r>
          </w:p>
        </w:tc>
        <w:tc>
          <w:tcPr>
            <w:tcW w:w="750" w:type="pct"/>
            <w:tcBorders>
              <w:top w:val="nil"/>
              <w:left w:val="nil"/>
              <w:bottom w:val="single" w:sz="4" w:space="0" w:color="auto"/>
              <w:right w:val="single" w:sz="4" w:space="0" w:color="auto"/>
            </w:tcBorders>
            <w:shd w:val="clear" w:color="auto" w:fill="auto"/>
            <w:noWrap/>
            <w:vAlign w:val="center"/>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2016</w:t>
            </w:r>
          </w:p>
        </w:tc>
        <w:tc>
          <w:tcPr>
            <w:tcW w:w="749" w:type="pct"/>
            <w:tcBorders>
              <w:top w:val="nil"/>
              <w:left w:val="nil"/>
              <w:bottom w:val="single" w:sz="4" w:space="0" w:color="auto"/>
              <w:right w:val="single" w:sz="4" w:space="0" w:color="auto"/>
            </w:tcBorders>
            <w:shd w:val="clear" w:color="auto" w:fill="auto"/>
            <w:noWrap/>
            <w:vAlign w:val="center"/>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2010</w:t>
            </w:r>
          </w:p>
        </w:tc>
        <w:tc>
          <w:tcPr>
            <w:tcW w:w="750" w:type="pct"/>
            <w:tcBorders>
              <w:top w:val="nil"/>
              <w:left w:val="nil"/>
              <w:bottom w:val="single" w:sz="4" w:space="0" w:color="auto"/>
              <w:right w:val="single" w:sz="4" w:space="0" w:color="auto"/>
            </w:tcBorders>
            <w:shd w:val="clear" w:color="auto" w:fill="auto"/>
            <w:noWrap/>
            <w:vAlign w:val="center"/>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2016</w:t>
            </w:r>
          </w:p>
        </w:tc>
      </w:tr>
      <w:tr w:rsidR="00F33076" w:rsidRPr="00964E0C" w:rsidTr="00167979">
        <w:trPr>
          <w:trHeight w:val="304"/>
        </w:trPr>
        <w:tc>
          <w:tcPr>
            <w:tcW w:w="2001" w:type="pct"/>
            <w:tcBorders>
              <w:top w:val="nil"/>
              <w:left w:val="single" w:sz="4" w:space="0" w:color="auto"/>
              <w:bottom w:val="single" w:sz="4" w:space="0" w:color="auto"/>
              <w:right w:val="single" w:sz="4" w:space="0" w:color="auto"/>
            </w:tcBorders>
            <w:shd w:val="clear" w:color="auto" w:fill="auto"/>
            <w:noWrap/>
            <w:vAlign w:val="bottom"/>
            <w:hideMark/>
          </w:tcPr>
          <w:p w:rsidR="00F33076" w:rsidRPr="00964E0C" w:rsidRDefault="005E1D8F" w:rsidP="00F33076">
            <w:pPr>
              <w:rPr>
                <w:rFonts w:cs="Arial"/>
                <w:color w:val="000000"/>
                <w:sz w:val="20"/>
                <w:szCs w:val="20"/>
                <w:lang w:val="en-GB"/>
              </w:rPr>
            </w:pPr>
            <w:r w:rsidRPr="00964E0C">
              <w:rPr>
                <w:rFonts w:cs="Arial"/>
                <w:color w:val="000000"/>
                <w:sz w:val="20"/>
                <w:szCs w:val="20"/>
                <w:lang w:val="en-GB"/>
              </w:rPr>
              <w:t>Never, first visit to court</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35%</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34%</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16%</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17%</w:t>
            </w:r>
          </w:p>
        </w:tc>
      </w:tr>
      <w:tr w:rsidR="00F33076" w:rsidRPr="00964E0C" w:rsidTr="00167979">
        <w:trPr>
          <w:trHeight w:val="304"/>
        </w:trPr>
        <w:tc>
          <w:tcPr>
            <w:tcW w:w="2001" w:type="pct"/>
            <w:tcBorders>
              <w:top w:val="nil"/>
              <w:left w:val="single" w:sz="4" w:space="0" w:color="auto"/>
              <w:bottom w:val="single" w:sz="4" w:space="0" w:color="auto"/>
              <w:right w:val="single" w:sz="4" w:space="0" w:color="auto"/>
            </w:tcBorders>
            <w:shd w:val="clear" w:color="auto" w:fill="auto"/>
            <w:noWrap/>
            <w:vAlign w:val="bottom"/>
            <w:hideMark/>
          </w:tcPr>
          <w:p w:rsidR="00F33076" w:rsidRPr="00964E0C" w:rsidRDefault="00F33076" w:rsidP="005E1D8F">
            <w:pPr>
              <w:rPr>
                <w:rFonts w:cs="Arial"/>
                <w:color w:val="000000"/>
                <w:sz w:val="20"/>
                <w:szCs w:val="20"/>
                <w:lang w:val="en-GB"/>
              </w:rPr>
            </w:pPr>
            <w:r w:rsidRPr="00964E0C">
              <w:rPr>
                <w:rFonts w:cs="Arial"/>
                <w:color w:val="000000"/>
                <w:sz w:val="20"/>
                <w:szCs w:val="20"/>
                <w:lang w:val="en-GB"/>
              </w:rPr>
              <w:t xml:space="preserve">2-5 </w:t>
            </w:r>
            <w:r w:rsidR="005E1D8F" w:rsidRPr="00964E0C">
              <w:rPr>
                <w:rFonts w:cs="Arial"/>
                <w:color w:val="000000"/>
                <w:sz w:val="20"/>
                <w:szCs w:val="20"/>
                <w:lang w:val="en-GB"/>
              </w:rPr>
              <w:t>times</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45%</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47%</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52%</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30%</w:t>
            </w:r>
          </w:p>
        </w:tc>
      </w:tr>
      <w:tr w:rsidR="00F33076" w:rsidRPr="00964E0C" w:rsidTr="00167979">
        <w:trPr>
          <w:trHeight w:val="304"/>
        </w:trPr>
        <w:tc>
          <w:tcPr>
            <w:tcW w:w="2001" w:type="pct"/>
            <w:tcBorders>
              <w:top w:val="nil"/>
              <w:left w:val="single" w:sz="4" w:space="0" w:color="auto"/>
              <w:bottom w:val="single" w:sz="4" w:space="0" w:color="auto"/>
              <w:right w:val="single" w:sz="4" w:space="0" w:color="auto"/>
            </w:tcBorders>
            <w:shd w:val="clear" w:color="auto" w:fill="auto"/>
            <w:noWrap/>
            <w:vAlign w:val="bottom"/>
            <w:hideMark/>
          </w:tcPr>
          <w:p w:rsidR="00F33076" w:rsidRPr="00964E0C" w:rsidRDefault="00F33076" w:rsidP="005E1D8F">
            <w:pPr>
              <w:rPr>
                <w:rFonts w:cs="Arial"/>
                <w:color w:val="000000"/>
                <w:sz w:val="20"/>
                <w:szCs w:val="20"/>
                <w:lang w:val="en-GB"/>
              </w:rPr>
            </w:pPr>
            <w:r w:rsidRPr="00964E0C">
              <w:rPr>
                <w:rFonts w:cs="Arial"/>
                <w:color w:val="000000"/>
                <w:sz w:val="20"/>
                <w:szCs w:val="20"/>
                <w:lang w:val="en-GB"/>
              </w:rPr>
              <w:t xml:space="preserve">6-10 </w:t>
            </w:r>
            <w:r w:rsidR="005E1D8F" w:rsidRPr="00964E0C">
              <w:rPr>
                <w:rFonts w:cs="Arial"/>
                <w:color w:val="000000"/>
                <w:sz w:val="20"/>
                <w:szCs w:val="20"/>
                <w:lang w:val="en-GB"/>
              </w:rPr>
              <w:t>times</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8%</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8%</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10%</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13%</w:t>
            </w:r>
          </w:p>
        </w:tc>
      </w:tr>
      <w:tr w:rsidR="00F33076" w:rsidRPr="00964E0C" w:rsidTr="00167979">
        <w:trPr>
          <w:trHeight w:val="304"/>
        </w:trPr>
        <w:tc>
          <w:tcPr>
            <w:tcW w:w="2001" w:type="pct"/>
            <w:tcBorders>
              <w:top w:val="nil"/>
              <w:left w:val="single" w:sz="4" w:space="0" w:color="auto"/>
              <w:bottom w:val="single" w:sz="4" w:space="0" w:color="auto"/>
              <w:right w:val="single" w:sz="4" w:space="0" w:color="auto"/>
            </w:tcBorders>
            <w:shd w:val="clear" w:color="auto" w:fill="auto"/>
            <w:noWrap/>
            <w:vAlign w:val="bottom"/>
            <w:hideMark/>
          </w:tcPr>
          <w:p w:rsidR="00F33076" w:rsidRPr="00964E0C" w:rsidRDefault="005E1D8F" w:rsidP="005E1D8F">
            <w:pPr>
              <w:rPr>
                <w:rFonts w:cs="Arial"/>
                <w:color w:val="000000"/>
                <w:sz w:val="20"/>
                <w:szCs w:val="20"/>
                <w:lang w:val="en-GB"/>
              </w:rPr>
            </w:pPr>
            <w:r w:rsidRPr="00964E0C">
              <w:rPr>
                <w:rFonts w:cs="Arial"/>
                <w:color w:val="000000"/>
                <w:sz w:val="20"/>
                <w:szCs w:val="20"/>
                <w:lang w:val="en-GB"/>
              </w:rPr>
              <w:t>More than</w:t>
            </w:r>
            <w:r w:rsidR="00F33076" w:rsidRPr="00964E0C">
              <w:rPr>
                <w:rFonts w:cs="Arial"/>
                <w:color w:val="000000"/>
                <w:sz w:val="20"/>
                <w:szCs w:val="20"/>
                <w:lang w:val="en-GB"/>
              </w:rPr>
              <w:t xml:space="preserve"> 10 </w:t>
            </w:r>
            <w:r w:rsidRPr="00964E0C">
              <w:rPr>
                <w:rFonts w:cs="Arial"/>
                <w:color w:val="000000"/>
                <w:sz w:val="20"/>
                <w:szCs w:val="20"/>
                <w:lang w:val="en-GB"/>
              </w:rPr>
              <w:t>times</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12%</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11%</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23%</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40%</w:t>
            </w:r>
          </w:p>
        </w:tc>
      </w:tr>
      <w:tr w:rsidR="00F33076" w:rsidRPr="00964E0C" w:rsidTr="00167979">
        <w:trPr>
          <w:trHeight w:val="304"/>
        </w:trPr>
        <w:tc>
          <w:tcPr>
            <w:tcW w:w="2001" w:type="pct"/>
            <w:tcBorders>
              <w:top w:val="nil"/>
              <w:left w:val="single" w:sz="4" w:space="0" w:color="auto"/>
              <w:bottom w:val="single" w:sz="4" w:space="0" w:color="auto"/>
              <w:right w:val="single" w:sz="4" w:space="0" w:color="auto"/>
            </w:tcBorders>
            <w:shd w:val="clear" w:color="auto" w:fill="auto"/>
            <w:noWrap/>
            <w:vAlign w:val="bottom"/>
            <w:hideMark/>
          </w:tcPr>
          <w:p w:rsidR="00F33076" w:rsidRPr="00964E0C" w:rsidRDefault="005E1D8F" w:rsidP="00F33076">
            <w:pPr>
              <w:rPr>
                <w:rFonts w:cs="Arial"/>
                <w:color w:val="000000"/>
                <w:sz w:val="20"/>
                <w:szCs w:val="20"/>
                <w:lang w:val="en-GB"/>
              </w:rPr>
            </w:pPr>
            <w:r w:rsidRPr="00964E0C">
              <w:rPr>
                <w:rFonts w:cs="Arial"/>
                <w:color w:val="000000"/>
                <w:sz w:val="20"/>
                <w:szCs w:val="20"/>
                <w:lang w:val="en-GB"/>
              </w:rPr>
              <w:t>Don't know</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1%</w:t>
            </w:r>
          </w:p>
        </w:tc>
        <w:tc>
          <w:tcPr>
            <w:tcW w:w="749"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 </w:t>
            </w:r>
          </w:p>
        </w:tc>
        <w:tc>
          <w:tcPr>
            <w:tcW w:w="750" w:type="pct"/>
            <w:tcBorders>
              <w:top w:val="nil"/>
              <w:left w:val="nil"/>
              <w:bottom w:val="single" w:sz="4" w:space="0" w:color="auto"/>
              <w:right w:val="single" w:sz="4" w:space="0" w:color="auto"/>
            </w:tcBorders>
            <w:shd w:val="clear" w:color="auto" w:fill="auto"/>
            <w:noWrap/>
            <w:vAlign w:val="bottom"/>
            <w:hideMark/>
          </w:tcPr>
          <w:p w:rsidR="00F33076" w:rsidRPr="00964E0C" w:rsidRDefault="00F33076" w:rsidP="00F33076">
            <w:pPr>
              <w:jc w:val="center"/>
              <w:rPr>
                <w:rFonts w:cs="Arial"/>
                <w:color w:val="000000"/>
                <w:sz w:val="20"/>
                <w:szCs w:val="20"/>
                <w:lang w:val="en-GB"/>
              </w:rPr>
            </w:pPr>
            <w:r w:rsidRPr="00964E0C">
              <w:rPr>
                <w:rFonts w:cs="Arial"/>
                <w:color w:val="000000"/>
                <w:sz w:val="20"/>
                <w:szCs w:val="20"/>
                <w:lang w:val="en-GB"/>
              </w:rPr>
              <w:t> </w:t>
            </w:r>
          </w:p>
        </w:tc>
      </w:tr>
    </w:tbl>
    <w:p w:rsidR="00BF5CCF" w:rsidRPr="00964E0C" w:rsidRDefault="00BF5CCF" w:rsidP="00607163">
      <w:pPr>
        <w:pStyle w:val="1Naslov"/>
        <w:spacing w:line="360" w:lineRule="auto"/>
        <w:jc w:val="both"/>
        <w:rPr>
          <w:sz w:val="22"/>
          <w:szCs w:val="20"/>
        </w:rPr>
      </w:pPr>
      <w:bookmarkStart w:id="73" w:name="_Toc454882071"/>
      <w:bookmarkStart w:id="74" w:name="_Toc454887587"/>
      <w:r w:rsidRPr="00964E0C">
        <w:rPr>
          <w:sz w:val="22"/>
          <w:szCs w:val="20"/>
        </w:rPr>
        <w:t xml:space="preserve">About a third of the surveyed </w:t>
      </w:r>
      <w:r w:rsidR="000F5766" w:rsidRPr="00964E0C">
        <w:rPr>
          <w:sz w:val="22"/>
          <w:szCs w:val="20"/>
        </w:rPr>
        <w:t>natural persons in 2010</w:t>
      </w:r>
      <w:r w:rsidRPr="00964E0C">
        <w:rPr>
          <w:sz w:val="22"/>
          <w:szCs w:val="20"/>
        </w:rPr>
        <w:t xml:space="preserve"> and 2016, </w:t>
      </w:r>
      <w:r w:rsidR="003E744E">
        <w:rPr>
          <w:sz w:val="22"/>
          <w:szCs w:val="20"/>
        </w:rPr>
        <w:t>the</w:t>
      </w:r>
      <w:r w:rsidRPr="00964E0C">
        <w:rPr>
          <w:sz w:val="22"/>
          <w:szCs w:val="20"/>
        </w:rPr>
        <w:t xml:space="preserve"> time of the survey is also the first visit to the </w:t>
      </w:r>
      <w:r w:rsidR="000F5766" w:rsidRPr="00964E0C">
        <w:rPr>
          <w:sz w:val="22"/>
          <w:szCs w:val="20"/>
        </w:rPr>
        <w:t xml:space="preserve">court, and an additional 45% visited </w:t>
      </w:r>
      <w:r w:rsidRPr="00964E0C">
        <w:rPr>
          <w:sz w:val="22"/>
          <w:szCs w:val="20"/>
        </w:rPr>
        <w:t>the court 2-5 times</w:t>
      </w:r>
      <w:r w:rsidR="000F5766" w:rsidRPr="00964E0C">
        <w:rPr>
          <w:sz w:val="22"/>
          <w:szCs w:val="20"/>
        </w:rPr>
        <w:t xml:space="preserve"> other</w:t>
      </w:r>
      <w:r w:rsidRPr="00964E0C">
        <w:rPr>
          <w:sz w:val="22"/>
          <w:szCs w:val="20"/>
        </w:rPr>
        <w:t xml:space="preserve"> than that. While </w:t>
      </w:r>
      <w:r w:rsidR="000F5766" w:rsidRPr="00964E0C">
        <w:rPr>
          <w:sz w:val="22"/>
          <w:szCs w:val="20"/>
        </w:rPr>
        <w:t xml:space="preserve">there are no significant changes </w:t>
      </w:r>
      <w:r w:rsidRPr="00964E0C">
        <w:rPr>
          <w:sz w:val="22"/>
          <w:szCs w:val="20"/>
        </w:rPr>
        <w:t xml:space="preserve">with them in the number of arrivals, legal persons in 2016 were </w:t>
      </w:r>
      <w:r w:rsidR="000F5766" w:rsidRPr="00964E0C">
        <w:rPr>
          <w:sz w:val="22"/>
          <w:szCs w:val="20"/>
        </w:rPr>
        <w:t xml:space="preserve">forced to come to court </w:t>
      </w:r>
      <w:r w:rsidRPr="00964E0C">
        <w:rPr>
          <w:sz w:val="22"/>
          <w:szCs w:val="20"/>
        </w:rPr>
        <w:t xml:space="preserve">significantly more often in their </w:t>
      </w:r>
      <w:r w:rsidR="000F5766" w:rsidRPr="00964E0C">
        <w:rPr>
          <w:sz w:val="22"/>
          <w:szCs w:val="20"/>
        </w:rPr>
        <w:t>cases</w:t>
      </w:r>
      <w:r w:rsidRPr="00964E0C">
        <w:rPr>
          <w:sz w:val="22"/>
          <w:szCs w:val="20"/>
        </w:rPr>
        <w:t xml:space="preserve"> and the percentage of those</w:t>
      </w:r>
      <w:r w:rsidR="000F5766" w:rsidRPr="00964E0C">
        <w:rPr>
          <w:sz w:val="22"/>
          <w:szCs w:val="20"/>
        </w:rPr>
        <w:t xml:space="preserve"> that were</w:t>
      </w:r>
      <w:r w:rsidRPr="00964E0C">
        <w:rPr>
          <w:sz w:val="22"/>
          <w:szCs w:val="20"/>
        </w:rPr>
        <w:t xml:space="preserve"> in court more than 10 times almost doubled, amounting to 40%. When asked about the number of hearings held back a month from the time the survey </w:t>
      </w:r>
      <w:r w:rsidR="000F5766" w:rsidRPr="00964E0C">
        <w:rPr>
          <w:sz w:val="22"/>
          <w:szCs w:val="20"/>
        </w:rPr>
        <w:t>125 employees of the courts answered</w:t>
      </w:r>
      <w:r w:rsidRPr="00964E0C">
        <w:rPr>
          <w:sz w:val="22"/>
          <w:szCs w:val="20"/>
        </w:rPr>
        <w:t xml:space="preserve">. Compared with the results from previous studies, the number of hearings held </w:t>
      </w:r>
      <w:r w:rsidR="000F5766" w:rsidRPr="00964E0C">
        <w:rPr>
          <w:sz w:val="22"/>
          <w:szCs w:val="20"/>
        </w:rPr>
        <w:t xml:space="preserve">is </w:t>
      </w:r>
      <w:r w:rsidRPr="00964E0C">
        <w:rPr>
          <w:sz w:val="22"/>
          <w:szCs w:val="20"/>
        </w:rPr>
        <w:t xml:space="preserve">not significantly different, and this year </w:t>
      </w:r>
      <w:r w:rsidR="000F5766" w:rsidRPr="00964E0C">
        <w:rPr>
          <w:sz w:val="22"/>
          <w:szCs w:val="20"/>
        </w:rPr>
        <w:t>there are</w:t>
      </w:r>
      <w:r w:rsidRPr="00964E0C">
        <w:rPr>
          <w:sz w:val="22"/>
          <w:szCs w:val="20"/>
        </w:rPr>
        <w:t xml:space="preserve"> 58 sessions (2010, there were 51</w:t>
      </w:r>
      <w:r w:rsidR="000F5766" w:rsidRPr="00964E0C">
        <w:rPr>
          <w:sz w:val="22"/>
          <w:szCs w:val="20"/>
        </w:rPr>
        <w:t xml:space="preserve"> held</w:t>
      </w:r>
      <w:r w:rsidRPr="00964E0C">
        <w:rPr>
          <w:sz w:val="22"/>
          <w:szCs w:val="20"/>
        </w:rPr>
        <w:t xml:space="preserve">), but the average of </w:t>
      </w:r>
      <w:proofErr w:type="spellStart"/>
      <w:r w:rsidRPr="00964E0C">
        <w:rPr>
          <w:sz w:val="22"/>
          <w:szCs w:val="20"/>
        </w:rPr>
        <w:t>canceled</w:t>
      </w:r>
      <w:proofErr w:type="spellEnd"/>
      <w:r w:rsidRPr="00964E0C">
        <w:rPr>
          <w:sz w:val="22"/>
          <w:szCs w:val="20"/>
        </w:rPr>
        <w:t xml:space="preserve"> hearings </w:t>
      </w:r>
      <w:r w:rsidR="000F5766" w:rsidRPr="00964E0C">
        <w:rPr>
          <w:sz w:val="22"/>
          <w:szCs w:val="20"/>
        </w:rPr>
        <w:t xml:space="preserve">is </w:t>
      </w:r>
      <w:r w:rsidRPr="00964E0C">
        <w:rPr>
          <w:sz w:val="22"/>
          <w:szCs w:val="20"/>
        </w:rPr>
        <w:t xml:space="preserve">significantly lower in 2016 (an average of 4) year compared to 2010 (12 </w:t>
      </w:r>
      <w:r w:rsidR="000F5766" w:rsidRPr="00964E0C">
        <w:rPr>
          <w:sz w:val="22"/>
          <w:szCs w:val="20"/>
        </w:rPr>
        <w:t xml:space="preserve">in </w:t>
      </w:r>
      <w:r w:rsidRPr="00964E0C">
        <w:rPr>
          <w:sz w:val="22"/>
          <w:szCs w:val="20"/>
        </w:rPr>
        <w:t>average).</w:t>
      </w:r>
    </w:p>
    <w:bookmarkEnd w:id="73"/>
    <w:bookmarkEnd w:id="74"/>
    <w:p w:rsidR="00BF5CCF" w:rsidRPr="00964E0C" w:rsidRDefault="00BF5CCF" w:rsidP="00607163">
      <w:pPr>
        <w:pStyle w:val="1Naslov"/>
        <w:spacing w:line="360" w:lineRule="auto"/>
        <w:jc w:val="both"/>
        <w:rPr>
          <w:sz w:val="22"/>
          <w:szCs w:val="20"/>
        </w:rPr>
      </w:pPr>
      <w:r w:rsidRPr="00964E0C">
        <w:rPr>
          <w:sz w:val="22"/>
          <w:szCs w:val="20"/>
        </w:rPr>
        <w:t>By questioning the reasons for cancellation of the hearing, the results of 2016 are almost identical to those of 2010. The employees most frequently mentioned reasons on the side of both parties involved (the court and participants) in 57</w:t>
      </w:r>
      <w:r w:rsidR="000F5766" w:rsidRPr="00964E0C">
        <w:rPr>
          <w:sz w:val="22"/>
          <w:szCs w:val="20"/>
        </w:rPr>
        <w:t xml:space="preserve">% of cases, </w:t>
      </w:r>
      <w:r w:rsidRPr="00964E0C">
        <w:rPr>
          <w:sz w:val="22"/>
          <w:szCs w:val="20"/>
        </w:rPr>
        <w:t xml:space="preserve">fault is attributed to the court in 14% (slightly more than in to 2010 when it was 19%) </w:t>
      </w:r>
      <w:r w:rsidR="000F5766" w:rsidRPr="00964E0C">
        <w:rPr>
          <w:sz w:val="22"/>
          <w:szCs w:val="20"/>
        </w:rPr>
        <w:t xml:space="preserve">and to </w:t>
      </w:r>
      <w:r w:rsidRPr="00964E0C">
        <w:rPr>
          <w:sz w:val="22"/>
          <w:szCs w:val="20"/>
        </w:rPr>
        <w:t>the participants in the proceedings in 19% of cases, which is the same as the percentage in bas</w:t>
      </w:r>
      <w:r w:rsidR="000F5766" w:rsidRPr="00964E0C">
        <w:rPr>
          <w:sz w:val="22"/>
          <w:szCs w:val="20"/>
        </w:rPr>
        <w:t>e</w:t>
      </w:r>
      <w:r w:rsidRPr="00964E0C">
        <w:rPr>
          <w:sz w:val="22"/>
          <w:szCs w:val="20"/>
        </w:rPr>
        <w:t xml:space="preserve"> research. While the number of respondents is relatively low for passing de</w:t>
      </w:r>
      <w:r w:rsidR="000F5766" w:rsidRPr="00964E0C">
        <w:rPr>
          <w:sz w:val="22"/>
          <w:szCs w:val="20"/>
        </w:rPr>
        <w:t>cisive</w:t>
      </w:r>
      <w:r w:rsidRPr="00964E0C">
        <w:rPr>
          <w:sz w:val="22"/>
          <w:szCs w:val="20"/>
        </w:rPr>
        <w:t xml:space="preserve"> decisions and proposals for improvement (2010 N = 38, 2016, N = 45), it is obvious that the reasons for the cancellation and postponement of hearings </w:t>
      </w:r>
      <w:r w:rsidR="000F5766" w:rsidRPr="00964E0C">
        <w:rPr>
          <w:sz w:val="22"/>
          <w:szCs w:val="20"/>
        </w:rPr>
        <w:t xml:space="preserve">is </w:t>
      </w:r>
      <w:r w:rsidRPr="00964E0C">
        <w:rPr>
          <w:sz w:val="22"/>
          <w:szCs w:val="20"/>
        </w:rPr>
        <w:t xml:space="preserve">almost exclusively tied to a particular lack of discipline of participants in the judicial process, which </w:t>
      </w:r>
      <w:r w:rsidR="000F5766" w:rsidRPr="00964E0C">
        <w:rPr>
          <w:sz w:val="22"/>
          <w:szCs w:val="20"/>
        </w:rPr>
        <w:t xml:space="preserve">is </w:t>
      </w:r>
      <w:r w:rsidRPr="00964E0C">
        <w:rPr>
          <w:sz w:val="22"/>
          <w:szCs w:val="20"/>
        </w:rPr>
        <w:t xml:space="preserve">further confirmed by data that only 5% of the hearings </w:t>
      </w:r>
      <w:r w:rsidR="000F5766" w:rsidRPr="00964E0C">
        <w:rPr>
          <w:sz w:val="22"/>
          <w:szCs w:val="20"/>
        </w:rPr>
        <w:t xml:space="preserve">in </w:t>
      </w:r>
      <w:r w:rsidRPr="00964E0C">
        <w:rPr>
          <w:sz w:val="22"/>
          <w:szCs w:val="20"/>
        </w:rPr>
        <w:t xml:space="preserve">2010 and 8% in 2016 </w:t>
      </w:r>
      <w:r w:rsidR="000F5766" w:rsidRPr="00964E0C">
        <w:rPr>
          <w:sz w:val="22"/>
          <w:szCs w:val="20"/>
        </w:rPr>
        <w:t xml:space="preserve">were </w:t>
      </w:r>
      <w:proofErr w:type="spellStart"/>
      <w:r w:rsidRPr="00964E0C">
        <w:rPr>
          <w:sz w:val="22"/>
          <w:szCs w:val="20"/>
        </w:rPr>
        <w:t>canceled</w:t>
      </w:r>
      <w:proofErr w:type="spellEnd"/>
      <w:r w:rsidRPr="00964E0C">
        <w:rPr>
          <w:sz w:val="22"/>
          <w:szCs w:val="20"/>
        </w:rPr>
        <w:t xml:space="preserve"> for reasons that are not mentioned above.</w:t>
      </w:r>
    </w:p>
    <w:p w:rsidR="00787D4D" w:rsidRPr="00964E0C" w:rsidRDefault="00787D4D" w:rsidP="00787D4D">
      <w:pPr>
        <w:pStyle w:val="3Naslov"/>
        <w:spacing w:line="360" w:lineRule="auto"/>
      </w:pPr>
      <w:bookmarkStart w:id="75" w:name="_Toc454887588"/>
      <w:r w:rsidRPr="00964E0C">
        <w:t>3.4</w:t>
      </w:r>
      <w:r w:rsidR="00D548A2" w:rsidRPr="00964E0C">
        <w:t>.3</w:t>
      </w:r>
      <w:r w:rsidRPr="00964E0C">
        <w:t xml:space="preserve">. </w:t>
      </w:r>
      <w:bookmarkEnd w:id="75"/>
      <w:r w:rsidR="00C2191E" w:rsidRPr="00964E0C">
        <w:t>Satisfaction with the work of judges</w:t>
      </w:r>
    </w:p>
    <w:p w:rsidR="00BF5CCF" w:rsidRPr="00964E0C" w:rsidRDefault="00BF5CCF" w:rsidP="00EE72E0">
      <w:pPr>
        <w:spacing w:after="160" w:line="360" w:lineRule="auto"/>
        <w:jc w:val="both"/>
        <w:rPr>
          <w:sz w:val="22"/>
          <w:szCs w:val="20"/>
          <w:lang w:val="en-GB"/>
        </w:rPr>
      </w:pPr>
      <w:r w:rsidRPr="00964E0C">
        <w:rPr>
          <w:sz w:val="22"/>
          <w:szCs w:val="20"/>
          <w:lang w:val="en-GB"/>
        </w:rPr>
        <w:t xml:space="preserve">One of the main objectives of the study is to determine the extent to which different groups of users </w:t>
      </w:r>
      <w:r w:rsidR="00373110" w:rsidRPr="00964E0C">
        <w:rPr>
          <w:sz w:val="22"/>
          <w:szCs w:val="20"/>
          <w:lang w:val="en-GB"/>
        </w:rPr>
        <w:t xml:space="preserve">are </w:t>
      </w:r>
      <w:r w:rsidRPr="00964E0C">
        <w:rPr>
          <w:sz w:val="22"/>
          <w:szCs w:val="20"/>
          <w:lang w:val="en-GB"/>
        </w:rPr>
        <w:t xml:space="preserve">satisfied with the services of the judicial authorities, especially the courts, and </w:t>
      </w:r>
      <w:r w:rsidR="00373110" w:rsidRPr="00964E0C">
        <w:rPr>
          <w:sz w:val="22"/>
          <w:szCs w:val="20"/>
          <w:lang w:val="en-GB"/>
        </w:rPr>
        <w:t>compare</w:t>
      </w:r>
      <w:r w:rsidRPr="00964E0C">
        <w:rPr>
          <w:sz w:val="22"/>
          <w:szCs w:val="20"/>
          <w:lang w:val="en-GB"/>
        </w:rPr>
        <w:t xml:space="preserve"> </w:t>
      </w:r>
      <w:r w:rsidR="00373110" w:rsidRPr="00964E0C">
        <w:rPr>
          <w:sz w:val="22"/>
          <w:szCs w:val="20"/>
          <w:lang w:val="en-GB"/>
        </w:rPr>
        <w:t xml:space="preserve">the same </w:t>
      </w:r>
      <w:r w:rsidRPr="00964E0C">
        <w:rPr>
          <w:sz w:val="22"/>
          <w:szCs w:val="20"/>
          <w:lang w:val="en-GB"/>
        </w:rPr>
        <w:t>with the results from 2010. The survey covers four users of the courts involved in the project: the Pula County Court, Municipal Court in Pula (</w:t>
      </w:r>
      <w:proofErr w:type="spellStart"/>
      <w:r w:rsidRPr="00964E0C">
        <w:rPr>
          <w:sz w:val="22"/>
          <w:szCs w:val="20"/>
          <w:lang w:val="en-GB"/>
        </w:rPr>
        <w:t>analyzed</w:t>
      </w:r>
      <w:proofErr w:type="spellEnd"/>
      <w:r w:rsidRPr="00964E0C">
        <w:rPr>
          <w:sz w:val="22"/>
          <w:szCs w:val="20"/>
          <w:lang w:val="en-GB"/>
        </w:rPr>
        <w:t xml:space="preserve"> together because the number of users surveyed </w:t>
      </w:r>
      <w:r w:rsidR="00373110" w:rsidRPr="00964E0C">
        <w:rPr>
          <w:sz w:val="22"/>
          <w:szCs w:val="20"/>
          <w:lang w:val="en-GB"/>
        </w:rPr>
        <w:t xml:space="preserve">in </w:t>
      </w:r>
      <w:r w:rsidRPr="00964E0C">
        <w:rPr>
          <w:sz w:val="22"/>
          <w:szCs w:val="20"/>
          <w:lang w:val="en-GB"/>
        </w:rPr>
        <w:t xml:space="preserve">County Court </w:t>
      </w:r>
      <w:r w:rsidR="00373110" w:rsidRPr="00964E0C">
        <w:rPr>
          <w:sz w:val="22"/>
          <w:szCs w:val="20"/>
          <w:lang w:val="en-GB"/>
        </w:rPr>
        <w:t xml:space="preserve">is </w:t>
      </w:r>
      <w:r w:rsidRPr="00964E0C">
        <w:rPr>
          <w:sz w:val="22"/>
          <w:szCs w:val="20"/>
          <w:lang w:val="en-GB"/>
        </w:rPr>
        <w:t xml:space="preserve">too small), the </w:t>
      </w:r>
      <w:proofErr w:type="spellStart"/>
      <w:r w:rsidRPr="00964E0C">
        <w:rPr>
          <w:sz w:val="22"/>
          <w:szCs w:val="20"/>
          <w:lang w:val="en-GB"/>
        </w:rPr>
        <w:t>Karlovac</w:t>
      </w:r>
      <w:proofErr w:type="spellEnd"/>
      <w:r w:rsidRPr="00964E0C">
        <w:rPr>
          <w:sz w:val="22"/>
          <w:szCs w:val="20"/>
          <w:lang w:val="en-GB"/>
        </w:rPr>
        <w:t xml:space="preserve"> Municipal Court and Municipal Court in Split, the </w:t>
      </w:r>
      <w:proofErr w:type="spellStart"/>
      <w:r w:rsidRPr="00964E0C">
        <w:rPr>
          <w:sz w:val="22"/>
          <w:szCs w:val="20"/>
          <w:lang w:val="en-GB"/>
        </w:rPr>
        <w:t>Zadar</w:t>
      </w:r>
      <w:proofErr w:type="spellEnd"/>
      <w:r w:rsidRPr="00964E0C">
        <w:rPr>
          <w:sz w:val="22"/>
          <w:szCs w:val="20"/>
          <w:lang w:val="en-GB"/>
        </w:rPr>
        <w:t xml:space="preserve"> Municipal Court and Municipal Civil Court in </w:t>
      </w:r>
      <w:r w:rsidRPr="00964E0C">
        <w:rPr>
          <w:sz w:val="22"/>
          <w:szCs w:val="20"/>
          <w:lang w:val="en-GB"/>
        </w:rPr>
        <w:lastRenderedPageBreak/>
        <w:t xml:space="preserve">Zagreb in the 'control group'. So below </w:t>
      </w:r>
      <w:r w:rsidR="00373110" w:rsidRPr="00964E0C">
        <w:rPr>
          <w:sz w:val="22"/>
          <w:szCs w:val="20"/>
          <w:lang w:val="en-GB"/>
        </w:rPr>
        <w:t xml:space="preserve">is the </w:t>
      </w:r>
      <w:r w:rsidRPr="00964E0C">
        <w:rPr>
          <w:sz w:val="22"/>
          <w:szCs w:val="20"/>
          <w:lang w:val="en-GB"/>
        </w:rPr>
        <w:t>present</w:t>
      </w:r>
      <w:r w:rsidR="00373110" w:rsidRPr="00964E0C">
        <w:rPr>
          <w:sz w:val="22"/>
          <w:szCs w:val="20"/>
          <w:lang w:val="en-GB"/>
        </w:rPr>
        <w:t>ation of</w:t>
      </w:r>
      <w:r w:rsidRPr="00964E0C">
        <w:rPr>
          <w:sz w:val="22"/>
          <w:szCs w:val="20"/>
          <w:lang w:val="en-GB"/>
        </w:rPr>
        <w:t xml:space="preserve"> results </w:t>
      </w:r>
      <w:r w:rsidR="00373110" w:rsidRPr="00964E0C">
        <w:rPr>
          <w:sz w:val="22"/>
          <w:szCs w:val="20"/>
          <w:lang w:val="en-GB"/>
        </w:rPr>
        <w:t xml:space="preserve">that </w:t>
      </w:r>
      <w:proofErr w:type="spellStart"/>
      <w:r w:rsidRPr="00964E0C">
        <w:rPr>
          <w:sz w:val="22"/>
          <w:szCs w:val="20"/>
          <w:lang w:val="en-GB"/>
        </w:rPr>
        <w:t>can not</w:t>
      </w:r>
      <w:proofErr w:type="spellEnd"/>
      <w:r w:rsidRPr="00964E0C">
        <w:rPr>
          <w:sz w:val="22"/>
          <w:szCs w:val="20"/>
          <w:lang w:val="en-GB"/>
        </w:rPr>
        <w:t xml:space="preserve"> be generalized </w:t>
      </w:r>
      <w:r w:rsidR="00373110" w:rsidRPr="00964E0C">
        <w:rPr>
          <w:sz w:val="22"/>
          <w:szCs w:val="20"/>
          <w:lang w:val="en-GB"/>
        </w:rPr>
        <w:t>for</w:t>
      </w:r>
      <w:r w:rsidRPr="00964E0C">
        <w:rPr>
          <w:sz w:val="22"/>
          <w:szCs w:val="20"/>
          <w:lang w:val="en-GB"/>
        </w:rPr>
        <w:t xml:space="preserve"> all courts in the Republic of Croatia, but they may be indicative of the overall situation and trends, especially on those indicators where there are no major differences among the courts surveyed.</w:t>
      </w:r>
    </w:p>
    <w:p w:rsidR="00BF5CCF" w:rsidRPr="00964E0C" w:rsidRDefault="00BF5CCF" w:rsidP="00EE72E0">
      <w:pPr>
        <w:spacing w:after="160" w:line="360" w:lineRule="auto"/>
        <w:jc w:val="both"/>
        <w:rPr>
          <w:sz w:val="22"/>
          <w:szCs w:val="20"/>
          <w:lang w:val="en-GB"/>
        </w:rPr>
      </w:pPr>
      <w:r w:rsidRPr="00964E0C">
        <w:rPr>
          <w:sz w:val="22"/>
          <w:szCs w:val="20"/>
          <w:lang w:val="en-GB"/>
        </w:rPr>
        <w:t>All three groups of users (</w:t>
      </w:r>
      <w:r w:rsidR="00373110" w:rsidRPr="00964E0C">
        <w:rPr>
          <w:sz w:val="22"/>
          <w:szCs w:val="20"/>
          <w:lang w:val="en-GB"/>
        </w:rPr>
        <w:t>natural persons</w:t>
      </w:r>
      <w:r w:rsidRPr="00964E0C">
        <w:rPr>
          <w:sz w:val="22"/>
          <w:szCs w:val="20"/>
          <w:lang w:val="en-GB"/>
        </w:rPr>
        <w:t xml:space="preserve">, managers and professional users - lawyers) had the opportunity </w:t>
      </w:r>
      <w:r w:rsidR="00373110" w:rsidRPr="00964E0C">
        <w:rPr>
          <w:sz w:val="22"/>
          <w:szCs w:val="20"/>
          <w:lang w:val="en-GB"/>
        </w:rPr>
        <w:t xml:space="preserve">to assess their satisfaction and experience with the work of judges and court officials and the building and other aspects of the functioning of the court in recent cases </w:t>
      </w:r>
      <w:r w:rsidRPr="00964E0C">
        <w:rPr>
          <w:sz w:val="22"/>
          <w:szCs w:val="20"/>
          <w:lang w:val="en-GB"/>
        </w:rPr>
        <w:t xml:space="preserve">through a questionnaire. When assessing their experiences users are referred to the specific cases, </w:t>
      </w:r>
      <w:r w:rsidR="00373110" w:rsidRPr="00964E0C">
        <w:rPr>
          <w:sz w:val="22"/>
          <w:szCs w:val="20"/>
          <w:lang w:val="en-GB"/>
        </w:rPr>
        <w:t>natural persons</w:t>
      </w:r>
      <w:r w:rsidRPr="00964E0C">
        <w:rPr>
          <w:sz w:val="22"/>
          <w:szCs w:val="20"/>
          <w:lang w:val="en-GB"/>
        </w:rPr>
        <w:t xml:space="preserve"> </w:t>
      </w:r>
      <w:r w:rsidR="00373110" w:rsidRPr="00964E0C">
        <w:rPr>
          <w:sz w:val="22"/>
          <w:szCs w:val="20"/>
          <w:lang w:val="en-GB"/>
        </w:rPr>
        <w:t xml:space="preserve">for the </w:t>
      </w:r>
      <w:proofErr w:type="spellStart"/>
      <w:r w:rsidR="00373110" w:rsidRPr="00964E0C">
        <w:rPr>
          <w:sz w:val="22"/>
          <w:szCs w:val="20"/>
          <w:lang w:val="en-GB"/>
        </w:rPr>
        <w:t>casethey</w:t>
      </w:r>
      <w:proofErr w:type="spellEnd"/>
      <w:r w:rsidR="00373110" w:rsidRPr="00964E0C">
        <w:rPr>
          <w:sz w:val="22"/>
          <w:szCs w:val="20"/>
          <w:lang w:val="en-GB"/>
        </w:rPr>
        <w:t xml:space="preserve"> were in court for on the day of the interview</w:t>
      </w:r>
      <w:r w:rsidRPr="00964E0C">
        <w:rPr>
          <w:sz w:val="22"/>
          <w:szCs w:val="20"/>
          <w:lang w:val="en-GB"/>
        </w:rPr>
        <w:t xml:space="preserve">, and managers and lawyers on the most important and most valuable </w:t>
      </w:r>
      <w:r w:rsidR="00373110" w:rsidRPr="00964E0C">
        <w:rPr>
          <w:sz w:val="22"/>
          <w:szCs w:val="20"/>
          <w:lang w:val="en-GB"/>
        </w:rPr>
        <w:t>case</w:t>
      </w:r>
      <w:r w:rsidRPr="00964E0C">
        <w:rPr>
          <w:sz w:val="22"/>
          <w:szCs w:val="20"/>
          <w:lang w:val="en-GB"/>
        </w:rPr>
        <w:t xml:space="preserve"> if </w:t>
      </w:r>
      <w:r w:rsidR="00373110" w:rsidRPr="00964E0C">
        <w:rPr>
          <w:sz w:val="22"/>
          <w:szCs w:val="20"/>
          <w:lang w:val="en-GB"/>
        </w:rPr>
        <w:t>they had more cases before the same court at the same time.</w:t>
      </w:r>
    </w:p>
    <w:p w:rsidR="00BF5CCF" w:rsidRPr="00964E0C" w:rsidRDefault="00BF5CCF" w:rsidP="00EE72E0">
      <w:pPr>
        <w:spacing w:after="160" w:line="360" w:lineRule="auto"/>
        <w:jc w:val="both"/>
        <w:rPr>
          <w:sz w:val="22"/>
          <w:szCs w:val="20"/>
          <w:lang w:val="en-GB"/>
        </w:rPr>
      </w:pPr>
      <w:r w:rsidRPr="00964E0C">
        <w:rPr>
          <w:sz w:val="22"/>
          <w:szCs w:val="20"/>
          <w:lang w:val="en-GB"/>
        </w:rPr>
        <w:t xml:space="preserve">Overall experience with the judges in the case on which the reference was made shows that users are generally satisfied with their work (Table 24). Each user group on average </w:t>
      </w:r>
      <w:r w:rsidR="00373110" w:rsidRPr="00964E0C">
        <w:rPr>
          <w:sz w:val="22"/>
          <w:szCs w:val="20"/>
          <w:lang w:val="en-GB"/>
        </w:rPr>
        <w:t xml:space="preserve">evaluated judges with positive evaluations </w:t>
      </w:r>
      <w:r w:rsidRPr="00964E0C">
        <w:rPr>
          <w:sz w:val="22"/>
          <w:szCs w:val="20"/>
          <w:lang w:val="en-GB"/>
        </w:rPr>
        <w:t xml:space="preserve">(above the neutral value of 3), whereby the </w:t>
      </w:r>
      <w:r w:rsidR="00373110" w:rsidRPr="00964E0C">
        <w:rPr>
          <w:sz w:val="22"/>
          <w:szCs w:val="20"/>
          <w:lang w:val="en-GB"/>
        </w:rPr>
        <w:t xml:space="preserve">natural persons were </w:t>
      </w:r>
      <w:r w:rsidRPr="00964E0C">
        <w:rPr>
          <w:sz w:val="22"/>
          <w:szCs w:val="20"/>
          <w:lang w:val="en-GB"/>
        </w:rPr>
        <w:t>on average significantly less satisfied with the work of judges in comparison to 2010.</w:t>
      </w:r>
    </w:p>
    <w:p w:rsidR="00A96E47" w:rsidRPr="00964E0C" w:rsidRDefault="00A96E47" w:rsidP="00A96E47">
      <w:pPr>
        <w:pStyle w:val="Opisslike"/>
        <w:keepNext/>
        <w:rPr>
          <w:lang w:val="en-GB"/>
        </w:rPr>
      </w:pPr>
      <w:r w:rsidRPr="00964E0C">
        <w:rPr>
          <w:lang w:val="en-GB"/>
        </w:rPr>
        <w:t>Tabl</w:t>
      </w:r>
      <w:r w:rsidR="00B707BA"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24</w:t>
      </w:r>
      <w:r w:rsidR="00A379C9" w:rsidRPr="00964E0C">
        <w:rPr>
          <w:lang w:val="en-GB"/>
        </w:rPr>
        <w:fldChar w:fldCharType="end"/>
      </w:r>
      <w:r w:rsidR="003E744E">
        <w:rPr>
          <w:lang w:val="en-GB"/>
        </w:rPr>
        <w:t>.</w:t>
      </w:r>
      <w:r w:rsidRPr="00964E0C">
        <w:rPr>
          <w:lang w:val="en-GB"/>
        </w:rPr>
        <w:t xml:space="preserve"> </w:t>
      </w:r>
      <w:r w:rsidR="003E744E">
        <w:rPr>
          <w:lang w:val="en-GB"/>
        </w:rPr>
        <w:t>Please rate from 1 to 5 y</w:t>
      </w:r>
      <w:r w:rsidR="00BF5CCF" w:rsidRPr="00964E0C">
        <w:rPr>
          <w:lang w:val="en-GB"/>
        </w:rPr>
        <w:t>our overall experience with the judge in this case - the average of the groups and cities</w:t>
      </w:r>
    </w:p>
    <w:tbl>
      <w:tblPr>
        <w:tblW w:w="5000" w:type="pct"/>
        <w:tblLook w:val="04A0" w:firstRow="1" w:lastRow="0" w:firstColumn="1" w:lastColumn="0" w:noHBand="0" w:noVBand="1"/>
      </w:tblPr>
      <w:tblGrid>
        <w:gridCol w:w="3521"/>
        <w:gridCol w:w="667"/>
        <w:gridCol w:w="1256"/>
        <w:gridCol w:w="667"/>
        <w:gridCol w:w="1256"/>
        <w:gridCol w:w="667"/>
        <w:gridCol w:w="1254"/>
      </w:tblGrid>
      <w:tr w:rsidR="0054425E" w:rsidRPr="00964E0C" w:rsidTr="00167979">
        <w:trPr>
          <w:trHeight w:val="298"/>
        </w:trPr>
        <w:tc>
          <w:tcPr>
            <w:tcW w:w="189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 </w:t>
            </w:r>
          </w:p>
        </w:tc>
        <w:tc>
          <w:tcPr>
            <w:tcW w:w="1035" w:type="pct"/>
            <w:gridSpan w:val="2"/>
            <w:tcBorders>
              <w:top w:val="single" w:sz="4" w:space="0" w:color="auto"/>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Natural persons</w:t>
            </w:r>
          </w:p>
        </w:tc>
        <w:tc>
          <w:tcPr>
            <w:tcW w:w="1035" w:type="pct"/>
            <w:gridSpan w:val="2"/>
            <w:tcBorders>
              <w:top w:val="single" w:sz="4" w:space="0" w:color="auto"/>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Legal persons</w:t>
            </w:r>
          </w:p>
        </w:tc>
        <w:tc>
          <w:tcPr>
            <w:tcW w:w="1035" w:type="pct"/>
            <w:gridSpan w:val="2"/>
            <w:tcBorders>
              <w:top w:val="single" w:sz="4" w:space="0" w:color="auto"/>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Lawyers</w:t>
            </w:r>
          </w:p>
        </w:tc>
      </w:tr>
      <w:tr w:rsidR="0054425E" w:rsidRPr="00964E0C" w:rsidTr="00167979">
        <w:trPr>
          <w:trHeight w:val="298"/>
        </w:trPr>
        <w:tc>
          <w:tcPr>
            <w:tcW w:w="1896" w:type="pct"/>
            <w:vMerge/>
            <w:tcBorders>
              <w:top w:val="single" w:sz="4" w:space="0" w:color="auto"/>
              <w:left w:val="single" w:sz="4" w:space="0" w:color="auto"/>
              <w:bottom w:val="single" w:sz="4" w:space="0" w:color="auto"/>
              <w:right w:val="single" w:sz="4" w:space="0" w:color="auto"/>
            </w:tcBorders>
            <w:vAlign w:val="center"/>
            <w:hideMark/>
          </w:tcPr>
          <w:p w:rsidR="0054425E" w:rsidRPr="00964E0C" w:rsidRDefault="0054425E" w:rsidP="0054425E">
            <w:pPr>
              <w:rPr>
                <w:rFonts w:cs="Arial"/>
                <w:color w:val="000000"/>
                <w:sz w:val="20"/>
                <w:szCs w:val="20"/>
                <w:lang w:val="en-GB"/>
              </w:rPr>
            </w:pP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N</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Average</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N</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Average</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N</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AE440B" w:rsidP="0054425E">
            <w:pPr>
              <w:jc w:val="center"/>
              <w:rPr>
                <w:rFonts w:cs="Arial"/>
                <w:color w:val="000000"/>
                <w:sz w:val="20"/>
                <w:szCs w:val="20"/>
                <w:lang w:val="en-GB"/>
              </w:rPr>
            </w:pPr>
            <w:r w:rsidRPr="00964E0C">
              <w:rPr>
                <w:rFonts w:cs="Arial"/>
                <w:color w:val="000000"/>
                <w:sz w:val="20"/>
                <w:szCs w:val="20"/>
                <w:lang w:val="en-GB"/>
              </w:rPr>
              <w:t>Average</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AE440B">
            <w:pPr>
              <w:rPr>
                <w:rFonts w:cs="Arial"/>
                <w:color w:val="000000"/>
                <w:sz w:val="20"/>
                <w:szCs w:val="20"/>
                <w:lang w:val="en-GB"/>
              </w:rPr>
            </w:pPr>
            <w:r w:rsidRPr="00964E0C">
              <w:rPr>
                <w:rFonts w:cs="Arial"/>
                <w:color w:val="000000"/>
                <w:sz w:val="20"/>
                <w:szCs w:val="20"/>
                <w:lang w:val="en-GB"/>
              </w:rPr>
              <w:t>Municipal court in Pula</w:t>
            </w:r>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45</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3,6</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8</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4,1</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14</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3,8</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54425E">
            <w:pPr>
              <w:rPr>
                <w:rFonts w:cs="Arial"/>
                <w:color w:val="000000"/>
                <w:sz w:val="20"/>
                <w:szCs w:val="20"/>
                <w:lang w:val="en-GB"/>
              </w:rPr>
            </w:pPr>
            <w:r w:rsidRPr="00964E0C">
              <w:rPr>
                <w:rFonts w:cs="Arial"/>
                <w:color w:val="000000"/>
                <w:sz w:val="20"/>
                <w:szCs w:val="20"/>
                <w:lang w:val="en-GB"/>
              </w:rPr>
              <w:t>Municipal court in Split</w:t>
            </w:r>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220</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3,7</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21</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3,8</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68</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3,9</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54425E">
            <w:pPr>
              <w:rPr>
                <w:rFonts w:cs="Arial"/>
                <w:color w:val="000000"/>
                <w:sz w:val="20"/>
                <w:szCs w:val="20"/>
                <w:lang w:val="en-GB"/>
              </w:rPr>
            </w:pPr>
            <w:r w:rsidRPr="00964E0C">
              <w:rPr>
                <w:rFonts w:cs="Arial"/>
                <w:color w:val="000000"/>
                <w:sz w:val="20"/>
                <w:szCs w:val="20"/>
                <w:lang w:val="en-GB"/>
              </w:rPr>
              <w:t xml:space="preserve">Municipal court in </w:t>
            </w:r>
            <w:proofErr w:type="spellStart"/>
            <w:r w:rsidRPr="00964E0C">
              <w:rPr>
                <w:rFonts w:cs="Arial"/>
                <w:color w:val="000000"/>
                <w:sz w:val="20"/>
                <w:szCs w:val="20"/>
                <w:lang w:val="en-GB"/>
              </w:rPr>
              <w:t>Karlovac</w:t>
            </w:r>
            <w:proofErr w:type="spellEnd"/>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47</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4,1</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8</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2,9</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14</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4,1</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AE440B">
            <w:pPr>
              <w:rPr>
                <w:rFonts w:cs="Arial"/>
                <w:color w:val="000000"/>
                <w:sz w:val="20"/>
                <w:szCs w:val="20"/>
                <w:lang w:val="en-GB"/>
              </w:rPr>
            </w:pPr>
            <w:r w:rsidRPr="00964E0C">
              <w:rPr>
                <w:rFonts w:cs="Arial"/>
                <w:color w:val="000000"/>
                <w:sz w:val="20"/>
                <w:szCs w:val="20"/>
                <w:lang w:val="en-GB"/>
              </w:rPr>
              <w:t xml:space="preserve">Municipal court in </w:t>
            </w:r>
            <w:proofErr w:type="spellStart"/>
            <w:r w:rsidR="0054425E" w:rsidRPr="00964E0C">
              <w:rPr>
                <w:rFonts w:cs="Arial"/>
                <w:color w:val="000000"/>
                <w:sz w:val="20"/>
                <w:szCs w:val="20"/>
                <w:lang w:val="en-GB"/>
              </w:rPr>
              <w:t>Zad</w:t>
            </w:r>
            <w:r w:rsidRPr="00964E0C">
              <w:rPr>
                <w:rFonts w:cs="Arial"/>
                <w:color w:val="000000"/>
                <w:sz w:val="20"/>
                <w:szCs w:val="20"/>
                <w:lang w:val="en-GB"/>
              </w:rPr>
              <w:t>ar</w:t>
            </w:r>
            <w:proofErr w:type="spellEnd"/>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84</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3,9</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9</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3,7</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28</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4,1</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54425E">
            <w:pPr>
              <w:rPr>
                <w:rFonts w:cs="Arial"/>
                <w:color w:val="000000"/>
                <w:sz w:val="20"/>
                <w:szCs w:val="20"/>
                <w:lang w:val="en-GB"/>
              </w:rPr>
            </w:pPr>
            <w:r w:rsidRPr="00964E0C">
              <w:rPr>
                <w:rFonts w:cs="Arial"/>
                <w:color w:val="000000"/>
                <w:sz w:val="20"/>
                <w:szCs w:val="20"/>
                <w:lang w:val="en-GB"/>
              </w:rPr>
              <w:t>Municipal civil court in Zagreb</w:t>
            </w:r>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100</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3,6</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34</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3,7</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31</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54425E">
            <w:pPr>
              <w:rPr>
                <w:rFonts w:cs="Arial"/>
                <w:color w:val="000000"/>
                <w:sz w:val="20"/>
                <w:szCs w:val="20"/>
                <w:lang w:val="en-GB"/>
              </w:rPr>
            </w:pPr>
            <w:r w:rsidRPr="00964E0C">
              <w:rPr>
                <w:rFonts w:cs="Arial"/>
                <w:color w:val="000000"/>
                <w:sz w:val="20"/>
                <w:szCs w:val="20"/>
                <w:lang w:val="en-GB"/>
              </w:rPr>
              <w:t>Total 2010</w:t>
            </w:r>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291</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4,1</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115</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3,3</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CB1D3D">
            <w:pPr>
              <w:jc w:val="center"/>
              <w:rPr>
                <w:rFonts w:cs="Arial"/>
                <w:color w:val="000000"/>
                <w:sz w:val="20"/>
                <w:szCs w:val="20"/>
                <w:lang w:val="en-GB"/>
              </w:rPr>
            </w:pPr>
            <w:r w:rsidRPr="00964E0C">
              <w:rPr>
                <w:rFonts w:cs="Arial"/>
                <w:color w:val="000000"/>
                <w:sz w:val="20"/>
                <w:szCs w:val="20"/>
                <w:lang w:val="en-GB"/>
              </w:rPr>
              <w:t>1</w:t>
            </w:r>
            <w:r w:rsidR="00CB1D3D" w:rsidRPr="00964E0C">
              <w:rPr>
                <w:rFonts w:cs="Arial"/>
                <w:color w:val="000000"/>
                <w:sz w:val="20"/>
                <w:szCs w:val="20"/>
                <w:lang w:val="en-GB"/>
              </w:rPr>
              <w:t>40</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3,7</w:t>
            </w:r>
          </w:p>
        </w:tc>
      </w:tr>
      <w:tr w:rsidR="0054425E" w:rsidRPr="00964E0C" w:rsidTr="00167979">
        <w:trPr>
          <w:trHeight w:val="29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54425E" w:rsidRPr="00964E0C" w:rsidRDefault="00AE440B" w:rsidP="0054425E">
            <w:pPr>
              <w:rPr>
                <w:rFonts w:cs="Arial"/>
                <w:color w:val="000000"/>
                <w:sz w:val="20"/>
                <w:szCs w:val="20"/>
                <w:lang w:val="en-GB"/>
              </w:rPr>
            </w:pPr>
            <w:r w:rsidRPr="00964E0C">
              <w:rPr>
                <w:rFonts w:cs="Arial"/>
                <w:color w:val="000000"/>
                <w:sz w:val="20"/>
                <w:szCs w:val="20"/>
                <w:lang w:val="en-GB"/>
              </w:rPr>
              <w:t>Total 2016</w:t>
            </w:r>
          </w:p>
        </w:tc>
        <w:tc>
          <w:tcPr>
            <w:tcW w:w="359" w:type="pct"/>
            <w:tcBorders>
              <w:top w:val="nil"/>
              <w:left w:val="nil"/>
              <w:bottom w:val="single" w:sz="4" w:space="0" w:color="auto"/>
              <w:right w:val="single" w:sz="4" w:space="0" w:color="auto"/>
            </w:tcBorders>
            <w:shd w:val="clear" w:color="auto" w:fill="auto"/>
            <w:noWrap/>
            <w:vAlign w:val="bottom"/>
            <w:hideMark/>
          </w:tcPr>
          <w:p w:rsidR="0054425E" w:rsidRPr="00964E0C" w:rsidRDefault="0054425E" w:rsidP="00163476">
            <w:pPr>
              <w:jc w:val="center"/>
              <w:rPr>
                <w:rFonts w:cs="Arial"/>
                <w:color w:val="000000"/>
                <w:sz w:val="20"/>
                <w:szCs w:val="20"/>
                <w:lang w:val="en-GB"/>
              </w:rPr>
            </w:pPr>
            <w:r w:rsidRPr="00964E0C">
              <w:rPr>
                <w:rFonts w:cs="Arial"/>
                <w:color w:val="000000"/>
                <w:sz w:val="20"/>
                <w:szCs w:val="20"/>
                <w:lang w:val="en-GB"/>
              </w:rPr>
              <w:t>396</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3,8</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46</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3,7</w:t>
            </w:r>
          </w:p>
        </w:tc>
        <w:tc>
          <w:tcPr>
            <w:tcW w:w="359"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CB1D3D">
            <w:pPr>
              <w:jc w:val="center"/>
              <w:rPr>
                <w:rFonts w:cs="Arial"/>
                <w:color w:val="000000"/>
                <w:sz w:val="20"/>
                <w:szCs w:val="20"/>
                <w:lang w:val="en-GB"/>
              </w:rPr>
            </w:pPr>
            <w:r w:rsidRPr="00964E0C">
              <w:rPr>
                <w:rFonts w:cs="Arial"/>
                <w:color w:val="000000"/>
                <w:sz w:val="20"/>
                <w:szCs w:val="20"/>
                <w:lang w:val="en-GB"/>
              </w:rPr>
              <w:t>1</w:t>
            </w:r>
            <w:r w:rsidR="00CB1D3D" w:rsidRPr="00964E0C">
              <w:rPr>
                <w:rFonts w:cs="Arial"/>
                <w:color w:val="000000"/>
                <w:sz w:val="20"/>
                <w:szCs w:val="20"/>
                <w:lang w:val="en-GB"/>
              </w:rPr>
              <w:t>24</w:t>
            </w:r>
          </w:p>
        </w:tc>
        <w:tc>
          <w:tcPr>
            <w:tcW w:w="675" w:type="pct"/>
            <w:tcBorders>
              <w:top w:val="nil"/>
              <w:left w:val="nil"/>
              <w:bottom w:val="single" w:sz="4" w:space="0" w:color="auto"/>
              <w:right w:val="single" w:sz="4" w:space="0" w:color="auto"/>
            </w:tcBorders>
            <w:shd w:val="clear" w:color="auto" w:fill="auto"/>
            <w:noWrap/>
            <w:vAlign w:val="center"/>
            <w:hideMark/>
          </w:tcPr>
          <w:p w:rsidR="0054425E" w:rsidRPr="00964E0C" w:rsidRDefault="0054425E" w:rsidP="0054425E">
            <w:pPr>
              <w:jc w:val="center"/>
              <w:rPr>
                <w:rFonts w:cs="Arial"/>
                <w:color w:val="000000"/>
                <w:sz w:val="20"/>
                <w:szCs w:val="20"/>
                <w:lang w:val="en-GB"/>
              </w:rPr>
            </w:pPr>
            <w:r w:rsidRPr="00964E0C">
              <w:rPr>
                <w:rFonts w:cs="Arial"/>
                <w:color w:val="000000"/>
                <w:sz w:val="20"/>
                <w:szCs w:val="20"/>
                <w:lang w:val="en-GB"/>
              </w:rPr>
              <w:t>4</w:t>
            </w:r>
          </w:p>
        </w:tc>
      </w:tr>
    </w:tbl>
    <w:p w:rsidR="00935CB2" w:rsidRPr="00964E0C" w:rsidRDefault="00935CB2" w:rsidP="00EE72E0">
      <w:pPr>
        <w:spacing w:after="160" w:line="360" w:lineRule="auto"/>
        <w:jc w:val="both"/>
        <w:rPr>
          <w:sz w:val="22"/>
          <w:szCs w:val="20"/>
          <w:lang w:val="en-GB"/>
        </w:rPr>
      </w:pPr>
    </w:p>
    <w:p w:rsidR="00BF5CCF" w:rsidRPr="00964E0C" w:rsidRDefault="00BF5CCF" w:rsidP="00EE72E0">
      <w:pPr>
        <w:spacing w:after="160" w:line="360" w:lineRule="auto"/>
        <w:jc w:val="both"/>
        <w:rPr>
          <w:sz w:val="22"/>
          <w:szCs w:val="20"/>
          <w:lang w:val="en-GB"/>
        </w:rPr>
      </w:pPr>
      <w:r w:rsidRPr="00964E0C">
        <w:rPr>
          <w:sz w:val="22"/>
          <w:szCs w:val="20"/>
          <w:lang w:val="en-GB"/>
        </w:rPr>
        <w:t xml:space="preserve">On average, respondents are most satisfied with the judges of the municipal court in </w:t>
      </w:r>
      <w:proofErr w:type="spellStart"/>
      <w:r w:rsidRPr="00964E0C">
        <w:rPr>
          <w:sz w:val="22"/>
          <w:szCs w:val="20"/>
          <w:lang w:val="en-GB"/>
        </w:rPr>
        <w:t>Zadar</w:t>
      </w:r>
      <w:proofErr w:type="spellEnd"/>
      <w:r w:rsidRPr="00964E0C">
        <w:rPr>
          <w:sz w:val="22"/>
          <w:szCs w:val="20"/>
          <w:lang w:val="en-GB"/>
        </w:rPr>
        <w:t xml:space="preserve">, which are, in groups of </w:t>
      </w:r>
      <w:r w:rsidR="00373110" w:rsidRPr="00964E0C">
        <w:rPr>
          <w:sz w:val="22"/>
          <w:szCs w:val="20"/>
          <w:lang w:val="en-GB"/>
        </w:rPr>
        <w:t>natural persons</w:t>
      </w:r>
      <w:r w:rsidRPr="00964E0C">
        <w:rPr>
          <w:sz w:val="22"/>
          <w:szCs w:val="20"/>
          <w:lang w:val="en-GB"/>
        </w:rPr>
        <w:t xml:space="preserve"> and </w:t>
      </w:r>
      <w:r w:rsidR="00373110" w:rsidRPr="00964E0C">
        <w:rPr>
          <w:sz w:val="22"/>
          <w:szCs w:val="20"/>
          <w:lang w:val="en-GB"/>
        </w:rPr>
        <w:t xml:space="preserve">lawyers </w:t>
      </w:r>
      <w:r w:rsidRPr="00964E0C">
        <w:rPr>
          <w:sz w:val="22"/>
          <w:szCs w:val="20"/>
          <w:lang w:val="en-GB"/>
        </w:rPr>
        <w:t xml:space="preserve">significantly better evaluated in comparison with 2010. Significantly worse, in the eyes of </w:t>
      </w:r>
      <w:r w:rsidR="00373110" w:rsidRPr="00964E0C">
        <w:rPr>
          <w:sz w:val="22"/>
          <w:szCs w:val="20"/>
          <w:lang w:val="en-GB"/>
        </w:rPr>
        <w:t xml:space="preserve">natural persons are </w:t>
      </w:r>
      <w:r w:rsidRPr="00964E0C">
        <w:rPr>
          <w:sz w:val="22"/>
          <w:szCs w:val="20"/>
          <w:lang w:val="en-GB"/>
        </w:rPr>
        <w:t xml:space="preserve">estimated judges from the municipal courts in Pula and Split </w:t>
      </w:r>
      <w:r w:rsidR="00373110" w:rsidRPr="00964E0C">
        <w:rPr>
          <w:sz w:val="22"/>
          <w:szCs w:val="20"/>
          <w:lang w:val="en-GB"/>
        </w:rPr>
        <w:t>which is</w:t>
      </w:r>
      <w:r w:rsidRPr="00964E0C">
        <w:rPr>
          <w:sz w:val="22"/>
          <w:szCs w:val="20"/>
          <w:lang w:val="en-GB"/>
        </w:rPr>
        <w:t xml:space="preserve"> contributing </w:t>
      </w:r>
      <w:r w:rsidR="00373110" w:rsidRPr="00964E0C">
        <w:rPr>
          <w:sz w:val="22"/>
          <w:szCs w:val="20"/>
          <w:lang w:val="en-GB"/>
        </w:rPr>
        <w:t xml:space="preserve">to </w:t>
      </w:r>
      <w:r w:rsidRPr="00964E0C">
        <w:rPr>
          <w:sz w:val="22"/>
          <w:szCs w:val="20"/>
          <w:lang w:val="en-GB"/>
        </w:rPr>
        <w:t xml:space="preserve">significantly lower satisfaction </w:t>
      </w:r>
      <w:r w:rsidR="00373110" w:rsidRPr="00964E0C">
        <w:rPr>
          <w:sz w:val="22"/>
          <w:szCs w:val="20"/>
          <w:lang w:val="en-GB"/>
        </w:rPr>
        <w:t xml:space="preserve">of  </w:t>
      </w:r>
      <w:r w:rsidRPr="00964E0C">
        <w:rPr>
          <w:sz w:val="22"/>
          <w:szCs w:val="20"/>
          <w:lang w:val="en-GB"/>
        </w:rPr>
        <w:t xml:space="preserve">judges by natural persons. </w:t>
      </w:r>
      <w:proofErr w:type="spellStart"/>
      <w:r w:rsidRPr="00964E0C">
        <w:rPr>
          <w:sz w:val="22"/>
          <w:szCs w:val="20"/>
          <w:lang w:val="en-GB"/>
        </w:rPr>
        <w:t>Analyzing</w:t>
      </w:r>
      <w:proofErr w:type="spellEnd"/>
      <w:r w:rsidRPr="00964E0C">
        <w:rPr>
          <w:sz w:val="22"/>
          <w:szCs w:val="20"/>
          <w:lang w:val="en-GB"/>
        </w:rPr>
        <w:t xml:space="preserve"> the results </w:t>
      </w:r>
      <w:r w:rsidR="00373110" w:rsidRPr="00964E0C">
        <w:rPr>
          <w:sz w:val="22"/>
          <w:szCs w:val="20"/>
          <w:lang w:val="en-GB"/>
        </w:rPr>
        <w:t xml:space="preserve">it should </w:t>
      </w:r>
      <w:r w:rsidRPr="00964E0C">
        <w:rPr>
          <w:sz w:val="22"/>
          <w:szCs w:val="20"/>
          <w:lang w:val="en-GB"/>
        </w:rPr>
        <w:t xml:space="preserve">certainly be noted that the number of respondents </w:t>
      </w:r>
      <w:r w:rsidR="00373110" w:rsidRPr="00964E0C">
        <w:rPr>
          <w:sz w:val="22"/>
          <w:szCs w:val="20"/>
          <w:lang w:val="en-GB"/>
        </w:rPr>
        <w:t xml:space="preserve">- </w:t>
      </w:r>
      <w:r w:rsidRPr="00964E0C">
        <w:rPr>
          <w:sz w:val="22"/>
          <w:szCs w:val="20"/>
          <w:lang w:val="en-GB"/>
        </w:rPr>
        <w:t xml:space="preserve">legal persons, in most cases, was not enough for the quality of statistical analysis and, except for </w:t>
      </w:r>
      <w:r w:rsidR="00A96276" w:rsidRPr="00964E0C">
        <w:rPr>
          <w:sz w:val="22"/>
          <w:szCs w:val="20"/>
          <w:lang w:val="en-GB"/>
        </w:rPr>
        <w:t>that</w:t>
      </w:r>
      <w:r w:rsidRPr="00964E0C">
        <w:rPr>
          <w:sz w:val="22"/>
          <w:szCs w:val="20"/>
          <w:lang w:val="en-GB"/>
        </w:rPr>
        <w:t xml:space="preserve"> it could </w:t>
      </w:r>
      <w:proofErr w:type="spellStart"/>
      <w:r w:rsidRPr="00964E0C">
        <w:rPr>
          <w:sz w:val="22"/>
          <w:szCs w:val="20"/>
          <w:lang w:val="en-GB"/>
        </w:rPr>
        <w:t>bethe</w:t>
      </w:r>
      <w:proofErr w:type="spellEnd"/>
      <w:r w:rsidRPr="00964E0C">
        <w:rPr>
          <w:sz w:val="22"/>
          <w:szCs w:val="20"/>
          <w:lang w:val="en-GB"/>
        </w:rPr>
        <w:t xml:space="preserve"> reason for the lack of significant changes among the scores of legal person</w:t>
      </w:r>
      <w:r w:rsidR="00A96276" w:rsidRPr="00964E0C">
        <w:rPr>
          <w:sz w:val="22"/>
          <w:szCs w:val="20"/>
          <w:lang w:val="en-GB"/>
        </w:rPr>
        <w:t>s</w:t>
      </w:r>
      <w:r w:rsidRPr="00964E0C">
        <w:rPr>
          <w:sz w:val="22"/>
          <w:szCs w:val="20"/>
          <w:lang w:val="en-GB"/>
        </w:rPr>
        <w:t xml:space="preserve">, </w:t>
      </w:r>
      <w:r w:rsidR="00A96276" w:rsidRPr="00964E0C">
        <w:rPr>
          <w:sz w:val="22"/>
          <w:szCs w:val="20"/>
          <w:lang w:val="en-GB"/>
        </w:rPr>
        <w:t xml:space="preserve">assessment by lawyers attributed to </w:t>
      </w:r>
      <w:r w:rsidR="00A96276" w:rsidRPr="00964E0C">
        <w:rPr>
          <w:sz w:val="22"/>
          <w:szCs w:val="20"/>
          <w:lang w:val="en-GB"/>
        </w:rPr>
        <w:lastRenderedPageBreak/>
        <w:t xml:space="preserve">judges in </w:t>
      </w:r>
      <w:proofErr w:type="spellStart"/>
      <w:r w:rsidR="00A96276" w:rsidRPr="00964E0C">
        <w:rPr>
          <w:sz w:val="22"/>
          <w:szCs w:val="20"/>
          <w:lang w:val="en-GB"/>
        </w:rPr>
        <w:t>Zadar</w:t>
      </w:r>
      <w:proofErr w:type="spellEnd"/>
      <w:r w:rsidR="00A96276" w:rsidRPr="00964E0C">
        <w:rPr>
          <w:sz w:val="22"/>
          <w:szCs w:val="20"/>
          <w:lang w:val="en-GB"/>
        </w:rPr>
        <w:t xml:space="preserve"> </w:t>
      </w:r>
      <w:r w:rsidRPr="00964E0C">
        <w:rPr>
          <w:sz w:val="22"/>
          <w:szCs w:val="20"/>
          <w:lang w:val="en-GB"/>
        </w:rPr>
        <w:t xml:space="preserve">is </w:t>
      </w:r>
      <w:r w:rsidR="00A96276" w:rsidRPr="00964E0C">
        <w:rPr>
          <w:sz w:val="22"/>
          <w:szCs w:val="20"/>
          <w:lang w:val="en-GB"/>
        </w:rPr>
        <w:t xml:space="preserve">of </w:t>
      </w:r>
      <w:r w:rsidRPr="00964E0C">
        <w:rPr>
          <w:sz w:val="22"/>
          <w:szCs w:val="20"/>
          <w:lang w:val="en-GB"/>
        </w:rPr>
        <w:t xml:space="preserve">questionable </w:t>
      </w:r>
      <w:r w:rsidR="00A96276" w:rsidRPr="00964E0C">
        <w:rPr>
          <w:sz w:val="22"/>
          <w:szCs w:val="20"/>
          <w:lang w:val="en-GB"/>
        </w:rPr>
        <w:t>significance as well since there were</w:t>
      </w:r>
      <w:r w:rsidRPr="00964E0C">
        <w:rPr>
          <w:sz w:val="22"/>
          <w:szCs w:val="20"/>
          <w:lang w:val="en-GB"/>
        </w:rPr>
        <w:t xml:space="preserve"> less than 30</w:t>
      </w:r>
      <w:r w:rsidR="00A96276" w:rsidRPr="00964E0C">
        <w:rPr>
          <w:sz w:val="22"/>
          <w:szCs w:val="20"/>
          <w:lang w:val="en-GB"/>
        </w:rPr>
        <w:t xml:space="preserve"> surveyed</w:t>
      </w:r>
      <w:r w:rsidRPr="00964E0C">
        <w:rPr>
          <w:sz w:val="22"/>
          <w:szCs w:val="20"/>
          <w:lang w:val="en-GB"/>
        </w:rPr>
        <w:t>.</w:t>
      </w:r>
    </w:p>
    <w:p w:rsidR="00BF5CCF" w:rsidRPr="00964E0C" w:rsidRDefault="00BF5CCF" w:rsidP="00EE72E0">
      <w:pPr>
        <w:spacing w:after="160" w:line="360" w:lineRule="auto"/>
        <w:jc w:val="both"/>
        <w:rPr>
          <w:sz w:val="22"/>
          <w:szCs w:val="20"/>
          <w:lang w:val="en-GB"/>
        </w:rPr>
      </w:pPr>
      <w:r w:rsidRPr="00964E0C">
        <w:rPr>
          <w:sz w:val="22"/>
          <w:szCs w:val="20"/>
          <w:lang w:val="en-GB"/>
        </w:rPr>
        <w:t xml:space="preserve">In terms of characteristics that respondents most often </w:t>
      </w:r>
      <w:r w:rsidR="00A96276" w:rsidRPr="00964E0C">
        <w:rPr>
          <w:sz w:val="22"/>
          <w:szCs w:val="20"/>
          <w:lang w:val="en-GB"/>
        </w:rPr>
        <w:t xml:space="preserve">use to </w:t>
      </w:r>
      <w:r w:rsidRPr="00964E0C">
        <w:rPr>
          <w:sz w:val="22"/>
          <w:szCs w:val="20"/>
          <w:lang w:val="en-GB"/>
        </w:rPr>
        <w:t xml:space="preserve">describe judges, the order did not change significantly compared to 2016, as </w:t>
      </w:r>
      <w:r w:rsidR="00A96276" w:rsidRPr="00964E0C">
        <w:rPr>
          <w:sz w:val="22"/>
          <w:szCs w:val="20"/>
          <w:lang w:val="en-GB"/>
        </w:rPr>
        <w:t>well as</w:t>
      </w:r>
      <w:r w:rsidRPr="00964E0C">
        <w:rPr>
          <w:sz w:val="22"/>
          <w:szCs w:val="20"/>
          <w:lang w:val="en-GB"/>
        </w:rPr>
        <w:t xml:space="preserve"> the percentage of people who believe that the offered features mainly (4) or completely (5) describe the three judges of the observed group. The characteristics that respondents </w:t>
      </w:r>
      <w:r w:rsidR="00A96276" w:rsidRPr="00964E0C">
        <w:rPr>
          <w:sz w:val="22"/>
          <w:szCs w:val="20"/>
          <w:lang w:val="en-GB"/>
        </w:rPr>
        <w:t xml:space="preserve">use </w:t>
      </w:r>
      <w:r w:rsidRPr="00964E0C">
        <w:rPr>
          <w:sz w:val="22"/>
          <w:szCs w:val="20"/>
          <w:lang w:val="en-GB"/>
        </w:rPr>
        <w:t xml:space="preserve">on average </w:t>
      </w:r>
      <w:r w:rsidR="00A96276" w:rsidRPr="00964E0C">
        <w:rPr>
          <w:sz w:val="22"/>
          <w:szCs w:val="20"/>
          <w:lang w:val="en-GB"/>
        </w:rPr>
        <w:t xml:space="preserve">to </w:t>
      </w:r>
      <w:r w:rsidRPr="00964E0C">
        <w:rPr>
          <w:sz w:val="22"/>
          <w:szCs w:val="20"/>
          <w:lang w:val="en-GB"/>
        </w:rPr>
        <w:t>describe judges are usually decency and civility, clear and understandable expression, respect for procedures and expertise.</w:t>
      </w:r>
    </w:p>
    <w:p w:rsidR="00BF5CCF" w:rsidRPr="00964E0C" w:rsidRDefault="00BF5CCF" w:rsidP="00EE72E0">
      <w:pPr>
        <w:spacing w:after="160" w:line="360" w:lineRule="auto"/>
        <w:jc w:val="both"/>
        <w:rPr>
          <w:sz w:val="22"/>
          <w:szCs w:val="20"/>
          <w:lang w:val="en-GB"/>
        </w:rPr>
      </w:pPr>
      <w:r w:rsidRPr="00964E0C">
        <w:rPr>
          <w:sz w:val="22"/>
          <w:szCs w:val="20"/>
          <w:lang w:val="en-GB"/>
        </w:rPr>
        <w:t xml:space="preserve">However, a review of changes </w:t>
      </w:r>
      <w:r w:rsidR="00A96276" w:rsidRPr="00964E0C">
        <w:rPr>
          <w:sz w:val="22"/>
          <w:szCs w:val="20"/>
          <w:lang w:val="en-GB"/>
        </w:rPr>
        <w:t xml:space="preserve">in </w:t>
      </w:r>
      <w:r w:rsidRPr="00964E0C">
        <w:rPr>
          <w:sz w:val="22"/>
          <w:szCs w:val="20"/>
          <w:lang w:val="en-GB"/>
        </w:rPr>
        <w:t xml:space="preserve">percentages within each group (Table 25) further explains the reasons </w:t>
      </w:r>
      <w:r w:rsidR="00A96276" w:rsidRPr="00964E0C">
        <w:rPr>
          <w:sz w:val="22"/>
          <w:szCs w:val="20"/>
          <w:lang w:val="en-GB"/>
        </w:rPr>
        <w:t xml:space="preserve">of </w:t>
      </w:r>
      <w:r w:rsidRPr="00964E0C">
        <w:rPr>
          <w:sz w:val="22"/>
          <w:szCs w:val="20"/>
          <w:lang w:val="en-GB"/>
        </w:rPr>
        <w:t xml:space="preserve">previously presented lower satisfaction </w:t>
      </w:r>
      <w:r w:rsidR="00A96276" w:rsidRPr="00964E0C">
        <w:rPr>
          <w:sz w:val="22"/>
          <w:szCs w:val="20"/>
          <w:lang w:val="en-GB"/>
        </w:rPr>
        <w:t>of natural persons</w:t>
      </w:r>
      <w:r w:rsidRPr="00964E0C">
        <w:rPr>
          <w:sz w:val="22"/>
          <w:szCs w:val="20"/>
          <w:lang w:val="en-GB"/>
        </w:rPr>
        <w:t xml:space="preserve">. The natural persons in 2016, described </w:t>
      </w:r>
      <w:r w:rsidR="00A96276" w:rsidRPr="00964E0C">
        <w:rPr>
          <w:sz w:val="22"/>
          <w:szCs w:val="20"/>
          <w:lang w:val="en-GB"/>
        </w:rPr>
        <w:t xml:space="preserve">judges </w:t>
      </w:r>
      <w:r w:rsidRPr="00964E0C">
        <w:rPr>
          <w:sz w:val="22"/>
          <w:szCs w:val="20"/>
          <w:lang w:val="en-GB"/>
        </w:rPr>
        <w:t>as competent and polite, professional, clear, impartial and effective</w:t>
      </w:r>
      <w:r w:rsidR="00A96276" w:rsidRPr="00964E0C">
        <w:rPr>
          <w:sz w:val="22"/>
          <w:szCs w:val="20"/>
          <w:lang w:val="en-GB"/>
        </w:rPr>
        <w:t xml:space="preserve"> significantly less</w:t>
      </w:r>
      <w:r w:rsidRPr="00964E0C">
        <w:rPr>
          <w:sz w:val="22"/>
          <w:szCs w:val="20"/>
          <w:lang w:val="en-GB"/>
        </w:rPr>
        <w:t xml:space="preserve">. On the other hand, legal persons and lawyers have not changed significantly in the evaluation of judges and, except for positive change in the efficiency </w:t>
      </w:r>
      <w:r w:rsidR="00A96276" w:rsidRPr="00964E0C">
        <w:rPr>
          <w:sz w:val="22"/>
          <w:szCs w:val="20"/>
          <w:lang w:val="en-GB"/>
        </w:rPr>
        <w:t>for</w:t>
      </w:r>
      <w:r w:rsidRPr="00964E0C">
        <w:rPr>
          <w:sz w:val="22"/>
          <w:szCs w:val="20"/>
          <w:lang w:val="en-GB"/>
        </w:rPr>
        <w:t xml:space="preserve"> the first and the expertise </w:t>
      </w:r>
      <w:r w:rsidR="00A96276" w:rsidRPr="00964E0C">
        <w:rPr>
          <w:sz w:val="22"/>
          <w:szCs w:val="20"/>
          <w:lang w:val="en-GB"/>
        </w:rPr>
        <w:t>for the latter</w:t>
      </w:r>
      <w:r w:rsidRPr="00964E0C">
        <w:rPr>
          <w:sz w:val="22"/>
          <w:szCs w:val="20"/>
          <w:lang w:val="en-GB"/>
        </w:rPr>
        <w:t xml:space="preserve">, there are no significant changes compared </w:t>
      </w:r>
      <w:r w:rsidR="00A96276" w:rsidRPr="00964E0C">
        <w:rPr>
          <w:sz w:val="22"/>
          <w:szCs w:val="20"/>
          <w:lang w:val="en-GB"/>
        </w:rPr>
        <w:t>by</w:t>
      </w:r>
      <w:r w:rsidRPr="00964E0C">
        <w:rPr>
          <w:sz w:val="22"/>
          <w:szCs w:val="20"/>
          <w:lang w:val="en-GB"/>
        </w:rPr>
        <w:t xml:space="preserve"> years. While the legal person is still on average at least satisfied with the performance of judges (on average less than 60% agree with the above characteristics), </w:t>
      </w:r>
      <w:r w:rsidR="00A96276" w:rsidRPr="00964E0C">
        <w:rPr>
          <w:sz w:val="22"/>
          <w:szCs w:val="20"/>
          <w:lang w:val="en-GB"/>
        </w:rPr>
        <w:t>and</w:t>
      </w:r>
      <w:r w:rsidRPr="00964E0C">
        <w:rPr>
          <w:sz w:val="22"/>
          <w:szCs w:val="20"/>
          <w:lang w:val="en-GB"/>
        </w:rPr>
        <w:t xml:space="preserve"> lawyers </w:t>
      </w:r>
      <w:r w:rsidR="00A96276" w:rsidRPr="00964E0C">
        <w:rPr>
          <w:sz w:val="22"/>
          <w:szCs w:val="20"/>
          <w:lang w:val="en-GB"/>
        </w:rPr>
        <w:t xml:space="preserve">are </w:t>
      </w:r>
      <w:r w:rsidRPr="00964E0C">
        <w:rPr>
          <w:sz w:val="22"/>
          <w:szCs w:val="20"/>
          <w:lang w:val="en-GB"/>
        </w:rPr>
        <w:t xml:space="preserve">still the most satisfied (73% agree with the above characteristics), a significant drop in rating </w:t>
      </w:r>
      <w:r w:rsidR="00A96276" w:rsidRPr="00964E0C">
        <w:rPr>
          <w:sz w:val="22"/>
          <w:szCs w:val="20"/>
          <w:lang w:val="en-GB"/>
        </w:rPr>
        <w:t>of natural persons</w:t>
      </w:r>
      <w:r w:rsidRPr="00964E0C">
        <w:rPr>
          <w:sz w:val="22"/>
          <w:szCs w:val="20"/>
          <w:lang w:val="en-GB"/>
        </w:rPr>
        <w:t xml:space="preserve"> (75 % 2010 to 68% in 2016) could indicate an adverse change in respect of judges </w:t>
      </w:r>
      <w:r w:rsidR="00A96276" w:rsidRPr="00964E0C">
        <w:rPr>
          <w:sz w:val="22"/>
          <w:szCs w:val="20"/>
          <w:lang w:val="en-GB"/>
        </w:rPr>
        <w:t>for</w:t>
      </w:r>
      <w:r w:rsidRPr="00964E0C">
        <w:rPr>
          <w:sz w:val="22"/>
          <w:szCs w:val="20"/>
          <w:lang w:val="en-GB"/>
        </w:rPr>
        <w:t xml:space="preserve"> people who themselves are not permanent users of the system, </w:t>
      </w:r>
      <w:r w:rsidR="00A96276" w:rsidRPr="00964E0C">
        <w:rPr>
          <w:sz w:val="22"/>
          <w:szCs w:val="20"/>
          <w:lang w:val="en-GB"/>
        </w:rPr>
        <w:t>but again account</w:t>
      </w:r>
      <w:r w:rsidRPr="00964E0C">
        <w:rPr>
          <w:sz w:val="22"/>
          <w:szCs w:val="20"/>
          <w:lang w:val="en-GB"/>
        </w:rPr>
        <w:t xml:space="preserve"> for the largest number of Croatian citizens and, as such, have the greatest influence on the opinion of the justice system in general.</w:t>
      </w:r>
    </w:p>
    <w:p w:rsidR="0026376B" w:rsidRPr="00964E0C" w:rsidRDefault="0026376B" w:rsidP="0026376B">
      <w:pPr>
        <w:pStyle w:val="Opisslike"/>
        <w:keepNext/>
        <w:rPr>
          <w:lang w:val="en-GB"/>
        </w:rPr>
      </w:pPr>
      <w:r w:rsidRPr="00964E0C">
        <w:rPr>
          <w:lang w:val="en-GB"/>
        </w:rPr>
        <w:t>Tabl</w:t>
      </w:r>
      <w:r w:rsidR="00B707BA"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25</w:t>
      </w:r>
      <w:r w:rsidR="00A379C9" w:rsidRPr="00964E0C">
        <w:rPr>
          <w:lang w:val="en-GB"/>
        </w:rPr>
        <w:fldChar w:fldCharType="end"/>
      </w:r>
      <w:r w:rsidR="003E744E">
        <w:rPr>
          <w:lang w:val="en-GB"/>
        </w:rPr>
        <w:t>.</w:t>
      </w:r>
      <w:r w:rsidRPr="00964E0C">
        <w:rPr>
          <w:lang w:val="en-GB"/>
        </w:rPr>
        <w:t xml:space="preserve"> </w:t>
      </w:r>
      <w:r w:rsidR="00B707BA" w:rsidRPr="00964E0C">
        <w:rPr>
          <w:lang w:val="en-GB"/>
        </w:rPr>
        <w:t xml:space="preserve">Percentage of respondents that  said that following </w:t>
      </w:r>
      <w:proofErr w:type="spellStart"/>
      <w:r w:rsidR="00B707BA" w:rsidRPr="00964E0C">
        <w:rPr>
          <w:lang w:val="en-GB"/>
        </w:rPr>
        <w:t>characterisics</w:t>
      </w:r>
      <w:proofErr w:type="spellEnd"/>
      <w:r w:rsidR="003E744E">
        <w:rPr>
          <w:lang w:val="en-GB"/>
        </w:rPr>
        <w:t xml:space="preserve"> </w:t>
      </w:r>
      <w:r w:rsidR="00B707BA" w:rsidRPr="00964E0C">
        <w:rPr>
          <w:lang w:val="en-GB"/>
        </w:rPr>
        <w:t>mostly or fully  describe the judges on their case</w:t>
      </w:r>
    </w:p>
    <w:tbl>
      <w:tblPr>
        <w:tblW w:w="5000" w:type="pct"/>
        <w:tblLook w:val="04A0" w:firstRow="1" w:lastRow="0" w:firstColumn="1" w:lastColumn="0" w:noHBand="0" w:noVBand="1"/>
      </w:tblPr>
      <w:tblGrid>
        <w:gridCol w:w="3730"/>
        <w:gridCol w:w="925"/>
        <w:gridCol w:w="928"/>
        <w:gridCol w:w="926"/>
        <w:gridCol w:w="928"/>
        <w:gridCol w:w="926"/>
        <w:gridCol w:w="925"/>
      </w:tblGrid>
      <w:tr w:rsidR="004E6622" w:rsidRPr="00964E0C" w:rsidTr="00167979">
        <w:trPr>
          <w:trHeight w:val="305"/>
        </w:trPr>
        <w:tc>
          <w:tcPr>
            <w:tcW w:w="189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622" w:rsidRPr="00964E0C" w:rsidRDefault="004E6622" w:rsidP="004E6622">
            <w:pPr>
              <w:jc w:val="center"/>
              <w:rPr>
                <w:rFonts w:cs="Arial"/>
                <w:color w:val="000000"/>
                <w:sz w:val="20"/>
                <w:szCs w:val="20"/>
                <w:lang w:val="en-GB"/>
              </w:rPr>
            </w:pPr>
          </w:p>
        </w:tc>
        <w:tc>
          <w:tcPr>
            <w:tcW w:w="1034" w:type="pct"/>
            <w:gridSpan w:val="2"/>
            <w:tcBorders>
              <w:top w:val="single" w:sz="4" w:space="0" w:color="auto"/>
              <w:left w:val="nil"/>
              <w:bottom w:val="single" w:sz="4" w:space="0" w:color="auto"/>
              <w:right w:val="single" w:sz="4" w:space="0" w:color="auto"/>
            </w:tcBorders>
            <w:shd w:val="clear" w:color="auto" w:fill="auto"/>
            <w:noWrap/>
            <w:vAlign w:val="center"/>
            <w:hideMark/>
          </w:tcPr>
          <w:p w:rsidR="004E6622" w:rsidRPr="00964E0C" w:rsidRDefault="00C2191E" w:rsidP="004E6622">
            <w:pPr>
              <w:jc w:val="center"/>
              <w:rPr>
                <w:rFonts w:cs="Arial"/>
                <w:color w:val="000000"/>
                <w:sz w:val="20"/>
                <w:szCs w:val="20"/>
                <w:lang w:val="en-GB"/>
              </w:rPr>
            </w:pPr>
            <w:r w:rsidRPr="00964E0C">
              <w:rPr>
                <w:rFonts w:cs="Arial"/>
                <w:sz w:val="20"/>
                <w:szCs w:val="20"/>
                <w:lang w:val="en-GB"/>
              </w:rPr>
              <w:t>Natural persons</w:t>
            </w:r>
          </w:p>
        </w:tc>
        <w:tc>
          <w:tcPr>
            <w:tcW w:w="1034" w:type="pct"/>
            <w:gridSpan w:val="2"/>
            <w:tcBorders>
              <w:top w:val="single" w:sz="4" w:space="0" w:color="auto"/>
              <w:left w:val="nil"/>
              <w:bottom w:val="single" w:sz="4" w:space="0" w:color="auto"/>
              <w:right w:val="single" w:sz="4" w:space="0" w:color="auto"/>
            </w:tcBorders>
            <w:shd w:val="clear" w:color="auto" w:fill="auto"/>
            <w:noWrap/>
            <w:vAlign w:val="center"/>
            <w:hideMark/>
          </w:tcPr>
          <w:p w:rsidR="004E6622" w:rsidRPr="00964E0C" w:rsidRDefault="00751DCA" w:rsidP="004E6622">
            <w:pPr>
              <w:jc w:val="center"/>
              <w:rPr>
                <w:rFonts w:cs="Arial"/>
                <w:color w:val="000000"/>
                <w:sz w:val="20"/>
                <w:szCs w:val="20"/>
                <w:lang w:val="en-GB"/>
              </w:rPr>
            </w:pPr>
            <w:r>
              <w:rPr>
                <w:rFonts w:cs="Arial"/>
                <w:sz w:val="20"/>
                <w:szCs w:val="20"/>
                <w:lang w:val="en-GB"/>
              </w:rPr>
              <w:t>Legal</w:t>
            </w:r>
            <w:r w:rsidR="00EE25E0">
              <w:rPr>
                <w:rFonts w:cs="Arial"/>
                <w:sz w:val="20"/>
                <w:szCs w:val="20"/>
                <w:lang w:val="en-GB"/>
              </w:rPr>
              <w:t xml:space="preserve"> </w:t>
            </w:r>
            <w:r w:rsidR="00C2191E" w:rsidRPr="00964E0C">
              <w:rPr>
                <w:rFonts w:cs="Arial"/>
                <w:sz w:val="20"/>
                <w:szCs w:val="20"/>
                <w:lang w:val="en-GB"/>
              </w:rPr>
              <w:t>users</w:t>
            </w:r>
          </w:p>
        </w:tc>
        <w:tc>
          <w:tcPr>
            <w:tcW w:w="1034" w:type="pct"/>
            <w:gridSpan w:val="2"/>
            <w:tcBorders>
              <w:top w:val="single" w:sz="4" w:space="0" w:color="auto"/>
              <w:left w:val="nil"/>
              <w:bottom w:val="single" w:sz="4" w:space="0" w:color="auto"/>
              <w:right w:val="single" w:sz="4" w:space="0" w:color="auto"/>
            </w:tcBorders>
            <w:shd w:val="clear" w:color="auto" w:fill="auto"/>
            <w:noWrap/>
            <w:vAlign w:val="center"/>
            <w:hideMark/>
          </w:tcPr>
          <w:p w:rsidR="004E6622" w:rsidRPr="00964E0C" w:rsidRDefault="003E744E" w:rsidP="004E6622">
            <w:pPr>
              <w:jc w:val="center"/>
              <w:rPr>
                <w:rFonts w:cs="Arial"/>
                <w:color w:val="000000"/>
                <w:sz w:val="20"/>
                <w:szCs w:val="20"/>
                <w:lang w:val="en-GB"/>
              </w:rPr>
            </w:pPr>
            <w:r>
              <w:rPr>
                <w:rFonts w:cs="Arial"/>
                <w:sz w:val="20"/>
                <w:szCs w:val="20"/>
                <w:lang w:val="en-GB"/>
              </w:rPr>
              <w:t>Lawyers</w:t>
            </w:r>
          </w:p>
        </w:tc>
      </w:tr>
      <w:tr w:rsidR="004E6622" w:rsidRPr="00964E0C" w:rsidTr="00167979">
        <w:trPr>
          <w:trHeight w:val="305"/>
        </w:trPr>
        <w:tc>
          <w:tcPr>
            <w:tcW w:w="1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E6622" w:rsidRPr="00964E0C" w:rsidRDefault="004E6622" w:rsidP="004E6622">
            <w:pPr>
              <w:rPr>
                <w:rFonts w:cs="Arial"/>
                <w:color w:val="000000"/>
                <w:sz w:val="20"/>
                <w:szCs w:val="20"/>
                <w:lang w:val="en-GB"/>
              </w:rPr>
            </w:pP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2016</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2016</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2016</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Polite and kind</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82%</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70%</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80%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85%</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Speaks clearly and intelligibly</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77%</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68%</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68%</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74%</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Follows the procedures</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76%</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72%</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68%</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75%</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Professional</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79%</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69%</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59%</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53%</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66%</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77%</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Writes clear and literate decisions</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74%</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66%</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59%</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62%</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64%</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69%</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Unbiased</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72%</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63%</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56%</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57%</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74%</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Thorough and well prepared</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72%</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66%</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51%</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57%</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66%</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69%</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Understands the life context of the case</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73%</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67%</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49%</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52%</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64%</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71%</w:t>
            </w:r>
          </w:p>
        </w:tc>
      </w:tr>
      <w:tr w:rsidR="004E6622" w:rsidRPr="00964E0C" w:rsidTr="00167979">
        <w:trPr>
          <w:trHeight w:val="30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4E6622" w:rsidRPr="003E744E" w:rsidRDefault="00C2191E" w:rsidP="007B443D">
            <w:pPr>
              <w:rPr>
                <w:rFonts w:cs="Arial"/>
                <w:color w:val="000000"/>
                <w:sz w:val="20"/>
                <w:szCs w:val="20"/>
                <w:lang w:val="en-GB"/>
              </w:rPr>
            </w:pPr>
            <w:r w:rsidRPr="003E744E">
              <w:rPr>
                <w:sz w:val="20"/>
                <w:szCs w:val="20"/>
                <w:lang w:val="en-GB"/>
              </w:rPr>
              <w:t>Efficient</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70%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61%</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38%</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57%</w:t>
            </w:r>
          </w:p>
        </w:tc>
        <w:tc>
          <w:tcPr>
            <w:tcW w:w="517"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60%</w:t>
            </w:r>
          </w:p>
        </w:tc>
        <w:tc>
          <w:tcPr>
            <w:tcW w:w="518" w:type="pct"/>
            <w:tcBorders>
              <w:top w:val="nil"/>
              <w:left w:val="nil"/>
              <w:bottom w:val="single" w:sz="4" w:space="0" w:color="auto"/>
              <w:right w:val="single" w:sz="4" w:space="0" w:color="auto"/>
            </w:tcBorders>
            <w:shd w:val="clear" w:color="auto" w:fill="auto"/>
            <w:noWrap/>
            <w:vAlign w:val="center"/>
            <w:hideMark/>
          </w:tcPr>
          <w:p w:rsidR="004E6622" w:rsidRPr="00964E0C" w:rsidRDefault="004E6622" w:rsidP="004E6622">
            <w:pPr>
              <w:jc w:val="center"/>
              <w:rPr>
                <w:rFonts w:cs="Arial"/>
                <w:color w:val="000000"/>
                <w:sz w:val="20"/>
                <w:szCs w:val="20"/>
                <w:lang w:val="en-GB"/>
              </w:rPr>
            </w:pPr>
            <w:r w:rsidRPr="00964E0C">
              <w:rPr>
                <w:rFonts w:cs="Arial"/>
                <w:color w:val="000000"/>
                <w:sz w:val="20"/>
                <w:szCs w:val="20"/>
                <w:lang w:val="en-GB"/>
              </w:rPr>
              <w:t>66%</w:t>
            </w:r>
          </w:p>
        </w:tc>
      </w:tr>
    </w:tbl>
    <w:p w:rsidR="004E6622" w:rsidRPr="00964E0C" w:rsidRDefault="004E6622" w:rsidP="00EE72E0">
      <w:pPr>
        <w:spacing w:after="160" w:line="360" w:lineRule="auto"/>
        <w:jc w:val="both"/>
        <w:rPr>
          <w:sz w:val="22"/>
          <w:szCs w:val="20"/>
          <w:lang w:val="en-GB"/>
        </w:rPr>
      </w:pPr>
    </w:p>
    <w:p w:rsidR="00BF5CCF" w:rsidRPr="00964E0C" w:rsidRDefault="00BF5CCF" w:rsidP="00EE72E0">
      <w:pPr>
        <w:spacing w:after="160" w:line="360" w:lineRule="auto"/>
        <w:jc w:val="both"/>
        <w:rPr>
          <w:sz w:val="22"/>
          <w:szCs w:val="20"/>
          <w:lang w:val="en-GB"/>
        </w:rPr>
      </w:pPr>
      <w:r w:rsidRPr="00964E0C">
        <w:rPr>
          <w:sz w:val="22"/>
          <w:szCs w:val="20"/>
          <w:lang w:val="en-GB"/>
        </w:rPr>
        <w:t xml:space="preserve">Lawyers, as a group of </w:t>
      </w:r>
      <w:r w:rsidR="00A96276" w:rsidRPr="00964E0C">
        <w:rPr>
          <w:sz w:val="22"/>
          <w:szCs w:val="20"/>
          <w:lang w:val="en-GB"/>
        </w:rPr>
        <w:t>respondents</w:t>
      </w:r>
      <w:r w:rsidRPr="00964E0C">
        <w:rPr>
          <w:sz w:val="22"/>
          <w:szCs w:val="20"/>
          <w:lang w:val="en-GB"/>
        </w:rPr>
        <w:t xml:space="preserve"> who have the most experience with the judges in the courts participating in the study, we asked to compare the judge in the case that they are </w:t>
      </w:r>
      <w:r w:rsidRPr="00964E0C">
        <w:rPr>
          <w:sz w:val="22"/>
          <w:szCs w:val="20"/>
          <w:lang w:val="en-GB"/>
        </w:rPr>
        <w:lastRenderedPageBreak/>
        <w:t xml:space="preserve">taken into account when answering the questionnaire with other judges with whom they met during </w:t>
      </w:r>
      <w:r w:rsidR="00A96276" w:rsidRPr="00964E0C">
        <w:rPr>
          <w:sz w:val="22"/>
          <w:szCs w:val="20"/>
          <w:lang w:val="en-GB"/>
        </w:rPr>
        <w:t>their</w:t>
      </w:r>
      <w:r w:rsidRPr="00964E0C">
        <w:rPr>
          <w:sz w:val="22"/>
          <w:szCs w:val="20"/>
          <w:lang w:val="en-GB"/>
        </w:rPr>
        <w:t xml:space="preserve"> career. The results, shown in Figure 17, do not differ significantly between </w:t>
      </w:r>
      <w:r w:rsidR="00A96276" w:rsidRPr="00964E0C">
        <w:rPr>
          <w:sz w:val="22"/>
          <w:szCs w:val="20"/>
          <w:lang w:val="en-GB"/>
        </w:rPr>
        <w:t>by</w:t>
      </w:r>
      <w:r w:rsidRPr="00964E0C">
        <w:rPr>
          <w:sz w:val="22"/>
          <w:szCs w:val="20"/>
          <w:lang w:val="en-GB"/>
        </w:rPr>
        <w:t xml:space="preserve"> years: half of the respondents considered their judge is average, and 40%</w:t>
      </w:r>
      <w:r w:rsidR="00A96276" w:rsidRPr="00964E0C">
        <w:rPr>
          <w:sz w:val="22"/>
          <w:szCs w:val="20"/>
          <w:lang w:val="en-GB"/>
        </w:rPr>
        <w:t xml:space="preserve"> as</w:t>
      </w:r>
      <w:r w:rsidRPr="00964E0C">
        <w:rPr>
          <w:sz w:val="22"/>
          <w:szCs w:val="20"/>
          <w:lang w:val="en-GB"/>
        </w:rPr>
        <w:t xml:space="preserve"> one of the better ones.</w:t>
      </w:r>
    </w:p>
    <w:p w:rsidR="004B671B" w:rsidRPr="00964E0C" w:rsidRDefault="007B3B37" w:rsidP="004B671B">
      <w:pPr>
        <w:pStyle w:val="Opisslike"/>
        <w:keepNext/>
        <w:rPr>
          <w:lang w:val="en-GB"/>
        </w:rPr>
      </w:pPr>
      <w:r w:rsidRPr="00964E0C">
        <w:rPr>
          <w:lang w:val="en-GB"/>
        </w:rPr>
        <w:t xml:space="preserve">Figure </w:t>
      </w:r>
      <w:r w:rsidR="00A379C9" w:rsidRPr="00964E0C">
        <w:rPr>
          <w:lang w:val="en-GB"/>
        </w:rPr>
        <w:fldChar w:fldCharType="begin"/>
      </w:r>
      <w:r w:rsidR="004B671B" w:rsidRPr="00964E0C">
        <w:rPr>
          <w:lang w:val="en-GB"/>
        </w:rPr>
        <w:instrText xml:space="preserve"> SEQ Grafikon \* ARABIC </w:instrText>
      </w:r>
      <w:r w:rsidR="00A379C9" w:rsidRPr="00964E0C">
        <w:rPr>
          <w:lang w:val="en-GB"/>
        </w:rPr>
        <w:fldChar w:fldCharType="separate"/>
      </w:r>
      <w:r w:rsidR="00880975" w:rsidRPr="00964E0C">
        <w:rPr>
          <w:lang w:val="en-GB"/>
        </w:rPr>
        <w:t>17</w:t>
      </w:r>
      <w:r w:rsidR="00A379C9" w:rsidRPr="00964E0C">
        <w:rPr>
          <w:lang w:val="en-GB"/>
        </w:rPr>
        <w:fldChar w:fldCharType="end"/>
      </w:r>
      <w:r w:rsidR="003E744E">
        <w:rPr>
          <w:lang w:val="en-GB"/>
        </w:rPr>
        <w:t>.</w:t>
      </w:r>
      <w:r w:rsidR="004B671B" w:rsidRPr="00964E0C">
        <w:rPr>
          <w:lang w:val="en-GB"/>
        </w:rPr>
        <w:t xml:space="preserve"> </w:t>
      </w:r>
      <w:r w:rsidR="00B707BA" w:rsidRPr="00964E0C">
        <w:rPr>
          <w:lang w:val="en-GB"/>
        </w:rPr>
        <w:t>Would you say that the judge on this case is one of the best/average or worse in his court?</w:t>
      </w:r>
    </w:p>
    <w:p w:rsidR="00502A83" w:rsidRPr="00964E0C" w:rsidRDefault="00B22DBE">
      <w:pPr>
        <w:spacing w:after="160" w:line="259" w:lineRule="auto"/>
        <w:rPr>
          <w:sz w:val="22"/>
          <w:szCs w:val="20"/>
          <w:lang w:val="en-GB"/>
        </w:rPr>
      </w:pPr>
      <w:r w:rsidRPr="00B22DBE">
        <w:rPr>
          <w:noProof/>
        </w:rPr>
        <w:drawing>
          <wp:inline distT="0" distB="0" distL="0" distR="0">
            <wp:extent cx="5400040" cy="272605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726055"/>
                    </a:xfrm>
                    <a:prstGeom prst="rect">
                      <a:avLst/>
                    </a:prstGeom>
                    <a:noFill/>
                    <a:ln>
                      <a:noFill/>
                    </a:ln>
                  </pic:spPr>
                </pic:pic>
              </a:graphicData>
            </a:graphic>
          </wp:inline>
        </w:drawing>
      </w:r>
      <w:r w:rsidR="00502A83" w:rsidRPr="00964E0C">
        <w:rPr>
          <w:sz w:val="22"/>
          <w:szCs w:val="20"/>
          <w:lang w:val="en-GB"/>
        </w:rPr>
        <w:br w:type="page"/>
      </w:r>
    </w:p>
    <w:p w:rsidR="00502A83" w:rsidRPr="00964E0C" w:rsidRDefault="00502A83" w:rsidP="00502A83">
      <w:pPr>
        <w:pStyle w:val="3Naslov"/>
        <w:spacing w:line="360" w:lineRule="auto"/>
      </w:pPr>
      <w:bookmarkStart w:id="76" w:name="_Toc279505935"/>
      <w:bookmarkStart w:id="77" w:name="_Toc454887589"/>
      <w:r w:rsidRPr="00964E0C">
        <w:lastRenderedPageBreak/>
        <w:t xml:space="preserve">3.4.4. </w:t>
      </w:r>
      <w:bookmarkEnd w:id="76"/>
      <w:bookmarkEnd w:id="77"/>
      <w:r w:rsidR="00C2191E" w:rsidRPr="00964E0C">
        <w:t>Satisfaction with the work of court clerks</w:t>
      </w:r>
    </w:p>
    <w:p w:rsidR="00502A83" w:rsidRPr="00964E0C" w:rsidRDefault="00502A83" w:rsidP="00502A83">
      <w:pPr>
        <w:pStyle w:val="Bodytekst11"/>
        <w:rPr>
          <w:i/>
        </w:rPr>
      </w:pPr>
    </w:p>
    <w:p w:rsidR="00502A83" w:rsidRPr="006157CD" w:rsidRDefault="00BF5CCF" w:rsidP="006157CD">
      <w:pPr>
        <w:pStyle w:val="Bodytekst11"/>
        <w:spacing w:line="360" w:lineRule="auto"/>
        <w:jc w:val="both"/>
        <w:rPr>
          <w:sz w:val="22"/>
          <w:szCs w:val="22"/>
        </w:rPr>
      </w:pPr>
      <w:r w:rsidRPr="006157CD">
        <w:rPr>
          <w:sz w:val="22"/>
          <w:szCs w:val="22"/>
        </w:rPr>
        <w:t xml:space="preserve">As </w:t>
      </w:r>
      <w:r w:rsidR="00A96276" w:rsidRPr="006157CD">
        <w:rPr>
          <w:sz w:val="22"/>
          <w:szCs w:val="22"/>
        </w:rPr>
        <w:t>in</w:t>
      </w:r>
      <w:r w:rsidRPr="006157CD">
        <w:rPr>
          <w:sz w:val="22"/>
          <w:szCs w:val="22"/>
        </w:rPr>
        <w:t xml:space="preserve"> 2010 the same model w</w:t>
      </w:r>
      <w:r w:rsidR="00A96276" w:rsidRPr="006157CD">
        <w:rPr>
          <w:sz w:val="22"/>
          <w:szCs w:val="22"/>
        </w:rPr>
        <w:t>as used to</w:t>
      </w:r>
      <w:r w:rsidRPr="006157CD">
        <w:rPr>
          <w:sz w:val="22"/>
          <w:szCs w:val="22"/>
        </w:rPr>
        <w:t xml:space="preserve"> te</w:t>
      </w:r>
      <w:r w:rsidR="00A96276" w:rsidRPr="006157CD">
        <w:rPr>
          <w:sz w:val="22"/>
          <w:szCs w:val="22"/>
        </w:rPr>
        <w:t>st</w:t>
      </w:r>
      <w:r w:rsidRPr="006157CD">
        <w:rPr>
          <w:sz w:val="22"/>
          <w:szCs w:val="22"/>
        </w:rPr>
        <w:t xml:space="preserve"> satisfaction of the three groups of users with court officials with whom </w:t>
      </w:r>
      <w:r w:rsidR="00A96276" w:rsidRPr="006157CD">
        <w:rPr>
          <w:sz w:val="22"/>
          <w:szCs w:val="22"/>
        </w:rPr>
        <w:t>they were in contact. Results (T</w:t>
      </w:r>
      <w:r w:rsidRPr="006157CD">
        <w:rPr>
          <w:sz w:val="22"/>
          <w:szCs w:val="22"/>
        </w:rPr>
        <w:t>able 26) show all three groups of users to be significantly more satisfied with their experience with court clerks than with judges. Such an outcome was expected, given th</w:t>
      </w:r>
      <w:r w:rsidR="00A96276" w:rsidRPr="006157CD">
        <w:rPr>
          <w:sz w:val="22"/>
          <w:szCs w:val="22"/>
        </w:rPr>
        <w:t>at</w:t>
      </w:r>
      <w:r w:rsidRPr="006157CD">
        <w:rPr>
          <w:sz w:val="22"/>
          <w:szCs w:val="22"/>
        </w:rPr>
        <w:t xml:space="preserve"> court clerks (in most cases), unlike judges, do not make decisions against the interest of parties to proceedings nor is their responsibility perceived as the same. The level of satisfaction with </w:t>
      </w:r>
      <w:r w:rsidR="00A96276" w:rsidRPr="006157CD">
        <w:rPr>
          <w:sz w:val="22"/>
          <w:szCs w:val="22"/>
        </w:rPr>
        <w:t>natural persons</w:t>
      </w:r>
      <w:r w:rsidRPr="006157CD">
        <w:rPr>
          <w:sz w:val="22"/>
          <w:szCs w:val="22"/>
        </w:rPr>
        <w:t xml:space="preserve"> users and lawyers in relation to 2010 is not significantly different. Managers were more dissatisfied </w:t>
      </w:r>
      <w:r w:rsidR="00A96276" w:rsidRPr="006157CD">
        <w:rPr>
          <w:sz w:val="22"/>
          <w:szCs w:val="22"/>
        </w:rPr>
        <w:t xml:space="preserve">six years ago </w:t>
      </w:r>
      <w:r w:rsidRPr="006157CD">
        <w:rPr>
          <w:sz w:val="22"/>
          <w:szCs w:val="22"/>
        </w:rPr>
        <w:t xml:space="preserve">than the other two groups and the level of satisfaction </w:t>
      </w:r>
      <w:r w:rsidR="00A96276" w:rsidRPr="006157CD">
        <w:rPr>
          <w:sz w:val="22"/>
          <w:szCs w:val="22"/>
        </w:rPr>
        <w:t xml:space="preserve">is </w:t>
      </w:r>
      <w:r w:rsidRPr="006157CD">
        <w:rPr>
          <w:sz w:val="22"/>
          <w:szCs w:val="22"/>
        </w:rPr>
        <w:t>now equal for all.</w:t>
      </w:r>
    </w:p>
    <w:p w:rsidR="00502A83" w:rsidRPr="00964E0C" w:rsidRDefault="00502A83" w:rsidP="00502A83">
      <w:pPr>
        <w:pStyle w:val="Bodytekst11"/>
        <w:keepNext/>
        <w:jc w:val="both"/>
        <w:rPr>
          <w:b/>
          <w:bCs/>
        </w:rPr>
      </w:pPr>
    </w:p>
    <w:p w:rsidR="00C00296" w:rsidRPr="00964E0C" w:rsidRDefault="00A96276" w:rsidP="00C00296">
      <w:pPr>
        <w:pStyle w:val="Opisslike"/>
        <w:keepNext/>
        <w:rPr>
          <w:lang w:val="en-GB"/>
        </w:rPr>
      </w:pPr>
      <w:r w:rsidRPr="00964E0C">
        <w:rPr>
          <w:lang w:val="en-GB"/>
        </w:rPr>
        <w:t>Table</w:t>
      </w:r>
      <w:r w:rsidR="00C00296" w:rsidRPr="00964E0C">
        <w:rPr>
          <w:lang w:val="en-GB"/>
        </w:rPr>
        <w:t xml:space="preserve"> </w:t>
      </w:r>
      <w:r w:rsidR="00A379C9" w:rsidRPr="00964E0C">
        <w:rPr>
          <w:lang w:val="en-GB"/>
        </w:rPr>
        <w:fldChar w:fldCharType="begin"/>
      </w:r>
      <w:r w:rsidR="00C00296" w:rsidRPr="00964E0C">
        <w:rPr>
          <w:lang w:val="en-GB"/>
        </w:rPr>
        <w:instrText xml:space="preserve"> SEQ Tablica \* ARABIC </w:instrText>
      </w:r>
      <w:r w:rsidR="00A379C9" w:rsidRPr="00964E0C">
        <w:rPr>
          <w:lang w:val="en-GB"/>
        </w:rPr>
        <w:fldChar w:fldCharType="separate"/>
      </w:r>
      <w:r w:rsidR="00E15890" w:rsidRPr="00964E0C">
        <w:rPr>
          <w:lang w:val="en-GB"/>
        </w:rPr>
        <w:t>26</w:t>
      </w:r>
      <w:r w:rsidR="00A379C9" w:rsidRPr="00964E0C">
        <w:rPr>
          <w:lang w:val="en-GB"/>
        </w:rPr>
        <w:fldChar w:fldCharType="end"/>
      </w:r>
      <w:r w:rsidR="003E744E">
        <w:rPr>
          <w:lang w:val="en-GB"/>
        </w:rPr>
        <w:t>.</w:t>
      </w:r>
      <w:r w:rsidR="00C00296" w:rsidRPr="00964E0C">
        <w:rPr>
          <w:lang w:val="en-GB"/>
        </w:rPr>
        <w:t xml:space="preserve"> </w:t>
      </w:r>
      <w:r w:rsidR="00B707BA" w:rsidRPr="00964E0C">
        <w:rPr>
          <w:bCs/>
          <w:sz w:val="20"/>
          <w:lang w:val="en-GB"/>
        </w:rPr>
        <w:t>Satisfaction with the work of court clerks – average grades (General experience on the scale from 1 – Completely dissatisfied to 5 – Completely satisfied; other on the scale from 1 – Does not describe at all to 5 – Completely describes)</w:t>
      </w:r>
    </w:p>
    <w:tbl>
      <w:tblPr>
        <w:tblW w:w="927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7"/>
        <w:gridCol w:w="665"/>
        <w:gridCol w:w="665"/>
        <w:gridCol w:w="818"/>
        <w:gridCol w:w="818"/>
        <w:gridCol w:w="732"/>
        <w:gridCol w:w="796"/>
      </w:tblGrid>
      <w:tr w:rsidR="00C2191E" w:rsidRPr="00964E0C" w:rsidTr="00C2191E">
        <w:trPr>
          <w:trHeight w:val="264"/>
        </w:trPr>
        <w:tc>
          <w:tcPr>
            <w:tcW w:w="0" w:type="auto"/>
            <w:shd w:val="clear" w:color="auto" w:fill="auto"/>
            <w:noWrap/>
            <w:vAlign w:val="bottom"/>
          </w:tcPr>
          <w:p w:rsidR="00C2191E" w:rsidRPr="00964E0C" w:rsidRDefault="00C2191E" w:rsidP="004B671B">
            <w:pPr>
              <w:rPr>
                <w:rFonts w:cs="Arial"/>
                <w:sz w:val="20"/>
                <w:szCs w:val="20"/>
                <w:lang w:val="en-GB"/>
              </w:rPr>
            </w:pPr>
          </w:p>
        </w:tc>
        <w:tc>
          <w:tcPr>
            <w:tcW w:w="0" w:type="auto"/>
            <w:gridSpan w:val="2"/>
            <w:shd w:val="clear" w:color="auto" w:fill="auto"/>
            <w:noWrap/>
            <w:vAlign w:val="bottom"/>
          </w:tcPr>
          <w:p w:rsidR="00C2191E" w:rsidRPr="00964E0C" w:rsidRDefault="00751DCA" w:rsidP="00F33DB1">
            <w:pPr>
              <w:jc w:val="center"/>
              <w:rPr>
                <w:rFonts w:cs="Arial"/>
                <w:sz w:val="20"/>
                <w:szCs w:val="20"/>
                <w:lang w:val="en-GB"/>
              </w:rPr>
            </w:pPr>
            <w:proofErr w:type="spellStart"/>
            <w:r>
              <w:rPr>
                <w:rFonts w:cs="Arial"/>
                <w:sz w:val="20"/>
                <w:szCs w:val="20"/>
                <w:lang w:val="en-GB"/>
              </w:rPr>
              <w:t>Legal</w:t>
            </w:r>
            <w:r w:rsidR="00C2191E" w:rsidRPr="00964E0C">
              <w:rPr>
                <w:rFonts w:cs="Arial"/>
                <w:sz w:val="20"/>
                <w:szCs w:val="20"/>
                <w:lang w:val="en-GB"/>
              </w:rPr>
              <w:t>users</w:t>
            </w:r>
            <w:proofErr w:type="spellEnd"/>
          </w:p>
        </w:tc>
        <w:tc>
          <w:tcPr>
            <w:tcW w:w="0" w:type="auto"/>
            <w:gridSpan w:val="2"/>
            <w:shd w:val="clear" w:color="auto" w:fill="auto"/>
            <w:noWrap/>
            <w:vAlign w:val="bottom"/>
          </w:tcPr>
          <w:p w:rsidR="00C2191E" w:rsidRPr="00964E0C" w:rsidRDefault="00C2191E" w:rsidP="00F33DB1">
            <w:pPr>
              <w:jc w:val="center"/>
              <w:rPr>
                <w:rFonts w:cs="Arial"/>
                <w:sz w:val="20"/>
                <w:szCs w:val="20"/>
                <w:lang w:val="en-GB"/>
              </w:rPr>
            </w:pPr>
            <w:r w:rsidRPr="00964E0C">
              <w:rPr>
                <w:rFonts w:cs="Arial"/>
                <w:sz w:val="20"/>
                <w:szCs w:val="20"/>
                <w:lang w:val="en-GB"/>
              </w:rPr>
              <w:t>Natural persons</w:t>
            </w:r>
          </w:p>
        </w:tc>
        <w:tc>
          <w:tcPr>
            <w:tcW w:w="1524" w:type="dxa"/>
            <w:gridSpan w:val="2"/>
            <w:shd w:val="clear" w:color="auto" w:fill="auto"/>
            <w:noWrap/>
            <w:vAlign w:val="bottom"/>
          </w:tcPr>
          <w:p w:rsidR="00C2191E" w:rsidRPr="00964E0C" w:rsidRDefault="00A96276" w:rsidP="00F33DB1">
            <w:pPr>
              <w:jc w:val="center"/>
              <w:rPr>
                <w:rFonts w:cs="Arial"/>
                <w:sz w:val="20"/>
                <w:szCs w:val="20"/>
                <w:lang w:val="en-GB"/>
              </w:rPr>
            </w:pPr>
            <w:r w:rsidRPr="00964E0C">
              <w:rPr>
                <w:rFonts w:cs="Arial"/>
                <w:sz w:val="20"/>
                <w:szCs w:val="20"/>
                <w:lang w:val="en-GB"/>
              </w:rPr>
              <w:t>Lawyers</w:t>
            </w:r>
            <w:r w:rsidR="00C2191E" w:rsidRPr="00964E0C">
              <w:rPr>
                <w:rFonts w:cs="Arial"/>
                <w:sz w:val="20"/>
                <w:szCs w:val="20"/>
                <w:lang w:val="en-GB"/>
              </w:rPr>
              <w:t xml:space="preserve"> and notaries</w:t>
            </w:r>
          </w:p>
        </w:tc>
      </w:tr>
      <w:tr w:rsidR="00502A83" w:rsidRPr="00964E0C" w:rsidTr="00C2191E">
        <w:trPr>
          <w:trHeight w:val="264"/>
        </w:trPr>
        <w:tc>
          <w:tcPr>
            <w:tcW w:w="0" w:type="auto"/>
            <w:shd w:val="clear" w:color="auto" w:fill="auto"/>
            <w:noWrap/>
            <w:vAlign w:val="bottom"/>
          </w:tcPr>
          <w:p w:rsidR="00502A83" w:rsidRPr="00964E0C" w:rsidRDefault="00502A83" w:rsidP="004B671B">
            <w:pPr>
              <w:rPr>
                <w:rFonts w:cs="Arial"/>
                <w:sz w:val="20"/>
                <w:szCs w:val="20"/>
                <w:lang w:val="en-GB"/>
              </w:rPr>
            </w:pPr>
            <w:r w:rsidRPr="00964E0C">
              <w:rPr>
                <w:rFonts w:cs="Arial"/>
                <w:sz w:val="20"/>
                <w:szCs w:val="20"/>
                <w:lang w:val="en-GB"/>
              </w:rPr>
              <w:t> </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noWrap/>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785" w:type="dxa"/>
          </w:tcPr>
          <w:p w:rsidR="00502A83" w:rsidRPr="00964E0C" w:rsidRDefault="00502A83" w:rsidP="004B671B">
            <w:pPr>
              <w:jc w:val="center"/>
              <w:rPr>
                <w:rFonts w:cs="Arial"/>
                <w:sz w:val="20"/>
                <w:szCs w:val="20"/>
                <w:lang w:val="en-GB"/>
              </w:rPr>
            </w:pPr>
            <w:r w:rsidRPr="00964E0C">
              <w:rPr>
                <w:rFonts w:cs="Arial"/>
                <w:sz w:val="20"/>
                <w:szCs w:val="20"/>
                <w:lang w:val="en-GB"/>
              </w:rPr>
              <w:t>2016</w:t>
            </w:r>
          </w:p>
        </w:tc>
      </w:tr>
      <w:tr w:rsidR="00502A83" w:rsidRPr="00964E0C" w:rsidTr="00C2191E">
        <w:trPr>
          <w:trHeight w:val="264"/>
        </w:trPr>
        <w:tc>
          <w:tcPr>
            <w:tcW w:w="0" w:type="auto"/>
            <w:shd w:val="clear" w:color="auto" w:fill="auto"/>
            <w:noWrap/>
            <w:vAlign w:val="center"/>
          </w:tcPr>
          <w:p w:rsidR="00502A83" w:rsidRPr="00964E0C" w:rsidRDefault="00502A83" w:rsidP="007B443D">
            <w:pPr>
              <w:rPr>
                <w:rFonts w:cs="Arial"/>
                <w:sz w:val="20"/>
                <w:szCs w:val="20"/>
                <w:lang w:val="en-GB"/>
              </w:rPr>
            </w:pPr>
            <w:r w:rsidRPr="00964E0C">
              <w:rPr>
                <w:rFonts w:cs="Arial"/>
                <w:sz w:val="20"/>
                <w:szCs w:val="20"/>
                <w:lang w:val="en-GB"/>
              </w:rPr>
              <w:t>N</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115</w:t>
            </w:r>
          </w:p>
        </w:tc>
        <w:tc>
          <w:tcPr>
            <w:tcW w:w="0" w:type="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81</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286</w:t>
            </w:r>
          </w:p>
        </w:tc>
        <w:tc>
          <w:tcPr>
            <w:tcW w:w="0" w:type="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388</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140</w:t>
            </w:r>
          </w:p>
        </w:tc>
        <w:tc>
          <w:tcPr>
            <w:tcW w:w="785"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123</w:t>
            </w:r>
          </w:p>
        </w:tc>
      </w:tr>
      <w:tr w:rsidR="00502A83" w:rsidRPr="00964E0C" w:rsidTr="00C2191E">
        <w:trPr>
          <w:trHeight w:val="264"/>
        </w:trPr>
        <w:tc>
          <w:tcPr>
            <w:tcW w:w="0" w:type="auto"/>
            <w:shd w:val="clear" w:color="auto" w:fill="auto"/>
            <w:noWrap/>
            <w:vAlign w:val="center"/>
          </w:tcPr>
          <w:p w:rsidR="00502A83" w:rsidRPr="00964E0C" w:rsidRDefault="00C2191E" w:rsidP="007B443D">
            <w:pPr>
              <w:rPr>
                <w:rFonts w:cs="Arial"/>
                <w:sz w:val="20"/>
                <w:szCs w:val="20"/>
                <w:lang w:val="en-GB"/>
              </w:rPr>
            </w:pPr>
            <w:r w:rsidRPr="00964E0C">
              <w:rPr>
                <w:rFonts w:cs="Arial"/>
                <w:sz w:val="20"/>
                <w:szCs w:val="20"/>
                <w:lang w:val="en-GB"/>
              </w:rPr>
              <w:t>Overall satisfaction with judicial clerks</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3,5</w:t>
            </w:r>
          </w:p>
        </w:tc>
        <w:tc>
          <w:tcPr>
            <w:tcW w:w="0" w:type="auto"/>
            <w:vAlign w:val="center"/>
          </w:tcPr>
          <w:p w:rsidR="00502A83" w:rsidRPr="00964E0C" w:rsidRDefault="00502A83" w:rsidP="004B671B">
            <w:pPr>
              <w:autoSpaceDE w:val="0"/>
              <w:autoSpaceDN w:val="0"/>
              <w:adjustRightInd w:val="0"/>
              <w:jc w:val="center"/>
              <w:rPr>
                <w:rFonts w:cs="Arial"/>
                <w:sz w:val="20"/>
                <w:szCs w:val="20"/>
                <w:lang w:val="en-GB"/>
              </w:rPr>
            </w:pPr>
            <w:r w:rsidRPr="00964E0C">
              <w:rPr>
                <w:rFonts w:cs="Arial"/>
                <w:sz w:val="20"/>
                <w:szCs w:val="20"/>
                <w:lang w:val="en-GB"/>
              </w:rPr>
              <w:t>4,1</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4,3</w:t>
            </w:r>
          </w:p>
        </w:tc>
        <w:tc>
          <w:tcPr>
            <w:tcW w:w="0" w:type="auto"/>
            <w:vAlign w:val="center"/>
          </w:tcPr>
          <w:p w:rsidR="00502A83" w:rsidRPr="00964E0C" w:rsidRDefault="00502A83" w:rsidP="004B671B">
            <w:pPr>
              <w:autoSpaceDE w:val="0"/>
              <w:autoSpaceDN w:val="0"/>
              <w:adjustRightInd w:val="0"/>
              <w:jc w:val="center"/>
              <w:rPr>
                <w:rFonts w:cs="Arial"/>
                <w:sz w:val="20"/>
                <w:szCs w:val="20"/>
                <w:lang w:val="en-GB"/>
              </w:rPr>
            </w:pPr>
            <w:r w:rsidRPr="00964E0C">
              <w:rPr>
                <w:rFonts w:cs="Arial"/>
                <w:sz w:val="20"/>
                <w:szCs w:val="20"/>
                <w:lang w:val="en-GB"/>
              </w:rPr>
              <w:t>4,2</w:t>
            </w:r>
          </w:p>
        </w:tc>
        <w:tc>
          <w:tcPr>
            <w:tcW w:w="0" w:type="auto"/>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4,0</w:t>
            </w:r>
          </w:p>
        </w:tc>
        <w:tc>
          <w:tcPr>
            <w:tcW w:w="785" w:type="dxa"/>
            <w:vAlign w:val="center"/>
          </w:tcPr>
          <w:p w:rsidR="00502A83" w:rsidRPr="00964E0C" w:rsidRDefault="00502A83" w:rsidP="004B671B">
            <w:pPr>
              <w:autoSpaceDE w:val="0"/>
              <w:autoSpaceDN w:val="0"/>
              <w:adjustRightInd w:val="0"/>
              <w:jc w:val="center"/>
              <w:rPr>
                <w:rFonts w:cs="Arial"/>
                <w:sz w:val="20"/>
                <w:szCs w:val="20"/>
                <w:lang w:val="en-GB"/>
              </w:rPr>
            </w:pPr>
            <w:r w:rsidRPr="00964E0C">
              <w:rPr>
                <w:rFonts w:cs="Arial"/>
                <w:sz w:val="20"/>
                <w:szCs w:val="20"/>
                <w:lang w:val="en-GB"/>
              </w:rPr>
              <w:t>4,2</w:t>
            </w:r>
          </w:p>
        </w:tc>
      </w:tr>
      <w:tr w:rsidR="00C2191E" w:rsidRPr="00964E0C" w:rsidTr="00C2191E">
        <w:trPr>
          <w:trHeight w:val="264"/>
        </w:trPr>
        <w:tc>
          <w:tcPr>
            <w:tcW w:w="0" w:type="auto"/>
            <w:shd w:val="clear" w:color="auto" w:fill="auto"/>
            <w:noWrap/>
          </w:tcPr>
          <w:p w:rsidR="00C2191E" w:rsidRPr="00964E0C" w:rsidRDefault="00C2191E" w:rsidP="00F33DB1">
            <w:pPr>
              <w:rPr>
                <w:sz w:val="20"/>
                <w:szCs w:val="20"/>
                <w:lang w:val="en-GB"/>
              </w:rPr>
            </w:pPr>
            <w:r w:rsidRPr="00964E0C">
              <w:rPr>
                <w:sz w:val="20"/>
                <w:szCs w:val="20"/>
                <w:lang w:val="en-GB"/>
              </w:rPr>
              <w:t>Polite and kind</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3,9</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4,4</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4,5</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4,3</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4,2</w:t>
            </w:r>
          </w:p>
        </w:tc>
        <w:tc>
          <w:tcPr>
            <w:tcW w:w="785" w:type="dxa"/>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4,1</w:t>
            </w:r>
          </w:p>
        </w:tc>
      </w:tr>
      <w:tr w:rsidR="00C2191E" w:rsidRPr="00964E0C" w:rsidTr="00C2191E">
        <w:trPr>
          <w:trHeight w:val="264"/>
        </w:trPr>
        <w:tc>
          <w:tcPr>
            <w:tcW w:w="0" w:type="auto"/>
            <w:shd w:val="clear" w:color="auto" w:fill="auto"/>
            <w:noWrap/>
          </w:tcPr>
          <w:p w:rsidR="00C2191E" w:rsidRPr="00964E0C" w:rsidRDefault="00C2191E" w:rsidP="00F33DB1">
            <w:pPr>
              <w:rPr>
                <w:sz w:val="20"/>
                <w:szCs w:val="20"/>
                <w:lang w:val="en-GB"/>
              </w:rPr>
            </w:pPr>
            <w:r w:rsidRPr="00964E0C">
              <w:rPr>
                <w:sz w:val="20"/>
                <w:szCs w:val="20"/>
                <w:lang w:val="en-GB"/>
              </w:rPr>
              <w:t>Professional</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3,6</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4,3</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4,4</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4,3</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4,0</w:t>
            </w:r>
          </w:p>
        </w:tc>
        <w:tc>
          <w:tcPr>
            <w:tcW w:w="785" w:type="dxa"/>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4,1</w:t>
            </w:r>
          </w:p>
        </w:tc>
      </w:tr>
      <w:tr w:rsidR="00C2191E" w:rsidRPr="00964E0C" w:rsidTr="00C2191E">
        <w:trPr>
          <w:trHeight w:val="264"/>
        </w:trPr>
        <w:tc>
          <w:tcPr>
            <w:tcW w:w="0" w:type="auto"/>
            <w:shd w:val="clear" w:color="auto" w:fill="auto"/>
            <w:noWrap/>
          </w:tcPr>
          <w:p w:rsidR="00C2191E" w:rsidRPr="00964E0C" w:rsidRDefault="00C2191E" w:rsidP="00F33DB1">
            <w:pPr>
              <w:rPr>
                <w:sz w:val="20"/>
                <w:szCs w:val="20"/>
                <w:lang w:val="en-GB"/>
              </w:rPr>
            </w:pPr>
            <w:r w:rsidRPr="00964E0C">
              <w:rPr>
                <w:sz w:val="20"/>
                <w:szCs w:val="20"/>
                <w:lang w:val="en-GB"/>
              </w:rPr>
              <w:t>Efficient</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3,4</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4,1</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4,4</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4,3</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4,0</w:t>
            </w:r>
          </w:p>
        </w:tc>
        <w:tc>
          <w:tcPr>
            <w:tcW w:w="785" w:type="dxa"/>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4,0</w:t>
            </w:r>
          </w:p>
        </w:tc>
      </w:tr>
      <w:tr w:rsidR="00C2191E" w:rsidRPr="00964E0C" w:rsidTr="00C2191E">
        <w:trPr>
          <w:trHeight w:val="264"/>
        </w:trPr>
        <w:tc>
          <w:tcPr>
            <w:tcW w:w="0" w:type="auto"/>
            <w:shd w:val="clear" w:color="auto" w:fill="auto"/>
            <w:noWrap/>
          </w:tcPr>
          <w:p w:rsidR="00C2191E" w:rsidRPr="00964E0C" w:rsidRDefault="00C2191E" w:rsidP="00F33DB1">
            <w:pPr>
              <w:rPr>
                <w:sz w:val="20"/>
                <w:szCs w:val="20"/>
                <w:lang w:val="en-GB"/>
              </w:rPr>
            </w:pPr>
            <w:r w:rsidRPr="00964E0C">
              <w:rPr>
                <w:sz w:val="20"/>
                <w:szCs w:val="20"/>
                <w:lang w:val="en-GB"/>
              </w:rPr>
              <w:t xml:space="preserve">Unbiased </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3,7</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4,3</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4,4</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4,2</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4,1</w:t>
            </w:r>
          </w:p>
        </w:tc>
        <w:tc>
          <w:tcPr>
            <w:tcW w:w="785" w:type="dxa"/>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4,2</w:t>
            </w:r>
          </w:p>
        </w:tc>
      </w:tr>
      <w:tr w:rsidR="00C2191E" w:rsidRPr="00964E0C" w:rsidTr="00C2191E">
        <w:trPr>
          <w:trHeight w:val="264"/>
        </w:trPr>
        <w:tc>
          <w:tcPr>
            <w:tcW w:w="0" w:type="auto"/>
            <w:shd w:val="clear" w:color="auto" w:fill="auto"/>
            <w:noWrap/>
            <w:vAlign w:val="bottom"/>
          </w:tcPr>
          <w:p w:rsidR="00C2191E" w:rsidRPr="00964E0C" w:rsidRDefault="00C2191E" w:rsidP="00F33DB1">
            <w:pPr>
              <w:rPr>
                <w:rFonts w:cs="Arial"/>
                <w:sz w:val="20"/>
                <w:szCs w:val="20"/>
                <w:lang w:val="en-GB"/>
              </w:rPr>
            </w:pPr>
            <w:r w:rsidRPr="00964E0C">
              <w:rPr>
                <w:rFonts w:cs="Arial"/>
                <w:sz w:val="20"/>
                <w:szCs w:val="20"/>
                <w:lang w:val="en-GB"/>
              </w:rPr>
              <w:t>They give wanted information accurate and on time</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3,6</w:t>
            </w:r>
          </w:p>
        </w:tc>
        <w:tc>
          <w:tcPr>
            <w:tcW w:w="0" w:type="auto"/>
            <w:vAlign w:val="center"/>
          </w:tcPr>
          <w:p w:rsidR="00C2191E" w:rsidRPr="00964E0C" w:rsidRDefault="00C2191E" w:rsidP="004B671B">
            <w:pPr>
              <w:jc w:val="center"/>
              <w:rPr>
                <w:rFonts w:cs="Arial"/>
                <w:sz w:val="20"/>
                <w:szCs w:val="20"/>
                <w:lang w:val="en-GB"/>
              </w:rPr>
            </w:pPr>
            <w:r w:rsidRPr="00964E0C">
              <w:rPr>
                <w:rFonts w:cs="Arial"/>
                <w:sz w:val="20"/>
                <w:szCs w:val="20"/>
                <w:lang w:val="en-GB"/>
              </w:rPr>
              <w:t>4,1</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4,4</w:t>
            </w:r>
          </w:p>
        </w:tc>
        <w:tc>
          <w:tcPr>
            <w:tcW w:w="0" w:type="auto"/>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4,2</w:t>
            </w:r>
          </w:p>
        </w:tc>
        <w:tc>
          <w:tcPr>
            <w:tcW w:w="0" w:type="auto"/>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4,1</w:t>
            </w:r>
          </w:p>
        </w:tc>
        <w:tc>
          <w:tcPr>
            <w:tcW w:w="785" w:type="dxa"/>
            <w:vAlign w:val="center"/>
          </w:tcPr>
          <w:p w:rsidR="00C2191E" w:rsidRPr="00964E0C" w:rsidRDefault="00C2191E" w:rsidP="004B671B">
            <w:pPr>
              <w:autoSpaceDE w:val="0"/>
              <w:autoSpaceDN w:val="0"/>
              <w:adjustRightInd w:val="0"/>
              <w:jc w:val="center"/>
              <w:rPr>
                <w:rFonts w:cs="Arial"/>
                <w:sz w:val="20"/>
                <w:szCs w:val="20"/>
                <w:lang w:val="en-GB"/>
              </w:rPr>
            </w:pPr>
            <w:r w:rsidRPr="00964E0C">
              <w:rPr>
                <w:rFonts w:cs="Arial"/>
                <w:sz w:val="20"/>
                <w:szCs w:val="20"/>
                <w:lang w:val="en-GB"/>
              </w:rPr>
              <w:t>4,1</w:t>
            </w:r>
          </w:p>
        </w:tc>
      </w:tr>
    </w:tbl>
    <w:p w:rsidR="00502A83" w:rsidRPr="00964E0C" w:rsidRDefault="00502A83" w:rsidP="00502A83">
      <w:pPr>
        <w:pStyle w:val="Bodytekst11"/>
      </w:pPr>
    </w:p>
    <w:p w:rsidR="00BF5CCF" w:rsidRPr="00964E0C" w:rsidRDefault="00BF5CCF" w:rsidP="00BF5CCF">
      <w:pPr>
        <w:pStyle w:val="Bodytekst11"/>
        <w:spacing w:line="360" w:lineRule="auto"/>
        <w:jc w:val="both"/>
        <w:rPr>
          <w:sz w:val="22"/>
          <w:szCs w:val="22"/>
        </w:rPr>
      </w:pPr>
      <w:r w:rsidRPr="00964E0C">
        <w:rPr>
          <w:sz w:val="22"/>
          <w:szCs w:val="22"/>
        </w:rPr>
        <w:t xml:space="preserve">In all three groups, officials of the Municipal Court in </w:t>
      </w:r>
      <w:proofErr w:type="spellStart"/>
      <w:r w:rsidRPr="00964E0C">
        <w:rPr>
          <w:sz w:val="22"/>
          <w:szCs w:val="22"/>
        </w:rPr>
        <w:t>Karlovac</w:t>
      </w:r>
      <w:proofErr w:type="spellEnd"/>
      <w:r w:rsidRPr="00964E0C">
        <w:rPr>
          <w:sz w:val="22"/>
          <w:szCs w:val="22"/>
        </w:rPr>
        <w:t xml:space="preserve"> are rated better than the employees of the </w:t>
      </w:r>
      <w:r w:rsidR="00A96276" w:rsidRPr="00964E0C">
        <w:rPr>
          <w:sz w:val="22"/>
          <w:szCs w:val="22"/>
        </w:rPr>
        <w:t xml:space="preserve">other three </w:t>
      </w:r>
      <w:r w:rsidRPr="00964E0C">
        <w:rPr>
          <w:sz w:val="22"/>
          <w:szCs w:val="22"/>
        </w:rPr>
        <w:t>municipal court</w:t>
      </w:r>
      <w:r w:rsidR="003F43AC" w:rsidRPr="00964E0C">
        <w:rPr>
          <w:sz w:val="22"/>
          <w:szCs w:val="22"/>
        </w:rPr>
        <w:t>s</w:t>
      </w:r>
      <w:r w:rsidRPr="00964E0C">
        <w:rPr>
          <w:sz w:val="22"/>
          <w:szCs w:val="22"/>
        </w:rPr>
        <w:t>.</w:t>
      </w:r>
    </w:p>
    <w:p w:rsidR="00BF5CCF" w:rsidRPr="00964E0C" w:rsidRDefault="003F43AC" w:rsidP="00BF5CCF">
      <w:pPr>
        <w:pStyle w:val="Bodytekst11"/>
        <w:spacing w:line="360" w:lineRule="auto"/>
        <w:jc w:val="both"/>
        <w:rPr>
          <w:sz w:val="22"/>
          <w:szCs w:val="22"/>
        </w:rPr>
      </w:pPr>
      <w:r w:rsidRPr="00964E0C">
        <w:rPr>
          <w:sz w:val="22"/>
          <w:szCs w:val="22"/>
        </w:rPr>
        <w:t xml:space="preserve">Natural </w:t>
      </w:r>
      <w:r w:rsidR="00BF5CCF" w:rsidRPr="00964E0C">
        <w:rPr>
          <w:sz w:val="22"/>
          <w:szCs w:val="22"/>
        </w:rPr>
        <w:t xml:space="preserve">users equally evaluated judicial officers on all measured aspects of their work. As of 2010 there are some differences among </w:t>
      </w:r>
      <w:r w:rsidRPr="00964E0C">
        <w:rPr>
          <w:sz w:val="22"/>
          <w:szCs w:val="22"/>
        </w:rPr>
        <w:t>natural persons</w:t>
      </w:r>
      <w:r w:rsidR="00BF5CCF" w:rsidRPr="00964E0C">
        <w:rPr>
          <w:sz w:val="22"/>
          <w:szCs w:val="22"/>
        </w:rPr>
        <w:t xml:space="preserve"> - court users surveyed in the study of the general population. As with the judges, the measured characteristics (competence, expertise and providing accurate services and information at the time) there is a significant difference in the scores of </w:t>
      </w:r>
      <w:r w:rsidRPr="00964E0C">
        <w:rPr>
          <w:sz w:val="22"/>
          <w:szCs w:val="22"/>
        </w:rPr>
        <w:t xml:space="preserve">natural persons </w:t>
      </w:r>
      <w:r w:rsidR="00BF5CCF" w:rsidRPr="00964E0C">
        <w:rPr>
          <w:sz w:val="22"/>
          <w:szCs w:val="22"/>
        </w:rPr>
        <w:t xml:space="preserve">interviewed </w:t>
      </w:r>
      <w:r w:rsidRPr="00964E0C">
        <w:rPr>
          <w:sz w:val="22"/>
          <w:szCs w:val="22"/>
        </w:rPr>
        <w:t>in</w:t>
      </w:r>
      <w:r w:rsidR="00BF5CCF" w:rsidRPr="00964E0C">
        <w:rPr>
          <w:sz w:val="22"/>
          <w:szCs w:val="22"/>
        </w:rPr>
        <w:t xml:space="preserve"> the courts and those interviewed in the study of the general population. The l</w:t>
      </w:r>
      <w:r w:rsidRPr="00964E0C">
        <w:rPr>
          <w:sz w:val="22"/>
          <w:szCs w:val="22"/>
        </w:rPr>
        <w:t>atter</w:t>
      </w:r>
      <w:r w:rsidR="00BF5CCF" w:rsidRPr="00964E0C">
        <w:rPr>
          <w:sz w:val="22"/>
          <w:szCs w:val="22"/>
        </w:rPr>
        <w:t xml:space="preserve"> </w:t>
      </w:r>
      <w:r w:rsidRPr="00964E0C">
        <w:rPr>
          <w:sz w:val="22"/>
          <w:szCs w:val="22"/>
        </w:rPr>
        <w:t>are quite more</w:t>
      </w:r>
      <w:r w:rsidR="00BF5CCF" w:rsidRPr="00964E0C">
        <w:rPr>
          <w:sz w:val="22"/>
          <w:szCs w:val="22"/>
        </w:rPr>
        <w:t xml:space="preserve"> critical </w:t>
      </w:r>
      <w:r w:rsidRPr="00964E0C">
        <w:rPr>
          <w:sz w:val="22"/>
          <w:szCs w:val="22"/>
        </w:rPr>
        <w:t>than the first</w:t>
      </w:r>
      <w:r w:rsidR="00BF5CCF" w:rsidRPr="00964E0C">
        <w:rPr>
          <w:sz w:val="22"/>
          <w:szCs w:val="22"/>
        </w:rPr>
        <w:t>.</w:t>
      </w:r>
    </w:p>
    <w:p w:rsidR="00502A83" w:rsidRPr="00964E0C" w:rsidRDefault="00BF5CCF" w:rsidP="00BF5CCF">
      <w:pPr>
        <w:pStyle w:val="Bodytekst11"/>
        <w:spacing w:line="360" w:lineRule="auto"/>
        <w:rPr>
          <w:sz w:val="22"/>
          <w:szCs w:val="22"/>
        </w:rPr>
      </w:pPr>
      <w:r w:rsidRPr="00964E0C">
        <w:rPr>
          <w:sz w:val="22"/>
          <w:szCs w:val="22"/>
        </w:rPr>
        <w:t xml:space="preserve">Thus, the average rating for the competence of judicial officers among individuals surveyed in the study of the general population </w:t>
      </w:r>
      <w:r w:rsidR="003F43AC" w:rsidRPr="00964E0C">
        <w:rPr>
          <w:sz w:val="22"/>
          <w:szCs w:val="22"/>
        </w:rPr>
        <w:t>is</w:t>
      </w:r>
      <w:r w:rsidRPr="00964E0C">
        <w:rPr>
          <w:sz w:val="22"/>
          <w:szCs w:val="22"/>
        </w:rPr>
        <w:t xml:space="preserve"> 3.9, compared to 4.3 among those </w:t>
      </w:r>
      <w:r w:rsidR="003F43AC" w:rsidRPr="00964E0C">
        <w:rPr>
          <w:sz w:val="22"/>
          <w:szCs w:val="22"/>
        </w:rPr>
        <w:t>interviewed</w:t>
      </w:r>
      <w:r w:rsidRPr="00964E0C">
        <w:rPr>
          <w:sz w:val="22"/>
          <w:szCs w:val="22"/>
        </w:rPr>
        <w:t xml:space="preserve"> </w:t>
      </w:r>
      <w:r w:rsidR="003F43AC" w:rsidRPr="00964E0C">
        <w:rPr>
          <w:sz w:val="22"/>
          <w:szCs w:val="22"/>
        </w:rPr>
        <w:t>in</w:t>
      </w:r>
      <w:r w:rsidRPr="00964E0C">
        <w:rPr>
          <w:sz w:val="22"/>
          <w:szCs w:val="22"/>
        </w:rPr>
        <w:t xml:space="preserve"> the courts. Of course, in this case fresh experience, without time delay, can be considered a key factor leading to such differences. The differences are even greater in terms of assessment </w:t>
      </w:r>
      <w:r w:rsidR="003F43AC" w:rsidRPr="00964E0C">
        <w:rPr>
          <w:sz w:val="22"/>
          <w:szCs w:val="22"/>
        </w:rPr>
        <w:t xml:space="preserve">of </w:t>
      </w:r>
      <w:r w:rsidRPr="00964E0C">
        <w:rPr>
          <w:sz w:val="22"/>
          <w:szCs w:val="22"/>
        </w:rPr>
        <w:t>expertise (3.7 compared to 4.3) and the timely provision of accurate information and services (3.6 compared to 4.2). Performance evaluation of certain aspects of judicial officers as opposed to 2010</w:t>
      </w:r>
      <w:r w:rsidR="003F43AC" w:rsidRPr="00964E0C">
        <w:rPr>
          <w:sz w:val="22"/>
          <w:szCs w:val="22"/>
        </w:rPr>
        <w:t xml:space="preserve"> is </w:t>
      </w:r>
      <w:r w:rsidRPr="00964E0C">
        <w:rPr>
          <w:sz w:val="22"/>
          <w:szCs w:val="22"/>
        </w:rPr>
        <w:t>now</w:t>
      </w:r>
      <w:r w:rsidR="003F43AC" w:rsidRPr="00964E0C">
        <w:rPr>
          <w:sz w:val="22"/>
          <w:szCs w:val="22"/>
        </w:rPr>
        <w:t xml:space="preserve"> varies much less</w:t>
      </w:r>
      <w:r w:rsidRPr="00964E0C">
        <w:rPr>
          <w:sz w:val="22"/>
          <w:szCs w:val="22"/>
        </w:rPr>
        <w:t xml:space="preserve"> and</w:t>
      </w:r>
      <w:r w:rsidR="003F43AC" w:rsidRPr="00964E0C">
        <w:rPr>
          <w:sz w:val="22"/>
          <w:szCs w:val="22"/>
        </w:rPr>
        <w:t xml:space="preserve"> oscillations </w:t>
      </w:r>
      <w:proofErr w:type="spellStart"/>
      <w:r w:rsidR="003F43AC" w:rsidRPr="00964E0C">
        <w:rPr>
          <w:sz w:val="22"/>
          <w:szCs w:val="22"/>
        </w:rPr>
        <w:t>ar</w:t>
      </w:r>
      <w:proofErr w:type="spellEnd"/>
      <w:r w:rsidR="003F43AC" w:rsidRPr="00964E0C">
        <w:rPr>
          <w:sz w:val="22"/>
          <w:szCs w:val="22"/>
        </w:rPr>
        <w:t xml:space="preserve"> smaller </w:t>
      </w:r>
      <w:r w:rsidRPr="00964E0C">
        <w:rPr>
          <w:sz w:val="22"/>
          <w:szCs w:val="22"/>
        </w:rPr>
        <w:t xml:space="preserve"> in all groups.</w:t>
      </w:r>
    </w:p>
    <w:p w:rsidR="00BF5CCF" w:rsidRPr="00964E0C" w:rsidRDefault="00BF5CCF" w:rsidP="00BF5CCF">
      <w:pPr>
        <w:pStyle w:val="Bodytekst11"/>
        <w:spacing w:line="360" w:lineRule="auto"/>
      </w:pPr>
    </w:p>
    <w:p w:rsidR="00C2191E" w:rsidRPr="00964E0C" w:rsidRDefault="00C2191E" w:rsidP="003E744E">
      <w:pPr>
        <w:pStyle w:val="3Naslov"/>
        <w:numPr>
          <w:ilvl w:val="2"/>
          <w:numId w:val="50"/>
        </w:numPr>
        <w:spacing w:line="360" w:lineRule="auto"/>
      </w:pPr>
      <w:r w:rsidRPr="00964E0C">
        <w:lastRenderedPageBreak/>
        <w:t>Satisfaction with the court building and other aspects of court functioning</w:t>
      </w:r>
    </w:p>
    <w:p w:rsidR="00C2191E" w:rsidRPr="00964E0C" w:rsidRDefault="00C2191E" w:rsidP="00502A83">
      <w:pPr>
        <w:pStyle w:val="Bodytekst11"/>
        <w:spacing w:line="360" w:lineRule="auto"/>
        <w:jc w:val="both"/>
      </w:pPr>
    </w:p>
    <w:p w:rsidR="00C2191E" w:rsidRPr="00964E0C" w:rsidRDefault="00C2191E" w:rsidP="00C2191E">
      <w:pPr>
        <w:spacing w:line="360" w:lineRule="auto"/>
        <w:jc w:val="both"/>
        <w:rPr>
          <w:sz w:val="22"/>
          <w:szCs w:val="22"/>
          <w:lang w:val="en-GB"/>
        </w:rPr>
      </w:pPr>
      <w:r w:rsidRPr="00964E0C">
        <w:rPr>
          <w:sz w:val="22"/>
          <w:szCs w:val="22"/>
          <w:lang w:val="en-GB"/>
        </w:rPr>
        <w:t xml:space="preserve">One of the components affecting the overall impression is rooms in which interaction between court users and judges and court clerks takes place. This aspect is particularly important in the frame of the Project within which this survey is conducted, given that substantial investments into the reconstruction and arrangement of rooms encompassed by this survey were planned as part of the project.  </w:t>
      </w:r>
    </w:p>
    <w:p w:rsidR="00BF5CCF" w:rsidRPr="00964E0C" w:rsidRDefault="00BF5CCF" w:rsidP="00502A83">
      <w:pPr>
        <w:pStyle w:val="Bodytekst11"/>
        <w:spacing w:line="360" w:lineRule="auto"/>
        <w:jc w:val="both"/>
        <w:rPr>
          <w:sz w:val="22"/>
          <w:szCs w:val="22"/>
        </w:rPr>
      </w:pPr>
      <w:r w:rsidRPr="00964E0C">
        <w:rPr>
          <w:sz w:val="22"/>
          <w:szCs w:val="22"/>
        </w:rPr>
        <w:t xml:space="preserve">Rating </w:t>
      </w:r>
      <w:r w:rsidR="003F43AC" w:rsidRPr="00964E0C">
        <w:rPr>
          <w:sz w:val="22"/>
          <w:szCs w:val="22"/>
        </w:rPr>
        <w:t xml:space="preserve">of </w:t>
      </w:r>
      <w:r w:rsidRPr="00964E0C">
        <w:rPr>
          <w:sz w:val="22"/>
          <w:szCs w:val="22"/>
        </w:rPr>
        <w:t xml:space="preserve">satisfaction </w:t>
      </w:r>
      <w:r w:rsidR="003F43AC" w:rsidRPr="00964E0C">
        <w:rPr>
          <w:sz w:val="22"/>
          <w:szCs w:val="22"/>
        </w:rPr>
        <w:t xml:space="preserve">with </w:t>
      </w:r>
      <w:r w:rsidRPr="00964E0C">
        <w:rPr>
          <w:sz w:val="22"/>
          <w:szCs w:val="22"/>
        </w:rPr>
        <w:t xml:space="preserve">premises </w:t>
      </w:r>
      <w:r w:rsidR="003F43AC" w:rsidRPr="00964E0C">
        <w:rPr>
          <w:sz w:val="22"/>
          <w:szCs w:val="22"/>
        </w:rPr>
        <w:t xml:space="preserve">is </w:t>
      </w:r>
      <w:r w:rsidRPr="00964E0C">
        <w:rPr>
          <w:sz w:val="22"/>
          <w:szCs w:val="22"/>
        </w:rPr>
        <w:t xml:space="preserve">significantly worse compared to the survey in 2010, primarily as a result of dissatisfaction with the courts in Split and </w:t>
      </w:r>
      <w:proofErr w:type="spellStart"/>
      <w:r w:rsidRPr="00964E0C">
        <w:rPr>
          <w:sz w:val="22"/>
          <w:szCs w:val="22"/>
        </w:rPr>
        <w:t>Karlovac</w:t>
      </w:r>
      <w:proofErr w:type="spellEnd"/>
      <w:r w:rsidRPr="00964E0C">
        <w:rPr>
          <w:sz w:val="22"/>
          <w:szCs w:val="22"/>
        </w:rPr>
        <w:t xml:space="preserve">. </w:t>
      </w:r>
      <w:r w:rsidR="003F43AC" w:rsidRPr="00964E0C">
        <w:rPr>
          <w:sz w:val="22"/>
          <w:szCs w:val="22"/>
        </w:rPr>
        <w:t xml:space="preserve">There are refurbishing </w:t>
      </w:r>
      <w:r w:rsidRPr="00964E0C">
        <w:rPr>
          <w:sz w:val="22"/>
          <w:szCs w:val="22"/>
        </w:rPr>
        <w:t xml:space="preserve">the </w:t>
      </w:r>
      <w:proofErr w:type="spellStart"/>
      <w:r w:rsidRPr="00964E0C">
        <w:rPr>
          <w:sz w:val="22"/>
          <w:szCs w:val="22"/>
        </w:rPr>
        <w:t>Karlovac</w:t>
      </w:r>
      <w:proofErr w:type="spellEnd"/>
      <w:r w:rsidRPr="00964E0C">
        <w:rPr>
          <w:sz w:val="22"/>
          <w:szCs w:val="22"/>
        </w:rPr>
        <w:t xml:space="preserve"> Municipal Court currently carried </w:t>
      </w:r>
      <w:r w:rsidR="003F43AC" w:rsidRPr="00964E0C">
        <w:rPr>
          <w:sz w:val="22"/>
          <w:szCs w:val="22"/>
        </w:rPr>
        <w:t>at the moment</w:t>
      </w:r>
      <w:r w:rsidRPr="00964E0C">
        <w:rPr>
          <w:sz w:val="22"/>
          <w:szCs w:val="22"/>
        </w:rPr>
        <w:t xml:space="preserve"> and the data are expected, but the data on Split point</w:t>
      </w:r>
      <w:r w:rsidR="003F43AC" w:rsidRPr="00964E0C">
        <w:rPr>
          <w:sz w:val="22"/>
          <w:szCs w:val="22"/>
        </w:rPr>
        <w:t>s</w:t>
      </w:r>
      <w:r w:rsidRPr="00964E0C">
        <w:rPr>
          <w:sz w:val="22"/>
          <w:szCs w:val="22"/>
        </w:rPr>
        <w:t xml:space="preserve"> to dissatisfaction </w:t>
      </w:r>
      <w:r w:rsidR="003F43AC" w:rsidRPr="00964E0C">
        <w:rPr>
          <w:sz w:val="22"/>
          <w:szCs w:val="22"/>
        </w:rPr>
        <w:t xml:space="preserve">of </w:t>
      </w:r>
      <w:r w:rsidRPr="00964E0C">
        <w:rPr>
          <w:sz w:val="22"/>
          <w:szCs w:val="22"/>
        </w:rPr>
        <w:t>user</w:t>
      </w:r>
      <w:r w:rsidR="003F43AC" w:rsidRPr="00964E0C">
        <w:rPr>
          <w:sz w:val="22"/>
          <w:szCs w:val="22"/>
        </w:rPr>
        <w:t>s</w:t>
      </w:r>
      <w:r w:rsidRPr="00964E0C">
        <w:rPr>
          <w:sz w:val="22"/>
          <w:szCs w:val="22"/>
        </w:rPr>
        <w:t xml:space="preserve"> that is not a reflection of the current situation but the core problem to be addressed.</w:t>
      </w:r>
    </w:p>
    <w:p w:rsidR="00502A83" w:rsidRPr="00964E0C" w:rsidRDefault="00BF5CCF" w:rsidP="003F43AC">
      <w:pPr>
        <w:pStyle w:val="Bodytekst11"/>
        <w:spacing w:line="360" w:lineRule="auto"/>
        <w:jc w:val="both"/>
        <w:rPr>
          <w:sz w:val="22"/>
          <w:szCs w:val="22"/>
        </w:rPr>
      </w:pPr>
      <w:r w:rsidRPr="00964E0C">
        <w:rPr>
          <w:sz w:val="22"/>
          <w:szCs w:val="22"/>
        </w:rPr>
        <w:t>All three groups only average</w:t>
      </w:r>
      <w:r w:rsidR="003F43AC" w:rsidRPr="00964E0C">
        <w:rPr>
          <w:sz w:val="22"/>
          <w:szCs w:val="22"/>
        </w:rPr>
        <w:t>ly</w:t>
      </w:r>
      <w:r w:rsidRPr="00964E0C">
        <w:rPr>
          <w:sz w:val="22"/>
          <w:szCs w:val="22"/>
        </w:rPr>
        <w:t xml:space="preserve"> evaluated </w:t>
      </w:r>
      <w:r w:rsidR="003F43AC" w:rsidRPr="00964E0C">
        <w:rPr>
          <w:sz w:val="22"/>
          <w:szCs w:val="22"/>
        </w:rPr>
        <w:t>marks on</w:t>
      </w:r>
      <w:r w:rsidRPr="00964E0C">
        <w:rPr>
          <w:sz w:val="22"/>
          <w:szCs w:val="22"/>
        </w:rPr>
        <w:t xml:space="preserve"> room</w:t>
      </w:r>
      <w:r w:rsidR="003F43AC" w:rsidRPr="00964E0C">
        <w:rPr>
          <w:sz w:val="22"/>
          <w:szCs w:val="22"/>
        </w:rPr>
        <w:t>s</w:t>
      </w:r>
      <w:r w:rsidRPr="00964E0C">
        <w:rPr>
          <w:sz w:val="22"/>
          <w:szCs w:val="22"/>
        </w:rPr>
        <w:t xml:space="preserve"> (Table 27), while other aspects were deemed unsatisfactory. As already noted it is primarily a consequence of poor grades in </w:t>
      </w:r>
      <w:proofErr w:type="spellStart"/>
      <w:r w:rsidRPr="00964E0C">
        <w:rPr>
          <w:sz w:val="22"/>
          <w:szCs w:val="22"/>
        </w:rPr>
        <w:t>Karlovac</w:t>
      </w:r>
      <w:proofErr w:type="spellEnd"/>
      <w:r w:rsidRPr="00964E0C">
        <w:rPr>
          <w:sz w:val="22"/>
          <w:szCs w:val="22"/>
        </w:rPr>
        <w:t xml:space="preserve"> and Split, but also on other courts </w:t>
      </w:r>
      <w:r w:rsidR="003F43AC" w:rsidRPr="00964E0C">
        <w:rPr>
          <w:sz w:val="22"/>
          <w:szCs w:val="22"/>
        </w:rPr>
        <w:t>aspects are</w:t>
      </w:r>
      <w:r w:rsidRPr="00964E0C">
        <w:rPr>
          <w:sz w:val="22"/>
          <w:szCs w:val="22"/>
        </w:rPr>
        <w:t xml:space="preserve"> now </w:t>
      </w:r>
      <w:r w:rsidR="003F43AC" w:rsidRPr="00964E0C">
        <w:rPr>
          <w:sz w:val="22"/>
          <w:szCs w:val="22"/>
        </w:rPr>
        <w:t xml:space="preserve">evaluated worse </w:t>
      </w:r>
      <w:r w:rsidRPr="00964E0C">
        <w:rPr>
          <w:sz w:val="22"/>
          <w:szCs w:val="22"/>
        </w:rPr>
        <w:t>than a score of 2010 (but the difference is not statistically significant</w:t>
      </w:r>
      <w:r w:rsidR="003F43AC" w:rsidRPr="00964E0C">
        <w:rPr>
          <w:sz w:val="22"/>
          <w:szCs w:val="22"/>
        </w:rPr>
        <w:t>)</w:t>
      </w:r>
      <w:r w:rsidRPr="00964E0C">
        <w:rPr>
          <w:sz w:val="22"/>
          <w:szCs w:val="22"/>
        </w:rPr>
        <w:t xml:space="preserve"> except </w:t>
      </w:r>
      <w:r w:rsidR="003F43AC" w:rsidRPr="00964E0C">
        <w:rPr>
          <w:sz w:val="22"/>
          <w:szCs w:val="22"/>
        </w:rPr>
        <w:t xml:space="preserve">marking the </w:t>
      </w:r>
      <w:r w:rsidRPr="00964E0C">
        <w:rPr>
          <w:sz w:val="22"/>
          <w:szCs w:val="22"/>
        </w:rPr>
        <w:t xml:space="preserve">premises in Pula, which is the only aspect that is now </w:t>
      </w:r>
      <w:r w:rsidR="003F43AC" w:rsidRPr="00964E0C">
        <w:rPr>
          <w:sz w:val="22"/>
          <w:szCs w:val="22"/>
        </w:rPr>
        <w:t xml:space="preserve">assessed </w:t>
      </w:r>
      <w:r w:rsidRPr="00964E0C">
        <w:rPr>
          <w:sz w:val="22"/>
          <w:szCs w:val="22"/>
        </w:rPr>
        <w:t>better (Table 28).</w:t>
      </w:r>
    </w:p>
    <w:p w:rsidR="003F43AC" w:rsidRPr="00964E0C" w:rsidRDefault="003F43AC" w:rsidP="003F43AC">
      <w:pPr>
        <w:pStyle w:val="Bodytekst11"/>
        <w:spacing w:line="360" w:lineRule="auto"/>
        <w:jc w:val="both"/>
        <w:rPr>
          <w:sz w:val="22"/>
          <w:szCs w:val="22"/>
        </w:rPr>
      </w:pPr>
    </w:p>
    <w:p w:rsidR="00F75CA3" w:rsidRPr="00964E0C" w:rsidRDefault="00F75CA3" w:rsidP="00F75CA3">
      <w:pPr>
        <w:pStyle w:val="Opisslike"/>
        <w:keepNext/>
        <w:rPr>
          <w:lang w:val="en-GB"/>
        </w:rPr>
      </w:pPr>
      <w:r w:rsidRPr="00964E0C">
        <w:rPr>
          <w:lang w:val="en-GB"/>
        </w:rPr>
        <w:t>Tabl</w:t>
      </w:r>
      <w:r w:rsidR="00C2191E"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27</w:t>
      </w:r>
      <w:r w:rsidR="00A379C9" w:rsidRPr="00964E0C">
        <w:rPr>
          <w:lang w:val="en-GB"/>
        </w:rPr>
        <w:fldChar w:fldCharType="end"/>
      </w:r>
      <w:r w:rsidR="003E744E">
        <w:rPr>
          <w:lang w:val="en-GB"/>
        </w:rPr>
        <w:t>.</w:t>
      </w:r>
      <w:r w:rsidRPr="00964E0C">
        <w:rPr>
          <w:lang w:val="en-GB"/>
        </w:rPr>
        <w:t xml:space="preserve"> </w:t>
      </w:r>
      <w:bookmarkStart w:id="78" w:name="OLE_LINK4"/>
      <w:r w:rsidR="00C2191E" w:rsidRPr="00964E0C">
        <w:rPr>
          <w:lang w:val="en-GB"/>
        </w:rPr>
        <w:t>Satisfaction with rooms in courts – average grades (On the scale from 1 – Does not describe at all to 5 – Completely describes)</w:t>
      </w:r>
      <w:bookmarkEnd w:id="78"/>
      <w:r w:rsidR="00C2191E" w:rsidRPr="00964E0C">
        <w:rPr>
          <w:lang w:val="en-GB"/>
        </w:rPr>
        <w:t xml:space="preserve"> – by the type of users</w:t>
      </w:r>
    </w:p>
    <w:tbl>
      <w:tblPr>
        <w:tblW w:w="921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6"/>
        <w:gridCol w:w="742"/>
        <w:gridCol w:w="743"/>
        <w:gridCol w:w="743"/>
        <w:gridCol w:w="743"/>
        <w:gridCol w:w="742"/>
        <w:gridCol w:w="743"/>
        <w:gridCol w:w="743"/>
        <w:gridCol w:w="743"/>
      </w:tblGrid>
      <w:tr w:rsidR="00C2191E" w:rsidRPr="00964E0C" w:rsidTr="00F33DB1">
        <w:trPr>
          <w:trHeight w:val="324"/>
        </w:trPr>
        <w:tc>
          <w:tcPr>
            <w:tcW w:w="3276" w:type="dxa"/>
            <w:shd w:val="clear" w:color="auto" w:fill="auto"/>
            <w:noWrap/>
            <w:vAlign w:val="center"/>
          </w:tcPr>
          <w:p w:rsidR="00C2191E" w:rsidRPr="00964E0C" w:rsidRDefault="00C2191E" w:rsidP="007B443D">
            <w:pPr>
              <w:jc w:val="center"/>
              <w:rPr>
                <w:rFonts w:cs="Arial"/>
                <w:sz w:val="20"/>
                <w:szCs w:val="20"/>
                <w:lang w:val="en-GB"/>
              </w:rPr>
            </w:pPr>
          </w:p>
        </w:tc>
        <w:tc>
          <w:tcPr>
            <w:tcW w:w="1485" w:type="dxa"/>
            <w:gridSpan w:val="2"/>
          </w:tcPr>
          <w:p w:rsidR="00C2191E" w:rsidRPr="00964E0C" w:rsidRDefault="00C2191E" w:rsidP="00F33DB1">
            <w:pPr>
              <w:jc w:val="center"/>
              <w:rPr>
                <w:rFonts w:cs="Arial"/>
                <w:sz w:val="20"/>
                <w:szCs w:val="20"/>
                <w:lang w:val="en-GB"/>
              </w:rPr>
            </w:pPr>
            <w:r w:rsidRPr="00964E0C">
              <w:rPr>
                <w:rFonts w:cs="Arial"/>
                <w:sz w:val="20"/>
                <w:szCs w:val="20"/>
                <w:lang w:val="en-GB"/>
              </w:rPr>
              <w:t>Average for all three groups</w:t>
            </w:r>
          </w:p>
        </w:tc>
        <w:tc>
          <w:tcPr>
            <w:tcW w:w="1486" w:type="dxa"/>
            <w:gridSpan w:val="2"/>
            <w:shd w:val="clear" w:color="auto" w:fill="auto"/>
            <w:noWrap/>
            <w:vAlign w:val="bottom"/>
          </w:tcPr>
          <w:p w:rsidR="00C2191E" w:rsidRPr="00964E0C" w:rsidRDefault="00751DCA" w:rsidP="00F33DB1">
            <w:pPr>
              <w:jc w:val="center"/>
              <w:rPr>
                <w:rFonts w:cs="Arial"/>
                <w:sz w:val="20"/>
                <w:szCs w:val="20"/>
                <w:lang w:val="en-GB"/>
              </w:rPr>
            </w:pPr>
            <w:proofErr w:type="spellStart"/>
            <w:r>
              <w:rPr>
                <w:rFonts w:cs="Arial"/>
                <w:sz w:val="20"/>
                <w:szCs w:val="20"/>
                <w:lang w:val="en-GB"/>
              </w:rPr>
              <w:t>Legal</w:t>
            </w:r>
            <w:r w:rsidR="00C2191E" w:rsidRPr="00964E0C">
              <w:rPr>
                <w:rFonts w:cs="Arial"/>
                <w:sz w:val="20"/>
                <w:szCs w:val="20"/>
                <w:lang w:val="en-GB"/>
              </w:rPr>
              <w:t>users</w:t>
            </w:r>
            <w:proofErr w:type="spellEnd"/>
          </w:p>
        </w:tc>
        <w:tc>
          <w:tcPr>
            <w:tcW w:w="1485" w:type="dxa"/>
            <w:gridSpan w:val="2"/>
            <w:shd w:val="clear" w:color="auto" w:fill="auto"/>
            <w:noWrap/>
            <w:vAlign w:val="bottom"/>
          </w:tcPr>
          <w:p w:rsidR="00C2191E" w:rsidRPr="00964E0C" w:rsidRDefault="00C2191E" w:rsidP="00F33DB1">
            <w:pPr>
              <w:jc w:val="center"/>
              <w:rPr>
                <w:rFonts w:cs="Arial"/>
                <w:sz w:val="20"/>
                <w:szCs w:val="20"/>
                <w:lang w:val="en-GB"/>
              </w:rPr>
            </w:pPr>
            <w:r w:rsidRPr="00964E0C">
              <w:rPr>
                <w:rFonts w:cs="Arial"/>
                <w:sz w:val="20"/>
                <w:szCs w:val="20"/>
                <w:lang w:val="en-GB"/>
              </w:rPr>
              <w:t>Natural persons</w:t>
            </w:r>
          </w:p>
        </w:tc>
        <w:tc>
          <w:tcPr>
            <w:tcW w:w="1486" w:type="dxa"/>
            <w:gridSpan w:val="2"/>
            <w:shd w:val="clear" w:color="auto" w:fill="auto"/>
            <w:noWrap/>
            <w:vAlign w:val="bottom"/>
          </w:tcPr>
          <w:p w:rsidR="00C2191E" w:rsidRPr="00964E0C" w:rsidRDefault="00C2191E" w:rsidP="00F33DB1">
            <w:pPr>
              <w:jc w:val="center"/>
              <w:rPr>
                <w:rFonts w:cs="Arial"/>
                <w:sz w:val="20"/>
                <w:szCs w:val="20"/>
                <w:lang w:val="en-GB"/>
              </w:rPr>
            </w:pPr>
            <w:r w:rsidRPr="00964E0C">
              <w:rPr>
                <w:rFonts w:cs="Arial"/>
                <w:sz w:val="20"/>
                <w:szCs w:val="20"/>
                <w:lang w:val="en-GB"/>
              </w:rPr>
              <w:t>Attorneys and notaries</w:t>
            </w:r>
          </w:p>
        </w:tc>
      </w:tr>
      <w:tr w:rsidR="00502A83" w:rsidRPr="00964E0C" w:rsidTr="0062063B">
        <w:trPr>
          <w:trHeight w:val="324"/>
        </w:trPr>
        <w:tc>
          <w:tcPr>
            <w:tcW w:w="3276" w:type="dxa"/>
            <w:shd w:val="clear" w:color="auto" w:fill="auto"/>
            <w:noWrap/>
            <w:vAlign w:val="bottom"/>
          </w:tcPr>
          <w:p w:rsidR="00502A83" w:rsidRPr="00964E0C" w:rsidRDefault="00502A83" w:rsidP="004B671B">
            <w:pPr>
              <w:rPr>
                <w:rFonts w:cs="Arial"/>
                <w:sz w:val="20"/>
                <w:szCs w:val="20"/>
                <w:lang w:val="en-GB"/>
              </w:rPr>
            </w:pPr>
            <w:r w:rsidRPr="00964E0C">
              <w:rPr>
                <w:rFonts w:cs="Arial"/>
                <w:sz w:val="20"/>
                <w:szCs w:val="20"/>
                <w:lang w:val="en-GB"/>
              </w:rPr>
              <w:t> </w:t>
            </w:r>
          </w:p>
        </w:tc>
        <w:tc>
          <w:tcPr>
            <w:tcW w:w="742"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743"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742"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743"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r>
      <w:tr w:rsidR="00502A83" w:rsidRPr="00964E0C" w:rsidTr="0062063B">
        <w:trPr>
          <w:trHeight w:val="324"/>
        </w:trPr>
        <w:tc>
          <w:tcPr>
            <w:tcW w:w="3276" w:type="dxa"/>
            <w:shd w:val="clear" w:color="auto" w:fill="auto"/>
            <w:noWrap/>
            <w:vAlign w:val="bottom"/>
          </w:tcPr>
          <w:p w:rsidR="00502A83" w:rsidRPr="00964E0C" w:rsidRDefault="00502A83" w:rsidP="004B671B">
            <w:pPr>
              <w:rPr>
                <w:rFonts w:cs="Arial"/>
                <w:sz w:val="20"/>
                <w:szCs w:val="20"/>
                <w:lang w:val="en-GB"/>
              </w:rPr>
            </w:pPr>
            <w:r w:rsidRPr="00964E0C">
              <w:rPr>
                <w:rFonts w:cs="Arial"/>
                <w:sz w:val="20"/>
                <w:szCs w:val="20"/>
                <w:lang w:val="en-GB"/>
              </w:rPr>
              <w:t>N</w:t>
            </w:r>
          </w:p>
        </w:tc>
        <w:tc>
          <w:tcPr>
            <w:tcW w:w="742" w:type="dxa"/>
            <w:vAlign w:val="center"/>
          </w:tcPr>
          <w:p w:rsidR="00502A83" w:rsidRPr="00964E0C" w:rsidRDefault="00502A83" w:rsidP="004B671B">
            <w:pPr>
              <w:jc w:val="center"/>
              <w:rPr>
                <w:rFonts w:cs="Arial"/>
                <w:sz w:val="20"/>
                <w:szCs w:val="20"/>
                <w:lang w:val="en-GB"/>
              </w:rPr>
            </w:pPr>
          </w:p>
        </w:tc>
        <w:tc>
          <w:tcPr>
            <w:tcW w:w="743" w:type="dxa"/>
            <w:vAlign w:val="center"/>
          </w:tcPr>
          <w:p w:rsidR="00502A83" w:rsidRPr="00964E0C" w:rsidRDefault="00502A83" w:rsidP="004B671B">
            <w:pPr>
              <w:jc w:val="center"/>
              <w:rPr>
                <w:rFonts w:cs="Arial"/>
                <w:sz w:val="20"/>
                <w:szCs w:val="20"/>
                <w:lang w:val="en-GB"/>
              </w:rPr>
            </w:pPr>
          </w:p>
        </w:tc>
        <w:tc>
          <w:tcPr>
            <w:tcW w:w="743"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114</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81</w:t>
            </w:r>
          </w:p>
        </w:tc>
        <w:tc>
          <w:tcPr>
            <w:tcW w:w="742"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291</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389</w:t>
            </w:r>
          </w:p>
        </w:tc>
        <w:tc>
          <w:tcPr>
            <w:tcW w:w="743" w:type="dxa"/>
            <w:shd w:val="clear" w:color="auto" w:fill="auto"/>
            <w:noWrap/>
            <w:vAlign w:val="center"/>
          </w:tcPr>
          <w:p w:rsidR="00502A83" w:rsidRPr="00964E0C" w:rsidRDefault="00502A83" w:rsidP="004B671B">
            <w:pPr>
              <w:jc w:val="center"/>
              <w:rPr>
                <w:rFonts w:cs="Arial"/>
                <w:sz w:val="20"/>
                <w:szCs w:val="20"/>
                <w:lang w:val="en-GB"/>
              </w:rPr>
            </w:pPr>
            <w:r w:rsidRPr="00964E0C">
              <w:rPr>
                <w:rFonts w:cs="Arial"/>
                <w:sz w:val="20"/>
                <w:szCs w:val="20"/>
                <w:lang w:val="en-GB"/>
              </w:rPr>
              <w:t>138</w:t>
            </w:r>
          </w:p>
        </w:tc>
        <w:tc>
          <w:tcPr>
            <w:tcW w:w="743" w:type="dxa"/>
            <w:vAlign w:val="center"/>
          </w:tcPr>
          <w:p w:rsidR="00502A83" w:rsidRPr="00964E0C" w:rsidRDefault="00502A83" w:rsidP="004B671B">
            <w:pPr>
              <w:jc w:val="center"/>
              <w:rPr>
                <w:rFonts w:cs="Arial"/>
                <w:sz w:val="20"/>
                <w:szCs w:val="20"/>
                <w:lang w:val="en-GB"/>
              </w:rPr>
            </w:pPr>
            <w:r w:rsidRPr="00964E0C">
              <w:rPr>
                <w:rFonts w:cs="Arial"/>
                <w:sz w:val="20"/>
                <w:szCs w:val="20"/>
                <w:lang w:val="en-GB"/>
              </w:rPr>
              <w:t>124</w:t>
            </w:r>
          </w:p>
        </w:tc>
      </w:tr>
      <w:tr w:rsidR="00C2191E" w:rsidRPr="00964E0C" w:rsidTr="00F33DB1">
        <w:trPr>
          <w:trHeight w:val="324"/>
        </w:trPr>
        <w:tc>
          <w:tcPr>
            <w:tcW w:w="3276" w:type="dxa"/>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appropriately arranged and comfortable</w:t>
            </w:r>
          </w:p>
        </w:tc>
        <w:tc>
          <w:tcPr>
            <w:tcW w:w="742"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3,2</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2,5</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3,2</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2,7</w:t>
            </w:r>
          </w:p>
        </w:tc>
        <w:tc>
          <w:tcPr>
            <w:tcW w:w="742"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3,4</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2,4</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3,1</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2,4</w:t>
            </w:r>
          </w:p>
        </w:tc>
      </w:tr>
      <w:tr w:rsidR="00C2191E" w:rsidRPr="00964E0C" w:rsidTr="00F33DB1">
        <w:trPr>
          <w:trHeight w:val="324"/>
        </w:trPr>
        <w:tc>
          <w:tcPr>
            <w:tcW w:w="3276" w:type="dxa"/>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appropriately equipped</w:t>
            </w:r>
          </w:p>
        </w:tc>
        <w:tc>
          <w:tcPr>
            <w:tcW w:w="742"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3,2</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2,5</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3,1</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2,7</w:t>
            </w:r>
          </w:p>
        </w:tc>
        <w:tc>
          <w:tcPr>
            <w:tcW w:w="742"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3,4</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2,4</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3,2</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2,4</w:t>
            </w:r>
          </w:p>
        </w:tc>
      </w:tr>
      <w:tr w:rsidR="00C2191E" w:rsidRPr="00964E0C" w:rsidTr="00F33DB1">
        <w:trPr>
          <w:trHeight w:val="324"/>
        </w:trPr>
        <w:tc>
          <w:tcPr>
            <w:tcW w:w="3276" w:type="dxa"/>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well marked and it is easy to get around the building</w:t>
            </w:r>
          </w:p>
        </w:tc>
        <w:tc>
          <w:tcPr>
            <w:tcW w:w="742"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3,8</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3,1</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3,7</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3,5</w:t>
            </w:r>
          </w:p>
        </w:tc>
        <w:tc>
          <w:tcPr>
            <w:tcW w:w="742"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3,9</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2,9</w:t>
            </w:r>
          </w:p>
        </w:tc>
        <w:tc>
          <w:tcPr>
            <w:tcW w:w="743" w:type="dxa"/>
            <w:shd w:val="clear" w:color="auto" w:fill="auto"/>
            <w:noWrap/>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3,9</w:t>
            </w:r>
          </w:p>
        </w:tc>
        <w:tc>
          <w:tcPr>
            <w:tcW w:w="743" w:type="dxa"/>
            <w:vAlign w:val="center"/>
          </w:tcPr>
          <w:p w:rsidR="00C2191E" w:rsidRPr="00964E0C" w:rsidRDefault="00C2191E" w:rsidP="004B671B">
            <w:pPr>
              <w:jc w:val="center"/>
              <w:rPr>
                <w:rFonts w:cs="Arial"/>
                <w:color w:val="000000"/>
                <w:sz w:val="20"/>
                <w:szCs w:val="20"/>
                <w:lang w:val="en-GB"/>
              </w:rPr>
            </w:pPr>
            <w:r w:rsidRPr="00964E0C">
              <w:rPr>
                <w:rFonts w:cs="Arial"/>
                <w:color w:val="000000"/>
                <w:sz w:val="20"/>
                <w:szCs w:val="20"/>
                <w:lang w:val="en-GB"/>
              </w:rPr>
              <w:t>2,9</w:t>
            </w:r>
          </w:p>
        </w:tc>
      </w:tr>
    </w:tbl>
    <w:p w:rsidR="00502A83" w:rsidRPr="00964E0C" w:rsidRDefault="00502A83" w:rsidP="00502A83">
      <w:pPr>
        <w:pStyle w:val="Opisslike"/>
        <w:rPr>
          <w:sz w:val="22"/>
          <w:szCs w:val="22"/>
          <w:lang w:val="en-GB"/>
        </w:rPr>
      </w:pPr>
      <w:r w:rsidRPr="00964E0C">
        <w:rPr>
          <w:lang w:val="en-GB"/>
        </w:rPr>
        <w:br w:type="page"/>
      </w:r>
      <w:r w:rsidRPr="00964E0C">
        <w:rPr>
          <w:sz w:val="22"/>
          <w:szCs w:val="22"/>
          <w:lang w:val="en-GB"/>
        </w:rPr>
        <w:lastRenderedPageBreak/>
        <w:t xml:space="preserve"> </w:t>
      </w:r>
    </w:p>
    <w:p w:rsidR="0012272F" w:rsidRPr="00964E0C" w:rsidRDefault="0012272F" w:rsidP="00C2191E">
      <w:pPr>
        <w:pStyle w:val="Opisslike"/>
        <w:rPr>
          <w:i w:val="0"/>
          <w:lang w:val="en-GB"/>
        </w:rPr>
      </w:pPr>
      <w:r w:rsidRPr="00964E0C">
        <w:rPr>
          <w:lang w:val="en-GB"/>
        </w:rPr>
        <w:t>Tabl</w:t>
      </w:r>
      <w:r w:rsidR="00C2191E"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28</w:t>
      </w:r>
      <w:r w:rsidR="00A379C9" w:rsidRPr="00964E0C">
        <w:rPr>
          <w:lang w:val="en-GB"/>
        </w:rPr>
        <w:fldChar w:fldCharType="end"/>
      </w:r>
      <w:r w:rsidR="003E744E">
        <w:rPr>
          <w:lang w:val="en-GB"/>
        </w:rPr>
        <w:t>.</w:t>
      </w:r>
      <w:r w:rsidRPr="00964E0C">
        <w:rPr>
          <w:lang w:val="en-GB"/>
        </w:rPr>
        <w:t xml:space="preserve"> </w:t>
      </w:r>
      <w:r w:rsidR="00C2191E" w:rsidRPr="00964E0C">
        <w:rPr>
          <w:lang w:val="en-GB"/>
        </w:rPr>
        <w:t>Satisfaction with rooms in courts – average grades (On the scale from 1 – Does not describe at all to 5 – Completely describes) – by courts (all three types of users)</w:t>
      </w:r>
    </w:p>
    <w:tbl>
      <w:tblPr>
        <w:tblW w:w="8920" w:type="dxa"/>
        <w:tblInd w:w="94" w:type="dxa"/>
        <w:tblLayout w:type="fixed"/>
        <w:tblLook w:val="0000" w:firstRow="0" w:lastRow="0" w:firstColumn="0" w:lastColumn="0" w:noHBand="0" w:noVBand="0"/>
      </w:tblPr>
      <w:tblGrid>
        <w:gridCol w:w="3604"/>
        <w:gridCol w:w="1195"/>
        <w:gridCol w:w="1196"/>
        <w:gridCol w:w="930"/>
        <w:gridCol w:w="931"/>
        <w:gridCol w:w="1064"/>
      </w:tblGrid>
      <w:tr w:rsidR="00802A31" w:rsidRPr="00964E0C" w:rsidTr="00167979">
        <w:trPr>
          <w:trHeight w:val="288"/>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2A31" w:rsidRPr="00964E0C" w:rsidRDefault="00802A31" w:rsidP="004B671B">
            <w:pPr>
              <w:rPr>
                <w:rFonts w:cs="Arial"/>
                <w:sz w:val="20"/>
                <w:szCs w:val="20"/>
                <w:lang w:val="en-GB"/>
              </w:rPr>
            </w:pPr>
            <w:r w:rsidRPr="00964E0C">
              <w:rPr>
                <w:rFonts w:cs="Arial"/>
                <w:sz w:val="20"/>
                <w:szCs w:val="20"/>
                <w:lang w:val="en-GB"/>
              </w:rPr>
              <w:t> </w:t>
            </w:r>
          </w:p>
        </w:tc>
        <w:tc>
          <w:tcPr>
            <w:tcW w:w="1195" w:type="dxa"/>
            <w:tcBorders>
              <w:top w:val="single" w:sz="4" w:space="0" w:color="auto"/>
              <w:left w:val="nil"/>
              <w:bottom w:val="single" w:sz="4" w:space="0" w:color="auto"/>
              <w:right w:val="single" w:sz="4" w:space="0" w:color="auto"/>
            </w:tcBorders>
            <w:shd w:val="clear" w:color="auto" w:fill="auto"/>
            <w:noWrap/>
            <w:vAlign w:val="center"/>
          </w:tcPr>
          <w:p w:rsidR="00802A31" w:rsidRPr="00964E0C" w:rsidRDefault="00802A31" w:rsidP="00F33DB1">
            <w:pPr>
              <w:jc w:val="center"/>
              <w:rPr>
                <w:rFonts w:cs="Arial"/>
                <w:sz w:val="20"/>
                <w:szCs w:val="20"/>
                <w:lang w:val="en-GB"/>
              </w:rPr>
            </w:pPr>
            <w:r w:rsidRPr="00964E0C">
              <w:rPr>
                <w:rFonts w:cs="Arial"/>
                <w:sz w:val="20"/>
                <w:szCs w:val="20"/>
                <w:lang w:val="en-GB"/>
              </w:rPr>
              <w:t>Municipal and County Court in Pula</w:t>
            </w:r>
          </w:p>
        </w:tc>
        <w:tc>
          <w:tcPr>
            <w:tcW w:w="1196" w:type="dxa"/>
            <w:tcBorders>
              <w:top w:val="single" w:sz="4" w:space="0" w:color="auto"/>
              <w:left w:val="nil"/>
              <w:bottom w:val="single" w:sz="4" w:space="0" w:color="auto"/>
              <w:right w:val="single" w:sz="4" w:space="0" w:color="auto"/>
            </w:tcBorders>
            <w:shd w:val="clear" w:color="auto" w:fill="auto"/>
            <w:noWrap/>
            <w:vAlign w:val="center"/>
          </w:tcPr>
          <w:p w:rsidR="00802A31" w:rsidRPr="00964E0C" w:rsidRDefault="00802A31" w:rsidP="00F33DB1">
            <w:pPr>
              <w:jc w:val="center"/>
              <w:rPr>
                <w:rFonts w:cs="Arial"/>
                <w:sz w:val="20"/>
                <w:szCs w:val="20"/>
                <w:lang w:val="en-GB"/>
              </w:rPr>
            </w:pPr>
            <w:r w:rsidRPr="00964E0C">
              <w:rPr>
                <w:rFonts w:cs="Arial"/>
                <w:sz w:val="20"/>
                <w:szCs w:val="20"/>
                <w:lang w:val="en-GB"/>
              </w:rPr>
              <w:t>Municipal Court in Split</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802A31" w:rsidRPr="00964E0C" w:rsidRDefault="00802A31" w:rsidP="00F33DB1">
            <w:pPr>
              <w:jc w:val="cente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Karlovac</w:t>
            </w:r>
            <w:proofErr w:type="spellEnd"/>
          </w:p>
        </w:tc>
        <w:tc>
          <w:tcPr>
            <w:tcW w:w="931" w:type="dxa"/>
            <w:tcBorders>
              <w:top w:val="single" w:sz="4" w:space="0" w:color="auto"/>
              <w:left w:val="nil"/>
              <w:bottom w:val="single" w:sz="4" w:space="0" w:color="auto"/>
              <w:right w:val="single" w:sz="4" w:space="0" w:color="auto"/>
            </w:tcBorders>
            <w:shd w:val="clear" w:color="auto" w:fill="auto"/>
            <w:noWrap/>
            <w:vAlign w:val="center"/>
          </w:tcPr>
          <w:p w:rsidR="00802A31" w:rsidRPr="00964E0C" w:rsidRDefault="00802A31" w:rsidP="00F33DB1">
            <w:pPr>
              <w:jc w:val="cente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Zadar</w:t>
            </w:r>
            <w:proofErr w:type="spellEnd"/>
          </w:p>
        </w:tc>
        <w:tc>
          <w:tcPr>
            <w:tcW w:w="1064" w:type="dxa"/>
            <w:tcBorders>
              <w:top w:val="single" w:sz="4" w:space="0" w:color="auto"/>
              <w:left w:val="nil"/>
              <w:bottom w:val="single" w:sz="4" w:space="0" w:color="auto"/>
              <w:right w:val="single" w:sz="4" w:space="0" w:color="auto"/>
            </w:tcBorders>
          </w:tcPr>
          <w:p w:rsidR="00802A31" w:rsidRPr="00964E0C" w:rsidRDefault="00802A31" w:rsidP="00802A31">
            <w:pPr>
              <w:jc w:val="center"/>
              <w:rPr>
                <w:rFonts w:cs="Arial"/>
                <w:sz w:val="20"/>
                <w:szCs w:val="20"/>
                <w:lang w:val="en-GB"/>
              </w:rPr>
            </w:pPr>
            <w:r w:rsidRPr="00964E0C">
              <w:rPr>
                <w:rFonts w:cs="Arial"/>
                <w:sz w:val="20"/>
                <w:szCs w:val="20"/>
                <w:lang w:val="en-GB"/>
              </w:rPr>
              <w:t>Municipal Civil Court in Zagreb</w:t>
            </w:r>
          </w:p>
        </w:tc>
      </w:tr>
      <w:tr w:rsidR="00502A83" w:rsidRPr="00964E0C" w:rsidTr="00167979">
        <w:trPr>
          <w:trHeight w:val="288"/>
        </w:trPr>
        <w:tc>
          <w:tcPr>
            <w:tcW w:w="3604" w:type="dxa"/>
            <w:tcBorders>
              <w:top w:val="nil"/>
              <w:left w:val="single" w:sz="4" w:space="0" w:color="auto"/>
              <w:bottom w:val="single" w:sz="4" w:space="0" w:color="auto"/>
              <w:right w:val="single" w:sz="4" w:space="0" w:color="auto"/>
            </w:tcBorders>
            <w:shd w:val="clear" w:color="auto" w:fill="auto"/>
            <w:noWrap/>
            <w:vAlign w:val="center"/>
          </w:tcPr>
          <w:p w:rsidR="00502A83" w:rsidRPr="00964E0C" w:rsidRDefault="00502A83" w:rsidP="007B443D">
            <w:pPr>
              <w:rPr>
                <w:rFonts w:cs="Arial"/>
                <w:sz w:val="20"/>
                <w:szCs w:val="20"/>
                <w:lang w:val="en-GB"/>
              </w:rPr>
            </w:pPr>
            <w:r w:rsidRPr="00964E0C">
              <w:rPr>
                <w:rFonts w:cs="Arial"/>
                <w:sz w:val="20"/>
                <w:szCs w:val="20"/>
                <w:lang w:val="en-GB"/>
              </w:rPr>
              <w:t>N</w:t>
            </w:r>
          </w:p>
        </w:tc>
        <w:tc>
          <w:tcPr>
            <w:tcW w:w="1195" w:type="dxa"/>
            <w:tcBorders>
              <w:top w:val="nil"/>
              <w:left w:val="nil"/>
              <w:bottom w:val="single" w:sz="4" w:space="0" w:color="auto"/>
              <w:right w:val="single" w:sz="4" w:space="0" w:color="auto"/>
            </w:tcBorders>
            <w:shd w:val="clear" w:color="auto" w:fill="auto"/>
            <w:noWrap/>
          </w:tcPr>
          <w:p w:rsidR="00502A83" w:rsidRPr="00964E0C" w:rsidRDefault="00502A83" w:rsidP="004B671B">
            <w:pPr>
              <w:jc w:val="center"/>
              <w:rPr>
                <w:rFonts w:cs="Arial"/>
                <w:sz w:val="20"/>
                <w:szCs w:val="20"/>
                <w:lang w:val="en-GB"/>
              </w:rPr>
            </w:pPr>
            <w:r w:rsidRPr="00964E0C">
              <w:rPr>
                <w:rFonts w:cs="Arial"/>
                <w:sz w:val="20"/>
                <w:szCs w:val="20"/>
                <w:lang w:val="en-GB"/>
              </w:rPr>
              <w:t>101</w:t>
            </w:r>
          </w:p>
        </w:tc>
        <w:tc>
          <w:tcPr>
            <w:tcW w:w="1196" w:type="dxa"/>
            <w:tcBorders>
              <w:top w:val="nil"/>
              <w:left w:val="nil"/>
              <w:bottom w:val="single" w:sz="4" w:space="0" w:color="auto"/>
              <w:right w:val="single" w:sz="4" w:space="0" w:color="auto"/>
            </w:tcBorders>
            <w:shd w:val="clear" w:color="auto" w:fill="auto"/>
            <w:noWrap/>
          </w:tcPr>
          <w:p w:rsidR="00502A83" w:rsidRPr="00964E0C" w:rsidRDefault="00502A83" w:rsidP="004B671B">
            <w:pPr>
              <w:jc w:val="center"/>
              <w:rPr>
                <w:rFonts w:cs="Arial"/>
                <w:sz w:val="20"/>
                <w:szCs w:val="20"/>
                <w:lang w:val="en-GB"/>
              </w:rPr>
            </w:pPr>
            <w:r w:rsidRPr="00964E0C">
              <w:rPr>
                <w:rFonts w:cs="Arial"/>
                <w:sz w:val="20"/>
                <w:szCs w:val="20"/>
                <w:lang w:val="en-GB"/>
              </w:rPr>
              <w:t>306</w:t>
            </w:r>
          </w:p>
        </w:tc>
        <w:tc>
          <w:tcPr>
            <w:tcW w:w="930" w:type="dxa"/>
            <w:tcBorders>
              <w:top w:val="nil"/>
              <w:left w:val="nil"/>
              <w:bottom w:val="single" w:sz="4" w:space="0" w:color="auto"/>
              <w:right w:val="single" w:sz="4" w:space="0" w:color="auto"/>
            </w:tcBorders>
            <w:shd w:val="clear" w:color="auto" w:fill="auto"/>
            <w:noWrap/>
          </w:tcPr>
          <w:p w:rsidR="00502A83" w:rsidRPr="00964E0C" w:rsidRDefault="00502A83" w:rsidP="004B671B">
            <w:pPr>
              <w:jc w:val="center"/>
              <w:rPr>
                <w:rFonts w:cs="Arial"/>
                <w:sz w:val="20"/>
                <w:szCs w:val="20"/>
                <w:lang w:val="en-GB"/>
              </w:rPr>
            </w:pPr>
            <w:r w:rsidRPr="00964E0C">
              <w:rPr>
                <w:rFonts w:cs="Arial"/>
                <w:sz w:val="20"/>
                <w:szCs w:val="20"/>
                <w:lang w:val="en-GB"/>
              </w:rPr>
              <w:t>67</w:t>
            </w:r>
          </w:p>
        </w:tc>
        <w:tc>
          <w:tcPr>
            <w:tcW w:w="931" w:type="dxa"/>
            <w:tcBorders>
              <w:top w:val="nil"/>
              <w:left w:val="nil"/>
              <w:bottom w:val="single" w:sz="4" w:space="0" w:color="auto"/>
              <w:right w:val="single" w:sz="4" w:space="0" w:color="auto"/>
            </w:tcBorders>
            <w:shd w:val="clear" w:color="auto" w:fill="auto"/>
            <w:noWrap/>
          </w:tcPr>
          <w:p w:rsidR="00502A83" w:rsidRPr="00964E0C" w:rsidRDefault="00502A83" w:rsidP="004B671B">
            <w:pPr>
              <w:jc w:val="center"/>
              <w:rPr>
                <w:rFonts w:cs="Arial"/>
                <w:sz w:val="20"/>
                <w:szCs w:val="20"/>
                <w:lang w:val="en-GB"/>
              </w:rPr>
            </w:pPr>
            <w:r w:rsidRPr="00964E0C">
              <w:rPr>
                <w:rFonts w:cs="Arial"/>
                <w:sz w:val="20"/>
                <w:szCs w:val="20"/>
                <w:lang w:val="en-GB"/>
              </w:rPr>
              <w:t>120</w:t>
            </w:r>
          </w:p>
        </w:tc>
        <w:tc>
          <w:tcPr>
            <w:tcW w:w="1064" w:type="dxa"/>
            <w:tcBorders>
              <w:top w:val="nil"/>
              <w:left w:val="nil"/>
              <w:bottom w:val="single" w:sz="4" w:space="0" w:color="auto"/>
              <w:right w:val="single" w:sz="4" w:space="0" w:color="auto"/>
            </w:tcBorders>
          </w:tcPr>
          <w:p w:rsidR="00502A83" w:rsidRPr="00964E0C" w:rsidRDefault="00502A83" w:rsidP="004B671B">
            <w:pPr>
              <w:jc w:val="center"/>
              <w:rPr>
                <w:rFonts w:cs="Arial"/>
                <w:sz w:val="20"/>
                <w:szCs w:val="20"/>
                <w:lang w:val="en-GB"/>
              </w:rPr>
            </w:pPr>
            <w:r w:rsidRPr="00964E0C">
              <w:rPr>
                <w:rFonts w:cs="Arial"/>
                <w:sz w:val="20"/>
                <w:szCs w:val="20"/>
                <w:lang w:val="en-GB"/>
              </w:rPr>
              <w:t>131</w:t>
            </w:r>
          </w:p>
        </w:tc>
      </w:tr>
      <w:tr w:rsidR="00C2191E" w:rsidRPr="00964E0C" w:rsidTr="00F33DB1">
        <w:trPr>
          <w:trHeight w:val="136"/>
        </w:trPr>
        <w:tc>
          <w:tcPr>
            <w:tcW w:w="3604" w:type="dxa"/>
            <w:tcBorders>
              <w:top w:val="nil"/>
              <w:left w:val="single" w:sz="4" w:space="0" w:color="auto"/>
              <w:bottom w:val="single" w:sz="4" w:space="0" w:color="auto"/>
              <w:right w:val="single" w:sz="4" w:space="0" w:color="auto"/>
            </w:tcBorders>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appropriately arranged and comfortable</w:t>
            </w:r>
          </w:p>
        </w:tc>
        <w:tc>
          <w:tcPr>
            <w:tcW w:w="1195"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4,0</w:t>
            </w:r>
          </w:p>
        </w:tc>
        <w:tc>
          <w:tcPr>
            <w:tcW w:w="1196"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1,8</w:t>
            </w:r>
          </w:p>
        </w:tc>
        <w:tc>
          <w:tcPr>
            <w:tcW w:w="930"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2,2</w:t>
            </w:r>
          </w:p>
        </w:tc>
        <w:tc>
          <w:tcPr>
            <w:tcW w:w="931"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3,5</w:t>
            </w:r>
          </w:p>
        </w:tc>
        <w:tc>
          <w:tcPr>
            <w:tcW w:w="1064" w:type="dxa"/>
            <w:tcBorders>
              <w:top w:val="nil"/>
              <w:left w:val="nil"/>
              <w:bottom w:val="single" w:sz="4" w:space="0" w:color="auto"/>
              <w:right w:val="single" w:sz="4" w:space="0" w:color="auto"/>
            </w:tcBorders>
            <w:vAlign w:val="center"/>
          </w:tcPr>
          <w:p w:rsidR="00C2191E" w:rsidRPr="00964E0C" w:rsidRDefault="00C2191E" w:rsidP="004B671B">
            <w:pPr>
              <w:jc w:val="center"/>
              <w:rPr>
                <w:rFonts w:cs="Arial"/>
                <w:sz w:val="20"/>
                <w:szCs w:val="20"/>
                <w:lang w:val="en-GB"/>
              </w:rPr>
            </w:pPr>
            <w:r w:rsidRPr="00964E0C">
              <w:rPr>
                <w:rFonts w:cs="Arial"/>
                <w:sz w:val="20"/>
                <w:szCs w:val="20"/>
                <w:lang w:val="en-GB"/>
              </w:rPr>
              <w:t>2,8</w:t>
            </w:r>
          </w:p>
        </w:tc>
      </w:tr>
      <w:tr w:rsidR="00C2191E" w:rsidRPr="00964E0C" w:rsidTr="00F33DB1">
        <w:trPr>
          <w:trHeight w:val="288"/>
        </w:trPr>
        <w:tc>
          <w:tcPr>
            <w:tcW w:w="3604" w:type="dxa"/>
            <w:tcBorders>
              <w:top w:val="nil"/>
              <w:left w:val="single" w:sz="4" w:space="0" w:color="auto"/>
              <w:bottom w:val="single" w:sz="4" w:space="0" w:color="auto"/>
              <w:right w:val="single" w:sz="4" w:space="0" w:color="auto"/>
            </w:tcBorders>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appropriately equipped</w:t>
            </w:r>
          </w:p>
        </w:tc>
        <w:tc>
          <w:tcPr>
            <w:tcW w:w="1195"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4,0</w:t>
            </w:r>
          </w:p>
        </w:tc>
        <w:tc>
          <w:tcPr>
            <w:tcW w:w="1196"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1,8</w:t>
            </w:r>
          </w:p>
        </w:tc>
        <w:tc>
          <w:tcPr>
            <w:tcW w:w="930"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2,5</w:t>
            </w:r>
          </w:p>
        </w:tc>
        <w:tc>
          <w:tcPr>
            <w:tcW w:w="931"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3,4</w:t>
            </w:r>
          </w:p>
        </w:tc>
        <w:tc>
          <w:tcPr>
            <w:tcW w:w="1064" w:type="dxa"/>
            <w:tcBorders>
              <w:top w:val="nil"/>
              <w:left w:val="nil"/>
              <w:bottom w:val="single" w:sz="4" w:space="0" w:color="auto"/>
              <w:right w:val="single" w:sz="4" w:space="0" w:color="auto"/>
            </w:tcBorders>
            <w:vAlign w:val="center"/>
          </w:tcPr>
          <w:p w:rsidR="00C2191E" w:rsidRPr="00964E0C" w:rsidRDefault="00C2191E" w:rsidP="004B671B">
            <w:pPr>
              <w:jc w:val="center"/>
              <w:rPr>
                <w:rFonts w:cs="Arial"/>
                <w:sz w:val="20"/>
                <w:szCs w:val="20"/>
                <w:lang w:val="en-GB"/>
              </w:rPr>
            </w:pPr>
            <w:r w:rsidRPr="00964E0C">
              <w:rPr>
                <w:rFonts w:cs="Arial"/>
                <w:sz w:val="20"/>
                <w:szCs w:val="20"/>
                <w:lang w:val="en-GB"/>
              </w:rPr>
              <w:t>2,8</w:t>
            </w:r>
          </w:p>
        </w:tc>
      </w:tr>
      <w:tr w:rsidR="00C2191E" w:rsidRPr="00964E0C" w:rsidTr="00F33DB1">
        <w:trPr>
          <w:trHeight w:val="288"/>
        </w:trPr>
        <w:tc>
          <w:tcPr>
            <w:tcW w:w="3604" w:type="dxa"/>
            <w:tcBorders>
              <w:top w:val="nil"/>
              <w:left w:val="single" w:sz="4" w:space="0" w:color="auto"/>
              <w:bottom w:val="single" w:sz="4" w:space="0" w:color="auto"/>
              <w:right w:val="single" w:sz="4" w:space="0" w:color="auto"/>
            </w:tcBorders>
            <w:shd w:val="clear" w:color="auto" w:fill="auto"/>
            <w:noWrap/>
          </w:tcPr>
          <w:p w:rsidR="00C2191E" w:rsidRPr="00964E0C" w:rsidRDefault="00C2191E" w:rsidP="00F33DB1">
            <w:pPr>
              <w:rPr>
                <w:rFonts w:cs="Arial"/>
                <w:sz w:val="20"/>
                <w:szCs w:val="20"/>
                <w:lang w:val="en-GB"/>
              </w:rPr>
            </w:pPr>
            <w:r w:rsidRPr="00964E0C">
              <w:rPr>
                <w:rFonts w:cs="Arial"/>
                <w:sz w:val="20"/>
                <w:szCs w:val="20"/>
                <w:lang w:val="en-GB"/>
              </w:rPr>
              <w:t>Rooms are well marked and it is easy to get around the building</w:t>
            </w:r>
          </w:p>
        </w:tc>
        <w:tc>
          <w:tcPr>
            <w:tcW w:w="1195"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4,1</w:t>
            </w:r>
          </w:p>
        </w:tc>
        <w:tc>
          <w:tcPr>
            <w:tcW w:w="1196"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2,5</w:t>
            </w:r>
          </w:p>
        </w:tc>
        <w:tc>
          <w:tcPr>
            <w:tcW w:w="930"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2,6</w:t>
            </w:r>
          </w:p>
        </w:tc>
        <w:tc>
          <w:tcPr>
            <w:tcW w:w="931" w:type="dxa"/>
            <w:tcBorders>
              <w:top w:val="nil"/>
              <w:left w:val="nil"/>
              <w:bottom w:val="single" w:sz="4" w:space="0" w:color="auto"/>
              <w:right w:val="single" w:sz="4" w:space="0" w:color="auto"/>
            </w:tcBorders>
            <w:shd w:val="clear" w:color="auto" w:fill="auto"/>
            <w:noWrap/>
            <w:vAlign w:val="center"/>
          </w:tcPr>
          <w:p w:rsidR="00C2191E" w:rsidRPr="00964E0C" w:rsidRDefault="00C2191E" w:rsidP="004B671B">
            <w:pPr>
              <w:jc w:val="center"/>
              <w:rPr>
                <w:rFonts w:cs="Arial"/>
                <w:sz w:val="20"/>
                <w:szCs w:val="20"/>
                <w:lang w:val="en-GB"/>
              </w:rPr>
            </w:pPr>
            <w:r w:rsidRPr="00964E0C">
              <w:rPr>
                <w:rFonts w:cs="Arial"/>
                <w:sz w:val="20"/>
                <w:szCs w:val="20"/>
                <w:lang w:val="en-GB"/>
              </w:rPr>
              <w:t>3,9</w:t>
            </w:r>
          </w:p>
        </w:tc>
        <w:tc>
          <w:tcPr>
            <w:tcW w:w="1064" w:type="dxa"/>
            <w:tcBorders>
              <w:top w:val="nil"/>
              <w:left w:val="nil"/>
              <w:bottom w:val="single" w:sz="4" w:space="0" w:color="auto"/>
              <w:right w:val="single" w:sz="4" w:space="0" w:color="auto"/>
            </w:tcBorders>
            <w:vAlign w:val="center"/>
          </w:tcPr>
          <w:p w:rsidR="00C2191E" w:rsidRPr="00964E0C" w:rsidRDefault="00C2191E" w:rsidP="004B671B">
            <w:pPr>
              <w:jc w:val="center"/>
              <w:rPr>
                <w:rFonts w:cs="Arial"/>
                <w:sz w:val="20"/>
                <w:szCs w:val="20"/>
                <w:lang w:val="en-GB"/>
              </w:rPr>
            </w:pPr>
            <w:r w:rsidRPr="00964E0C">
              <w:rPr>
                <w:rFonts w:cs="Arial"/>
                <w:sz w:val="20"/>
                <w:szCs w:val="20"/>
                <w:lang w:val="en-GB"/>
              </w:rPr>
              <w:t>3,9</w:t>
            </w:r>
          </w:p>
        </w:tc>
      </w:tr>
    </w:tbl>
    <w:p w:rsidR="00502A83" w:rsidRPr="00964E0C" w:rsidRDefault="00502A83" w:rsidP="00502A83">
      <w:pPr>
        <w:pStyle w:val="Bodytekst11"/>
        <w:rPr>
          <w:szCs w:val="22"/>
        </w:rPr>
      </w:pPr>
    </w:p>
    <w:p w:rsidR="00502A83" w:rsidRPr="00964E0C" w:rsidRDefault="00B707BA" w:rsidP="00406C29">
      <w:pPr>
        <w:pStyle w:val="Opisslike"/>
        <w:spacing w:line="360" w:lineRule="auto"/>
        <w:rPr>
          <w:i w:val="0"/>
          <w:color w:val="auto"/>
          <w:sz w:val="22"/>
          <w:szCs w:val="22"/>
          <w:lang w:val="en-GB"/>
        </w:rPr>
      </w:pPr>
      <w:r w:rsidRPr="00964E0C">
        <w:rPr>
          <w:i w:val="0"/>
          <w:color w:val="auto"/>
          <w:sz w:val="22"/>
          <w:szCs w:val="22"/>
          <w:lang w:val="en-GB"/>
        </w:rPr>
        <w:t>One of the aspects of court functioning not directly related to the work of court clerks is the issue of fast and successful delivery of judicial documents. Delivery of judicial documents is an important element of court proceedings and defects in that aspect can prolong court proceedings. Since professional users are best informed about the way delivery of judicial documents functions in particular courts, we asked them to rate that aspect. Results (table 29) show that attorneys are on average relatively satisfied with the functioning of the delivery of judicial documents; however, since there is a certain number of dissatisfied ones, i.e. the ones who are not completely satisfied, there is room for improvement, and in both aspects so (speed and successfulness).</w:t>
      </w:r>
    </w:p>
    <w:p w:rsidR="006B052D" w:rsidRPr="00964E0C" w:rsidRDefault="00802A31" w:rsidP="006B052D">
      <w:pPr>
        <w:pStyle w:val="Opisslike"/>
        <w:keepNext/>
        <w:rPr>
          <w:lang w:val="en-GB"/>
        </w:rPr>
      </w:pPr>
      <w:r w:rsidRPr="00964E0C">
        <w:rPr>
          <w:lang w:val="en-GB"/>
        </w:rPr>
        <w:t>Table</w:t>
      </w:r>
      <w:r w:rsidR="006B052D" w:rsidRPr="00964E0C">
        <w:rPr>
          <w:lang w:val="en-GB"/>
        </w:rPr>
        <w:t xml:space="preserve"> </w:t>
      </w:r>
      <w:r w:rsidR="00A379C9" w:rsidRPr="00964E0C">
        <w:rPr>
          <w:lang w:val="en-GB"/>
        </w:rPr>
        <w:fldChar w:fldCharType="begin"/>
      </w:r>
      <w:r w:rsidR="006B052D" w:rsidRPr="00964E0C">
        <w:rPr>
          <w:lang w:val="en-GB"/>
        </w:rPr>
        <w:instrText xml:space="preserve"> SEQ Tablica \* ARABIC </w:instrText>
      </w:r>
      <w:r w:rsidR="00A379C9" w:rsidRPr="00964E0C">
        <w:rPr>
          <w:lang w:val="en-GB"/>
        </w:rPr>
        <w:fldChar w:fldCharType="separate"/>
      </w:r>
      <w:r w:rsidR="00E15890" w:rsidRPr="00964E0C">
        <w:rPr>
          <w:lang w:val="en-GB"/>
        </w:rPr>
        <w:t>29</w:t>
      </w:r>
      <w:r w:rsidR="00A379C9" w:rsidRPr="00964E0C">
        <w:rPr>
          <w:lang w:val="en-GB"/>
        </w:rPr>
        <w:fldChar w:fldCharType="end"/>
      </w:r>
      <w:r w:rsidR="003E744E">
        <w:rPr>
          <w:lang w:val="en-GB"/>
        </w:rPr>
        <w:t>.</w:t>
      </w:r>
      <w:r w:rsidR="006B052D" w:rsidRPr="00964E0C">
        <w:rPr>
          <w:lang w:val="en-GB"/>
        </w:rPr>
        <w:t xml:space="preserve"> </w:t>
      </w:r>
      <w:r w:rsidRPr="00964E0C">
        <w:rPr>
          <w:lang w:val="en-GB"/>
        </w:rPr>
        <w:t>Satisfaction with the delivery of judicial documents – average grades (on the scale from 1 – Does not describe at all to 5 – Completely describes) – by courts (only attorneys and notaries)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434"/>
        <w:gridCol w:w="650"/>
        <w:gridCol w:w="650"/>
        <w:gridCol w:w="680"/>
        <w:gridCol w:w="680"/>
        <w:gridCol w:w="654"/>
        <w:gridCol w:w="654"/>
        <w:gridCol w:w="664"/>
        <w:gridCol w:w="664"/>
        <w:gridCol w:w="657"/>
        <w:gridCol w:w="657"/>
        <w:gridCol w:w="1121"/>
      </w:tblGrid>
      <w:tr w:rsidR="00502A83" w:rsidRPr="00964E0C" w:rsidTr="004B671B">
        <w:trPr>
          <w:trHeight w:val="331"/>
        </w:trPr>
        <w:tc>
          <w:tcPr>
            <w:tcW w:w="0" w:type="auto"/>
            <w:vMerge w:val="restart"/>
            <w:shd w:val="clear" w:color="auto" w:fill="auto"/>
            <w:vAlign w:val="bottom"/>
          </w:tcPr>
          <w:p w:rsidR="00502A83" w:rsidRPr="00964E0C" w:rsidRDefault="00502A83" w:rsidP="004B671B">
            <w:pPr>
              <w:rPr>
                <w:rFonts w:cs="Arial"/>
                <w:sz w:val="20"/>
                <w:szCs w:val="20"/>
                <w:lang w:val="en-GB"/>
              </w:rPr>
            </w:pPr>
          </w:p>
        </w:tc>
        <w:tc>
          <w:tcPr>
            <w:tcW w:w="0" w:type="auto"/>
            <w:gridSpan w:val="2"/>
            <w:shd w:val="clear" w:color="auto" w:fill="auto"/>
            <w:vAlign w:val="center"/>
          </w:tcPr>
          <w:p w:rsidR="00502A83" w:rsidRPr="00964E0C" w:rsidRDefault="00802A31" w:rsidP="004B671B">
            <w:pPr>
              <w:jc w:val="center"/>
              <w:rPr>
                <w:rFonts w:cs="Arial"/>
                <w:sz w:val="20"/>
                <w:szCs w:val="20"/>
                <w:lang w:val="en-GB"/>
              </w:rPr>
            </w:pPr>
            <w:r w:rsidRPr="00964E0C">
              <w:rPr>
                <w:rFonts w:cs="Arial"/>
                <w:sz w:val="20"/>
                <w:szCs w:val="20"/>
                <w:lang w:val="en-GB"/>
              </w:rPr>
              <w:t>Sample</w:t>
            </w:r>
          </w:p>
        </w:tc>
        <w:tc>
          <w:tcPr>
            <w:tcW w:w="0" w:type="auto"/>
            <w:gridSpan w:val="9"/>
            <w:shd w:val="clear" w:color="auto" w:fill="auto"/>
            <w:vAlign w:val="center"/>
          </w:tcPr>
          <w:p w:rsidR="00502A83" w:rsidRPr="00964E0C" w:rsidRDefault="00802A31" w:rsidP="004B671B">
            <w:pPr>
              <w:jc w:val="center"/>
              <w:rPr>
                <w:rFonts w:cs="Arial"/>
                <w:sz w:val="20"/>
                <w:szCs w:val="20"/>
                <w:lang w:val="en-GB"/>
              </w:rPr>
            </w:pPr>
            <w:r w:rsidRPr="00964E0C">
              <w:rPr>
                <w:rFonts w:cs="Arial"/>
                <w:sz w:val="20"/>
                <w:szCs w:val="20"/>
                <w:lang w:val="en-GB"/>
              </w:rPr>
              <w:t>Court</w:t>
            </w:r>
          </w:p>
        </w:tc>
      </w:tr>
      <w:tr w:rsidR="00802A31" w:rsidRPr="00964E0C" w:rsidTr="004B671B">
        <w:trPr>
          <w:trHeight w:val="331"/>
        </w:trPr>
        <w:tc>
          <w:tcPr>
            <w:tcW w:w="0" w:type="auto"/>
            <w:vMerge/>
            <w:shd w:val="clear" w:color="auto" w:fill="auto"/>
            <w:vAlign w:val="bottom"/>
          </w:tcPr>
          <w:p w:rsidR="00802A31" w:rsidRPr="00964E0C" w:rsidRDefault="00802A31" w:rsidP="004B671B">
            <w:pPr>
              <w:rPr>
                <w:rFonts w:cs="Arial"/>
                <w:sz w:val="20"/>
                <w:szCs w:val="20"/>
                <w:lang w:val="en-GB"/>
              </w:rPr>
            </w:pPr>
            <w:r w:rsidRPr="00964E0C">
              <w:rPr>
                <w:rFonts w:cs="Arial"/>
                <w:sz w:val="20"/>
                <w:szCs w:val="20"/>
                <w:lang w:val="en-GB"/>
              </w:rPr>
              <w:t xml:space="preserve"> </w:t>
            </w:r>
          </w:p>
        </w:tc>
        <w:tc>
          <w:tcPr>
            <w:tcW w:w="0" w:type="auto"/>
            <w:gridSpan w:val="2"/>
            <w:shd w:val="clear" w:color="auto" w:fill="auto"/>
            <w:vAlign w:val="center"/>
          </w:tcPr>
          <w:p w:rsidR="00802A31" w:rsidRPr="00964E0C" w:rsidRDefault="00802A31" w:rsidP="004B671B">
            <w:pPr>
              <w:jc w:val="center"/>
              <w:rPr>
                <w:rFonts w:cs="Arial"/>
                <w:sz w:val="20"/>
                <w:szCs w:val="20"/>
                <w:lang w:val="en-GB"/>
              </w:rPr>
            </w:pPr>
            <w:r w:rsidRPr="00964E0C">
              <w:rPr>
                <w:lang w:val="en-GB"/>
              </w:rPr>
              <w:t>Attorneys and notaries)</w:t>
            </w:r>
          </w:p>
        </w:tc>
        <w:tc>
          <w:tcPr>
            <w:tcW w:w="0" w:type="auto"/>
            <w:gridSpan w:val="2"/>
            <w:shd w:val="clear" w:color="auto" w:fill="auto"/>
            <w:vAlign w:val="center"/>
          </w:tcPr>
          <w:p w:rsidR="00802A31" w:rsidRPr="00964E0C" w:rsidRDefault="00802A31" w:rsidP="00F33DB1">
            <w:pPr>
              <w:jc w:val="center"/>
              <w:rPr>
                <w:rFonts w:cs="Arial"/>
                <w:sz w:val="20"/>
                <w:szCs w:val="20"/>
                <w:lang w:val="en-GB"/>
              </w:rPr>
            </w:pPr>
            <w:r w:rsidRPr="00964E0C">
              <w:rPr>
                <w:rFonts w:cs="Arial"/>
                <w:sz w:val="20"/>
                <w:szCs w:val="20"/>
                <w:lang w:val="en-GB"/>
              </w:rPr>
              <w:t>Municipal and County Court in Pula</w:t>
            </w:r>
          </w:p>
        </w:tc>
        <w:tc>
          <w:tcPr>
            <w:tcW w:w="0" w:type="auto"/>
            <w:gridSpan w:val="2"/>
            <w:shd w:val="clear" w:color="auto" w:fill="auto"/>
            <w:vAlign w:val="center"/>
          </w:tcPr>
          <w:p w:rsidR="00802A31" w:rsidRPr="00964E0C" w:rsidRDefault="00802A31" w:rsidP="00F33DB1">
            <w:pPr>
              <w:jc w:val="center"/>
              <w:rPr>
                <w:rFonts w:cs="Arial"/>
                <w:sz w:val="20"/>
                <w:szCs w:val="20"/>
                <w:lang w:val="en-GB"/>
              </w:rPr>
            </w:pPr>
            <w:r w:rsidRPr="00964E0C">
              <w:rPr>
                <w:rFonts w:cs="Arial"/>
                <w:sz w:val="20"/>
                <w:szCs w:val="20"/>
                <w:lang w:val="en-GB"/>
              </w:rPr>
              <w:t>Municipal Court in Split</w:t>
            </w:r>
          </w:p>
        </w:tc>
        <w:tc>
          <w:tcPr>
            <w:tcW w:w="0" w:type="auto"/>
            <w:gridSpan w:val="2"/>
            <w:shd w:val="clear" w:color="auto" w:fill="auto"/>
            <w:vAlign w:val="center"/>
          </w:tcPr>
          <w:p w:rsidR="00802A31" w:rsidRPr="00964E0C" w:rsidRDefault="00802A31" w:rsidP="00F33DB1">
            <w:pPr>
              <w:jc w:val="cente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Karlovac</w:t>
            </w:r>
            <w:proofErr w:type="spellEnd"/>
          </w:p>
        </w:tc>
        <w:tc>
          <w:tcPr>
            <w:tcW w:w="0" w:type="auto"/>
            <w:gridSpan w:val="2"/>
            <w:shd w:val="clear" w:color="auto" w:fill="auto"/>
            <w:vAlign w:val="center"/>
          </w:tcPr>
          <w:p w:rsidR="00802A31" w:rsidRPr="00964E0C" w:rsidRDefault="00802A31" w:rsidP="00F33DB1">
            <w:pPr>
              <w:jc w:val="cente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Zadar</w:t>
            </w:r>
            <w:proofErr w:type="spellEnd"/>
          </w:p>
        </w:tc>
        <w:tc>
          <w:tcPr>
            <w:tcW w:w="0" w:type="auto"/>
            <w:shd w:val="clear" w:color="auto" w:fill="auto"/>
            <w:vAlign w:val="center"/>
          </w:tcPr>
          <w:p w:rsidR="00802A31" w:rsidRPr="00964E0C" w:rsidRDefault="00802A31" w:rsidP="004B671B">
            <w:pPr>
              <w:jc w:val="center"/>
              <w:rPr>
                <w:rFonts w:cs="Arial"/>
                <w:sz w:val="20"/>
                <w:szCs w:val="20"/>
                <w:lang w:val="en-GB"/>
              </w:rPr>
            </w:pPr>
            <w:r w:rsidRPr="00964E0C">
              <w:rPr>
                <w:rFonts w:cs="Arial"/>
                <w:sz w:val="20"/>
                <w:szCs w:val="20"/>
                <w:lang w:val="en-GB"/>
              </w:rPr>
              <w:t>Municipal Civil Court in Zagreb</w:t>
            </w:r>
          </w:p>
        </w:tc>
      </w:tr>
      <w:tr w:rsidR="00502A83" w:rsidRPr="00964E0C" w:rsidTr="004B671B">
        <w:trPr>
          <w:trHeight w:val="331"/>
        </w:trPr>
        <w:tc>
          <w:tcPr>
            <w:tcW w:w="0" w:type="auto"/>
            <w:vMerge/>
            <w:shd w:val="clear" w:color="auto" w:fill="auto"/>
            <w:vAlign w:val="bottom"/>
          </w:tcPr>
          <w:p w:rsidR="00502A83" w:rsidRPr="00964E0C" w:rsidRDefault="00502A83" w:rsidP="004B671B">
            <w:pPr>
              <w:rPr>
                <w:rFonts w:cs="Arial"/>
                <w:sz w:val="20"/>
                <w:szCs w:val="20"/>
                <w:lang w:val="en-GB"/>
              </w:rPr>
            </w:pPr>
            <w:r w:rsidRPr="00964E0C">
              <w:rPr>
                <w:rFonts w:cs="Arial"/>
                <w:sz w:val="20"/>
                <w:szCs w:val="20"/>
                <w:lang w:val="en-GB"/>
              </w:rPr>
              <w:t xml:space="preserve"> </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2016</w:t>
            </w:r>
          </w:p>
        </w:tc>
      </w:tr>
      <w:tr w:rsidR="00502A83" w:rsidRPr="00964E0C" w:rsidTr="004B671B">
        <w:trPr>
          <w:trHeight w:val="331"/>
        </w:trPr>
        <w:tc>
          <w:tcPr>
            <w:tcW w:w="0" w:type="auto"/>
            <w:shd w:val="clear" w:color="auto" w:fill="auto"/>
            <w:vAlign w:val="bottom"/>
          </w:tcPr>
          <w:p w:rsidR="00502A83" w:rsidRPr="00964E0C" w:rsidRDefault="00502A83" w:rsidP="004B671B">
            <w:pPr>
              <w:rPr>
                <w:rFonts w:cs="Arial"/>
                <w:sz w:val="20"/>
                <w:szCs w:val="20"/>
                <w:lang w:val="en-GB"/>
              </w:rPr>
            </w:pPr>
            <w:r w:rsidRPr="00964E0C">
              <w:rPr>
                <w:rFonts w:cs="Arial"/>
                <w:sz w:val="20"/>
                <w:szCs w:val="20"/>
                <w:lang w:val="en-GB"/>
              </w:rPr>
              <w:t>N</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139</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123</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47</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15</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60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68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12</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14</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31</w:t>
            </w:r>
          </w:p>
        </w:tc>
      </w:tr>
      <w:tr w:rsidR="00502A83" w:rsidRPr="00964E0C" w:rsidTr="004B671B">
        <w:trPr>
          <w:trHeight w:val="273"/>
        </w:trPr>
        <w:tc>
          <w:tcPr>
            <w:tcW w:w="0" w:type="auto"/>
            <w:shd w:val="clear" w:color="auto" w:fill="auto"/>
            <w:vAlign w:val="center"/>
          </w:tcPr>
          <w:p w:rsidR="00502A83" w:rsidRPr="00964E0C" w:rsidRDefault="00802A31" w:rsidP="004B671B">
            <w:pPr>
              <w:rPr>
                <w:rFonts w:cs="Arial"/>
                <w:sz w:val="20"/>
                <w:szCs w:val="20"/>
                <w:lang w:val="en-GB"/>
              </w:rPr>
            </w:pPr>
            <w:r w:rsidRPr="00964E0C">
              <w:rPr>
                <w:rFonts w:cs="Arial"/>
                <w:sz w:val="20"/>
                <w:szCs w:val="20"/>
                <w:lang w:val="en-GB"/>
              </w:rPr>
              <w:t>Mail delivery is transparent</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4,1</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3,9</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4,4</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3,1</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3,8</w:t>
            </w:r>
          </w:p>
        </w:tc>
      </w:tr>
      <w:tr w:rsidR="00502A83" w:rsidRPr="00964E0C" w:rsidTr="004B671B">
        <w:trPr>
          <w:trHeight w:val="273"/>
        </w:trPr>
        <w:tc>
          <w:tcPr>
            <w:tcW w:w="0" w:type="auto"/>
            <w:shd w:val="clear" w:color="auto" w:fill="auto"/>
            <w:vAlign w:val="center"/>
          </w:tcPr>
          <w:p w:rsidR="00502A83" w:rsidRPr="00964E0C" w:rsidRDefault="00802A31" w:rsidP="00802A31">
            <w:pPr>
              <w:rPr>
                <w:rFonts w:cs="Arial"/>
                <w:sz w:val="20"/>
                <w:szCs w:val="20"/>
                <w:lang w:val="en-GB"/>
              </w:rPr>
            </w:pPr>
            <w:r w:rsidRPr="00964E0C">
              <w:rPr>
                <w:rFonts w:cs="Arial"/>
                <w:sz w:val="20"/>
                <w:szCs w:val="20"/>
                <w:lang w:val="en-GB"/>
              </w:rPr>
              <w:t>Mail delivery is often unsuccessful</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2,4</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2,3</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3,0</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2,6</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2,2</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2,4</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1,9</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3,4</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2,7</w:t>
            </w:r>
          </w:p>
        </w:tc>
        <w:tc>
          <w:tcPr>
            <w:tcW w:w="0" w:type="auto"/>
            <w:shd w:val="clear" w:color="auto" w:fill="auto"/>
            <w:vAlign w:val="center"/>
          </w:tcPr>
          <w:p w:rsidR="00502A83" w:rsidRPr="00964E0C" w:rsidRDefault="00502A83" w:rsidP="004B671B">
            <w:pPr>
              <w:jc w:val="center"/>
              <w:rPr>
                <w:rFonts w:cs="Arial"/>
                <w:sz w:val="20"/>
                <w:szCs w:val="20"/>
                <w:lang w:val="en-GB"/>
              </w:rPr>
            </w:pPr>
            <w:r w:rsidRPr="00964E0C">
              <w:rPr>
                <w:rFonts w:cs="Arial"/>
                <w:sz w:val="20"/>
                <w:szCs w:val="20"/>
                <w:lang w:val="en-GB"/>
              </w:rPr>
              <w:t>2,8</w:t>
            </w:r>
          </w:p>
        </w:tc>
      </w:tr>
    </w:tbl>
    <w:p w:rsidR="00502A83" w:rsidRPr="00964E0C" w:rsidRDefault="00502A83" w:rsidP="00502A83">
      <w:pPr>
        <w:autoSpaceDE w:val="0"/>
        <w:autoSpaceDN w:val="0"/>
        <w:adjustRightInd w:val="0"/>
        <w:rPr>
          <w:rFonts w:cs="Arial"/>
          <w:color w:val="004483"/>
          <w:lang w:val="en-GB"/>
        </w:rPr>
      </w:pPr>
    </w:p>
    <w:p w:rsidR="00502A83" w:rsidRPr="00964E0C" w:rsidRDefault="00502A83" w:rsidP="00502A83">
      <w:pPr>
        <w:pStyle w:val="Bodytekst11"/>
        <w:spacing w:line="360" w:lineRule="auto"/>
        <w:jc w:val="both"/>
      </w:pPr>
    </w:p>
    <w:p w:rsidR="00502A83" w:rsidRPr="00964E0C" w:rsidRDefault="00502A83" w:rsidP="00502A83">
      <w:pPr>
        <w:pStyle w:val="Bodytekst11"/>
        <w:spacing w:line="360" w:lineRule="auto"/>
        <w:jc w:val="both"/>
      </w:pPr>
      <w:r w:rsidRPr="00964E0C">
        <w:br w:type="page"/>
      </w:r>
    </w:p>
    <w:p w:rsidR="00BF5CCF" w:rsidRPr="00964E0C" w:rsidRDefault="00406C29" w:rsidP="00502A83">
      <w:pPr>
        <w:pStyle w:val="Bodytekst11"/>
        <w:spacing w:line="360" w:lineRule="auto"/>
        <w:jc w:val="both"/>
        <w:rPr>
          <w:sz w:val="22"/>
          <w:szCs w:val="22"/>
        </w:rPr>
      </w:pPr>
      <w:r w:rsidRPr="00964E0C">
        <w:rPr>
          <w:sz w:val="22"/>
          <w:szCs w:val="22"/>
        </w:rPr>
        <w:lastRenderedPageBreak/>
        <w:t xml:space="preserve">One of the components of court functioning is holding hearings and meetings at the exact time they were scheduled. We asked natural persons and professional users, who were surveyed primarily in courts upon finishing whatever it was they came to the court for, about adherence to scheduled appointments. </w:t>
      </w:r>
    </w:p>
    <w:p w:rsidR="00502A83" w:rsidRPr="00964E0C" w:rsidRDefault="00BF5CCF" w:rsidP="00502A83">
      <w:pPr>
        <w:keepNext/>
        <w:spacing w:line="360" w:lineRule="auto"/>
        <w:outlineLvl w:val="0"/>
        <w:rPr>
          <w:sz w:val="22"/>
          <w:szCs w:val="22"/>
          <w:lang w:val="en-GB"/>
        </w:rPr>
      </w:pPr>
      <w:bookmarkStart w:id="79" w:name="_Toc279505937"/>
      <w:r w:rsidRPr="00964E0C">
        <w:rPr>
          <w:sz w:val="22"/>
          <w:szCs w:val="22"/>
          <w:lang w:val="en-GB"/>
        </w:rPr>
        <w:t xml:space="preserve">Still the vast majority </w:t>
      </w:r>
      <w:r w:rsidR="00C102AA" w:rsidRPr="00964E0C">
        <w:rPr>
          <w:sz w:val="22"/>
          <w:szCs w:val="22"/>
          <w:lang w:val="en-GB"/>
        </w:rPr>
        <w:t>are</w:t>
      </w:r>
      <w:r w:rsidRPr="00964E0C">
        <w:rPr>
          <w:sz w:val="22"/>
          <w:szCs w:val="22"/>
          <w:lang w:val="en-GB"/>
        </w:rPr>
        <w:t xml:space="preserve"> pre-scheduled term</w:t>
      </w:r>
      <w:r w:rsidR="003F43AC" w:rsidRPr="00964E0C">
        <w:rPr>
          <w:sz w:val="22"/>
          <w:szCs w:val="22"/>
          <w:lang w:val="en-GB"/>
        </w:rPr>
        <w:t>s</w:t>
      </w:r>
      <w:r w:rsidRPr="00964E0C">
        <w:rPr>
          <w:sz w:val="22"/>
          <w:szCs w:val="22"/>
          <w:lang w:val="en-GB"/>
        </w:rPr>
        <w:t xml:space="preserve"> (88% for </w:t>
      </w:r>
      <w:r w:rsidR="00C102AA" w:rsidRPr="00964E0C">
        <w:rPr>
          <w:sz w:val="22"/>
          <w:szCs w:val="22"/>
          <w:lang w:val="en-GB"/>
        </w:rPr>
        <w:t>natural persons</w:t>
      </w:r>
      <w:r w:rsidRPr="00964E0C">
        <w:rPr>
          <w:sz w:val="22"/>
          <w:szCs w:val="22"/>
          <w:lang w:val="en-GB"/>
        </w:rPr>
        <w:t xml:space="preserve"> and 84% for professionals) and</w:t>
      </w:r>
      <w:r w:rsidR="00C102AA" w:rsidRPr="00964E0C">
        <w:rPr>
          <w:sz w:val="22"/>
          <w:szCs w:val="22"/>
          <w:lang w:val="en-GB"/>
        </w:rPr>
        <w:t xml:space="preserve"> coming without a</w:t>
      </w:r>
      <w:r w:rsidRPr="00964E0C">
        <w:rPr>
          <w:sz w:val="22"/>
          <w:szCs w:val="22"/>
          <w:lang w:val="en-GB"/>
        </w:rPr>
        <w:t xml:space="preserve"> term </w:t>
      </w:r>
      <w:r w:rsidR="00C102AA" w:rsidRPr="00964E0C">
        <w:rPr>
          <w:sz w:val="22"/>
          <w:szCs w:val="22"/>
          <w:lang w:val="en-GB"/>
        </w:rPr>
        <w:t>is more frequent for</w:t>
      </w:r>
      <w:r w:rsidRPr="00964E0C">
        <w:rPr>
          <w:sz w:val="22"/>
          <w:szCs w:val="22"/>
          <w:lang w:val="en-GB"/>
        </w:rPr>
        <w:t xml:space="preserve"> professionals. ¾ users </w:t>
      </w:r>
      <w:r w:rsidR="00C102AA" w:rsidRPr="00964E0C">
        <w:rPr>
          <w:sz w:val="22"/>
          <w:szCs w:val="22"/>
          <w:lang w:val="en-GB"/>
        </w:rPr>
        <w:t>were called in</w:t>
      </w:r>
      <w:r w:rsidRPr="00964E0C">
        <w:rPr>
          <w:sz w:val="22"/>
          <w:szCs w:val="22"/>
          <w:lang w:val="en-GB"/>
        </w:rPr>
        <w:t xml:space="preserve"> time compared to 2010</w:t>
      </w:r>
      <w:r w:rsidR="00C102AA" w:rsidRPr="00964E0C">
        <w:rPr>
          <w:sz w:val="22"/>
          <w:szCs w:val="22"/>
          <w:lang w:val="en-GB"/>
        </w:rPr>
        <w:t xml:space="preserve"> showing</w:t>
      </w:r>
      <w:r w:rsidRPr="00964E0C">
        <w:rPr>
          <w:sz w:val="22"/>
          <w:szCs w:val="22"/>
          <w:lang w:val="en-GB"/>
        </w:rPr>
        <w:t xml:space="preserve"> improvement for managers, </w:t>
      </w:r>
      <w:r w:rsidR="00C102AA" w:rsidRPr="00964E0C">
        <w:rPr>
          <w:sz w:val="22"/>
          <w:szCs w:val="22"/>
          <w:lang w:val="en-GB"/>
        </w:rPr>
        <w:t>while</w:t>
      </w:r>
      <w:r w:rsidRPr="00964E0C">
        <w:rPr>
          <w:sz w:val="22"/>
          <w:szCs w:val="22"/>
          <w:lang w:val="en-GB"/>
        </w:rPr>
        <w:t xml:space="preserve"> natural persons remained at the same level.</w:t>
      </w:r>
    </w:p>
    <w:p w:rsidR="00BF5CCF" w:rsidRPr="00964E0C" w:rsidRDefault="00BF5CCF" w:rsidP="00DF49C3">
      <w:pPr>
        <w:pStyle w:val="3Naslov"/>
        <w:spacing w:line="360" w:lineRule="auto"/>
      </w:pPr>
      <w:bookmarkStart w:id="80" w:name="_Toc454887591"/>
    </w:p>
    <w:p w:rsidR="00502A83" w:rsidRPr="00964E0C" w:rsidRDefault="00502A83" w:rsidP="00DF49C3">
      <w:pPr>
        <w:pStyle w:val="3Naslov"/>
        <w:spacing w:line="360" w:lineRule="auto"/>
      </w:pPr>
      <w:r w:rsidRPr="00964E0C">
        <w:t xml:space="preserve">3.4.6. </w:t>
      </w:r>
      <w:bookmarkEnd w:id="79"/>
      <w:bookmarkEnd w:id="80"/>
      <w:r w:rsidR="00802A31" w:rsidRPr="00964E0C">
        <w:t>Overall experience with a court</w:t>
      </w:r>
    </w:p>
    <w:p w:rsidR="00502A83" w:rsidRPr="00964E0C" w:rsidRDefault="00502A83" w:rsidP="00502A83">
      <w:pPr>
        <w:spacing w:line="360" w:lineRule="auto"/>
        <w:jc w:val="both"/>
        <w:rPr>
          <w:sz w:val="22"/>
          <w:szCs w:val="20"/>
          <w:lang w:val="en-GB"/>
        </w:rPr>
      </w:pPr>
    </w:p>
    <w:p w:rsidR="00406C29" w:rsidRPr="00964E0C" w:rsidRDefault="00406C29" w:rsidP="00406C29">
      <w:pPr>
        <w:spacing w:line="360" w:lineRule="auto"/>
        <w:jc w:val="both"/>
        <w:rPr>
          <w:sz w:val="22"/>
          <w:szCs w:val="22"/>
          <w:lang w:val="en-GB"/>
        </w:rPr>
      </w:pPr>
      <w:r w:rsidRPr="00964E0C">
        <w:rPr>
          <w:sz w:val="22"/>
          <w:szCs w:val="22"/>
          <w:lang w:val="en-GB"/>
        </w:rPr>
        <w:t xml:space="preserve">In the end, the most important measure of users’ satisfaction with courts is their overall feeling. Therefore, after rating their satisfaction with individual aspects, we asked all three groups of users to give an overall assessment of their experiences with the court regarding the case they took into account when participating in this survey (professional users and managers could choose the most valuable case or the case with the highest sentence in the particular court). </w:t>
      </w:r>
    </w:p>
    <w:p w:rsidR="00BF5CCF" w:rsidRPr="00964E0C" w:rsidRDefault="00406C29" w:rsidP="00502A83">
      <w:pPr>
        <w:spacing w:line="360" w:lineRule="auto"/>
        <w:jc w:val="both"/>
        <w:rPr>
          <w:lang w:val="en-GB"/>
        </w:rPr>
      </w:pPr>
      <w:r w:rsidRPr="00964E0C">
        <w:rPr>
          <w:sz w:val="22"/>
          <w:szCs w:val="22"/>
          <w:lang w:val="en-GB"/>
        </w:rPr>
        <w:t>The overall level of satisfaction of users from all three groups (Table 30) is slightly lower than the results by individual aspects (judges, court clerks, rooms). The average grade for overall satisfaction, on   the scale from 1 to 5, in all three groups is between the neutral grade (3 - neither satisfied nor dissatisfied) and moderate satisfaction (4 – mostly satisfied).</w:t>
      </w:r>
      <w:r w:rsidRPr="00964E0C">
        <w:rPr>
          <w:lang w:val="en-GB"/>
        </w:rPr>
        <w:t xml:space="preserve"> </w:t>
      </w:r>
    </w:p>
    <w:p w:rsidR="00BF5CCF" w:rsidRPr="00964E0C" w:rsidRDefault="00BF5CCF" w:rsidP="00502A83">
      <w:pPr>
        <w:spacing w:line="360" w:lineRule="auto"/>
        <w:jc w:val="both"/>
        <w:rPr>
          <w:sz w:val="22"/>
          <w:szCs w:val="20"/>
          <w:lang w:val="en-GB"/>
        </w:rPr>
      </w:pPr>
      <w:r w:rsidRPr="00964E0C">
        <w:rPr>
          <w:sz w:val="22"/>
          <w:szCs w:val="20"/>
          <w:lang w:val="en-GB"/>
        </w:rPr>
        <w:t xml:space="preserve">The lowest average rating (3.2) </w:t>
      </w:r>
      <w:r w:rsidR="00C102AA" w:rsidRPr="00964E0C">
        <w:rPr>
          <w:sz w:val="22"/>
          <w:szCs w:val="20"/>
          <w:lang w:val="en-GB"/>
        </w:rPr>
        <w:t xml:space="preserve">for </w:t>
      </w:r>
      <w:r w:rsidRPr="00964E0C">
        <w:rPr>
          <w:sz w:val="22"/>
          <w:szCs w:val="20"/>
          <w:lang w:val="en-GB"/>
        </w:rPr>
        <w:t xml:space="preserve">total experience </w:t>
      </w:r>
      <w:r w:rsidR="00C102AA" w:rsidRPr="00964E0C">
        <w:rPr>
          <w:sz w:val="22"/>
          <w:szCs w:val="20"/>
          <w:lang w:val="en-GB"/>
        </w:rPr>
        <w:t>was given by natural persons</w:t>
      </w:r>
      <w:r w:rsidRPr="00964E0C">
        <w:rPr>
          <w:sz w:val="22"/>
          <w:szCs w:val="20"/>
          <w:lang w:val="en-GB"/>
        </w:rPr>
        <w:t>. The overall assessment of the courts has changed</w:t>
      </w:r>
      <w:r w:rsidR="00C102AA" w:rsidRPr="00964E0C">
        <w:rPr>
          <w:sz w:val="22"/>
          <w:szCs w:val="20"/>
          <w:lang w:val="en-GB"/>
        </w:rPr>
        <w:t xml:space="preserve"> significantly</w:t>
      </w:r>
      <w:r w:rsidRPr="00964E0C">
        <w:rPr>
          <w:sz w:val="22"/>
          <w:szCs w:val="20"/>
          <w:lang w:val="en-GB"/>
        </w:rPr>
        <w:t xml:space="preserve"> in courts in </w:t>
      </w:r>
      <w:proofErr w:type="spellStart"/>
      <w:r w:rsidRPr="00964E0C">
        <w:rPr>
          <w:sz w:val="22"/>
          <w:szCs w:val="20"/>
          <w:lang w:val="en-GB"/>
        </w:rPr>
        <w:t>Karlovac</w:t>
      </w:r>
      <w:proofErr w:type="spellEnd"/>
      <w:r w:rsidRPr="00964E0C">
        <w:rPr>
          <w:sz w:val="22"/>
          <w:szCs w:val="20"/>
          <w:lang w:val="en-GB"/>
        </w:rPr>
        <w:t xml:space="preserve"> (decrease in satisfaction) and </w:t>
      </w:r>
      <w:proofErr w:type="spellStart"/>
      <w:r w:rsidRPr="00964E0C">
        <w:rPr>
          <w:sz w:val="22"/>
          <w:szCs w:val="20"/>
          <w:lang w:val="en-GB"/>
        </w:rPr>
        <w:t>Zadar</w:t>
      </w:r>
      <w:proofErr w:type="spellEnd"/>
      <w:r w:rsidRPr="00964E0C">
        <w:rPr>
          <w:sz w:val="22"/>
          <w:szCs w:val="20"/>
          <w:lang w:val="en-GB"/>
        </w:rPr>
        <w:t xml:space="preserve"> (w</w:t>
      </w:r>
      <w:r w:rsidR="00C102AA" w:rsidRPr="00964E0C">
        <w:rPr>
          <w:sz w:val="22"/>
          <w:szCs w:val="20"/>
          <w:lang w:val="en-GB"/>
        </w:rPr>
        <w:t>ith</w:t>
      </w:r>
      <w:r w:rsidRPr="00964E0C">
        <w:rPr>
          <w:sz w:val="22"/>
          <w:szCs w:val="20"/>
          <w:lang w:val="en-GB"/>
        </w:rPr>
        <w:t xml:space="preserve"> increased satisfaction) compared to 2010. </w:t>
      </w:r>
      <w:r w:rsidR="00C102AA" w:rsidRPr="00964E0C">
        <w:rPr>
          <w:sz w:val="22"/>
          <w:szCs w:val="20"/>
          <w:lang w:val="en-GB"/>
        </w:rPr>
        <w:t>Greatest satisfaction is</w:t>
      </w:r>
      <w:r w:rsidRPr="00964E0C">
        <w:rPr>
          <w:sz w:val="22"/>
          <w:szCs w:val="20"/>
          <w:lang w:val="en-GB"/>
        </w:rPr>
        <w:t xml:space="preserve"> express</w:t>
      </w:r>
      <w:r w:rsidR="00C102AA" w:rsidRPr="00964E0C">
        <w:rPr>
          <w:sz w:val="22"/>
          <w:szCs w:val="20"/>
          <w:lang w:val="en-GB"/>
        </w:rPr>
        <w:t>ed by</w:t>
      </w:r>
      <w:r w:rsidRPr="00964E0C">
        <w:rPr>
          <w:sz w:val="22"/>
          <w:szCs w:val="20"/>
          <w:lang w:val="en-GB"/>
        </w:rPr>
        <w:t xml:space="preserve"> lawyers and notaries, </w:t>
      </w:r>
      <w:r w:rsidR="00C102AA" w:rsidRPr="00964E0C">
        <w:rPr>
          <w:sz w:val="22"/>
          <w:szCs w:val="20"/>
          <w:lang w:val="en-GB"/>
        </w:rPr>
        <w:t>same</w:t>
      </w:r>
      <w:r w:rsidRPr="00964E0C">
        <w:rPr>
          <w:sz w:val="22"/>
          <w:szCs w:val="20"/>
          <w:lang w:val="en-GB"/>
        </w:rPr>
        <w:t xml:space="preserve"> as 6 years ago.</w:t>
      </w:r>
    </w:p>
    <w:p w:rsidR="00406C29" w:rsidRPr="00964E0C" w:rsidRDefault="00406C29" w:rsidP="00406C29">
      <w:pPr>
        <w:spacing w:line="360" w:lineRule="auto"/>
        <w:jc w:val="both"/>
        <w:rPr>
          <w:sz w:val="22"/>
          <w:szCs w:val="22"/>
          <w:lang w:val="en-GB"/>
        </w:rPr>
      </w:pPr>
      <w:r w:rsidRPr="00964E0C">
        <w:rPr>
          <w:sz w:val="22"/>
          <w:szCs w:val="22"/>
          <w:lang w:val="en-GB"/>
        </w:rPr>
        <w:t xml:space="preserve">The fact that </w:t>
      </w:r>
      <w:r w:rsidR="00C102AA" w:rsidRPr="00964E0C">
        <w:rPr>
          <w:sz w:val="22"/>
          <w:szCs w:val="22"/>
          <w:lang w:val="en-GB"/>
        </w:rPr>
        <w:t>lawyers</w:t>
      </w:r>
      <w:r w:rsidRPr="00964E0C">
        <w:rPr>
          <w:sz w:val="22"/>
          <w:szCs w:val="22"/>
          <w:lang w:val="en-GB"/>
        </w:rPr>
        <w:t xml:space="preserve"> were more satisfied with the overall experience in courts compared to parties to proceedings (managers representing business entities natural persons) is understandable given the fact that participation in court for them is a routine, everyday activity. On the other hand, for managers and natural persons going to court and participation in a proceeding represents an extraordinary and stressful situation, regardless of which party to the proceeding they belong to (the claimant or the defendant). Unlike attorneys, they have something to lose in a particular proceeding. Therefore, the importance of a proceeding is by far greater for 'ordinary' users than it is for professional users for whom participation in court proceedings is part of their job. </w:t>
      </w:r>
    </w:p>
    <w:p w:rsidR="00502A83" w:rsidRPr="00964E0C" w:rsidRDefault="00502A83" w:rsidP="00502A83">
      <w:pPr>
        <w:spacing w:line="360" w:lineRule="auto"/>
        <w:jc w:val="both"/>
        <w:rPr>
          <w:sz w:val="22"/>
          <w:szCs w:val="20"/>
          <w:lang w:val="en-GB"/>
        </w:rPr>
      </w:pPr>
    </w:p>
    <w:p w:rsidR="00502A83" w:rsidRPr="00964E0C" w:rsidRDefault="00502A83" w:rsidP="00502A83">
      <w:pPr>
        <w:spacing w:after="160" w:line="259" w:lineRule="auto"/>
        <w:rPr>
          <w:rFonts w:eastAsia="Calibri" w:cs="Arial"/>
          <w:b/>
          <w:sz w:val="20"/>
          <w:szCs w:val="20"/>
          <w:lang w:val="en-GB" w:eastAsia="en-US"/>
        </w:rPr>
      </w:pPr>
      <w:r w:rsidRPr="00964E0C">
        <w:rPr>
          <w:rFonts w:eastAsia="Calibri" w:cs="Arial"/>
          <w:b/>
          <w:sz w:val="20"/>
          <w:szCs w:val="20"/>
          <w:lang w:val="en-GB" w:eastAsia="en-US"/>
        </w:rPr>
        <w:br w:type="page"/>
      </w:r>
    </w:p>
    <w:p w:rsidR="00502A83" w:rsidRPr="00964E0C" w:rsidRDefault="00502A83" w:rsidP="00502A83">
      <w:pPr>
        <w:spacing w:after="160" w:line="259" w:lineRule="auto"/>
        <w:rPr>
          <w:rFonts w:eastAsia="Calibri" w:cs="Arial"/>
          <w:b/>
          <w:sz w:val="22"/>
          <w:szCs w:val="22"/>
          <w:lang w:val="en-GB" w:eastAsia="en-US"/>
        </w:rPr>
      </w:pPr>
    </w:p>
    <w:p w:rsidR="00AA5309" w:rsidRPr="00964E0C" w:rsidRDefault="00AA5309" w:rsidP="00AA5309">
      <w:pPr>
        <w:pStyle w:val="Opisslike"/>
        <w:keepNext/>
        <w:rPr>
          <w:lang w:val="en-GB"/>
        </w:rPr>
      </w:pPr>
      <w:r w:rsidRPr="00964E0C">
        <w:rPr>
          <w:lang w:val="en-GB"/>
        </w:rPr>
        <w:t>Tabl</w:t>
      </w:r>
      <w:r w:rsidR="00802A31" w:rsidRPr="00964E0C">
        <w:rPr>
          <w:lang w:val="en-GB"/>
        </w:rPr>
        <w:t>e</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30</w:t>
      </w:r>
      <w:r w:rsidR="00A379C9" w:rsidRPr="00964E0C">
        <w:rPr>
          <w:lang w:val="en-GB"/>
        </w:rPr>
        <w:fldChar w:fldCharType="end"/>
      </w:r>
      <w:r w:rsidR="003E744E">
        <w:rPr>
          <w:lang w:val="en-GB"/>
        </w:rPr>
        <w:t>.</w:t>
      </w:r>
      <w:r w:rsidRPr="00964E0C">
        <w:rPr>
          <w:lang w:val="en-GB"/>
        </w:rPr>
        <w:t xml:space="preserve"> </w:t>
      </w:r>
      <w:r w:rsidR="00AE440B" w:rsidRPr="00964E0C">
        <w:rPr>
          <w:lang w:val="en-GB"/>
        </w:rPr>
        <w:t>Overall satisfaction with</w:t>
      </w:r>
      <w:r w:rsidR="00802A31" w:rsidRPr="00964E0C">
        <w:rPr>
          <w:lang w:val="en-GB"/>
        </w:rPr>
        <w:t xml:space="preserve"> court – average grades (on the scale from 1 – Completely dissatisfied to 5 – Completely satisfied)</w:t>
      </w:r>
    </w:p>
    <w:tbl>
      <w:tblPr>
        <w:tblW w:w="9072" w:type="dxa"/>
        <w:tblInd w:w="-5" w:type="dxa"/>
        <w:tblLayout w:type="fixed"/>
        <w:tblLook w:val="04A0" w:firstRow="1" w:lastRow="0" w:firstColumn="1" w:lastColumn="0" w:noHBand="0" w:noVBand="1"/>
      </w:tblPr>
      <w:tblGrid>
        <w:gridCol w:w="3280"/>
        <w:gridCol w:w="1448"/>
        <w:gridCol w:w="1448"/>
        <w:gridCol w:w="1448"/>
        <w:gridCol w:w="1448"/>
      </w:tblGrid>
      <w:tr w:rsidR="00502A83" w:rsidRPr="00964E0C" w:rsidTr="004B671B">
        <w:trPr>
          <w:trHeight w:val="79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A83" w:rsidRPr="00964E0C" w:rsidRDefault="00502A83" w:rsidP="004B671B">
            <w:pPr>
              <w:rPr>
                <w:rFonts w:cs="Arial"/>
                <w:color w:val="000000"/>
                <w:sz w:val="20"/>
                <w:szCs w:val="20"/>
                <w:lang w:val="en-GB" w:eastAsia="en-US"/>
              </w:rPr>
            </w:pPr>
            <w:r w:rsidRPr="00964E0C">
              <w:rPr>
                <w:rFonts w:cs="Arial"/>
                <w:color w:val="000000"/>
                <w:sz w:val="20"/>
                <w:szCs w:val="20"/>
                <w:lang w:val="en-GB" w:eastAsia="en-US"/>
              </w:rPr>
              <w:t> </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N 2010.</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N 2016.</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Total</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543</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567</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3,5</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3,4</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Managers</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115</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47</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3,3</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3,4</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Natural persons</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288</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396</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3,5</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3,2</w:t>
            </w:r>
          </w:p>
        </w:tc>
      </w:tr>
      <w:tr w:rsidR="00802A31" w:rsidRPr="00964E0C" w:rsidTr="00F33DB1">
        <w:trPr>
          <w:trHeight w:val="315"/>
        </w:trPr>
        <w:tc>
          <w:tcPr>
            <w:tcW w:w="3280" w:type="dxa"/>
            <w:tcBorders>
              <w:top w:val="nil"/>
              <w:left w:val="single" w:sz="4" w:space="0" w:color="auto"/>
              <w:bottom w:val="double" w:sz="6"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Attorneys and notaries</w:t>
            </w:r>
          </w:p>
        </w:tc>
        <w:tc>
          <w:tcPr>
            <w:tcW w:w="1448" w:type="dxa"/>
            <w:tcBorders>
              <w:top w:val="nil"/>
              <w:left w:val="nil"/>
              <w:bottom w:val="double" w:sz="6"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140</w:t>
            </w:r>
          </w:p>
        </w:tc>
        <w:tc>
          <w:tcPr>
            <w:tcW w:w="1448" w:type="dxa"/>
            <w:tcBorders>
              <w:top w:val="nil"/>
              <w:left w:val="nil"/>
              <w:bottom w:val="double" w:sz="6"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124</w:t>
            </w:r>
          </w:p>
        </w:tc>
        <w:tc>
          <w:tcPr>
            <w:tcW w:w="1448" w:type="dxa"/>
            <w:tcBorders>
              <w:top w:val="nil"/>
              <w:left w:val="nil"/>
              <w:bottom w:val="double" w:sz="6"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3,7</w:t>
            </w:r>
          </w:p>
        </w:tc>
        <w:tc>
          <w:tcPr>
            <w:tcW w:w="1448" w:type="dxa"/>
            <w:tcBorders>
              <w:top w:val="nil"/>
              <w:left w:val="nil"/>
              <w:bottom w:val="double" w:sz="6"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3,7</w:t>
            </w:r>
          </w:p>
        </w:tc>
      </w:tr>
      <w:tr w:rsidR="00802A31" w:rsidRPr="00964E0C" w:rsidTr="00F33DB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Municipal and County Court in Pula</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114</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67</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3,8</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3,8</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Municipal Court in Split</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241</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309</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3,2</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3,3</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Karlovac</w:t>
            </w:r>
            <w:proofErr w:type="spellEnd"/>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107</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69</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3,1</w:t>
            </w:r>
          </w:p>
        </w:tc>
      </w:tr>
      <w:tr w:rsidR="00802A31" w:rsidRPr="00964E0C" w:rsidTr="00F33DB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rFonts w:cs="Arial"/>
                <w:sz w:val="20"/>
                <w:szCs w:val="20"/>
                <w:lang w:val="en-GB"/>
              </w:rPr>
              <w:t xml:space="preserve">Municipal Court in </w:t>
            </w:r>
            <w:proofErr w:type="spellStart"/>
            <w:r w:rsidRPr="00964E0C">
              <w:rPr>
                <w:rFonts w:cs="Arial"/>
                <w:sz w:val="20"/>
                <w:szCs w:val="20"/>
                <w:lang w:val="en-GB"/>
              </w:rPr>
              <w:t>Zadar</w:t>
            </w:r>
            <w:proofErr w:type="spellEnd"/>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81</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122</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3,2</w:t>
            </w:r>
          </w:p>
        </w:tc>
        <w:tc>
          <w:tcPr>
            <w:tcW w:w="1448" w:type="dxa"/>
            <w:tcBorders>
              <w:top w:val="nil"/>
              <w:left w:val="nil"/>
              <w:bottom w:val="single" w:sz="4" w:space="0" w:color="auto"/>
              <w:right w:val="single" w:sz="4" w:space="0" w:color="auto"/>
            </w:tcBorders>
            <w:shd w:val="clear" w:color="auto" w:fill="auto"/>
            <w:noWrap/>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3,8</w:t>
            </w:r>
          </w:p>
        </w:tc>
      </w:tr>
      <w:tr w:rsidR="00502A83" w:rsidRPr="00964E0C" w:rsidTr="004B671B">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802A31" w:rsidP="004B671B">
            <w:pPr>
              <w:rPr>
                <w:rFonts w:cs="Arial"/>
                <w:color w:val="000000"/>
                <w:sz w:val="20"/>
                <w:szCs w:val="20"/>
                <w:lang w:val="en-GB" w:eastAsia="en-US"/>
              </w:rPr>
            </w:pPr>
            <w:r w:rsidRPr="00964E0C">
              <w:rPr>
                <w:rFonts w:cs="Arial"/>
                <w:sz w:val="20"/>
                <w:szCs w:val="20"/>
                <w:lang w:val="en-GB"/>
              </w:rPr>
              <w:t xml:space="preserve">Municipal Court in </w:t>
            </w:r>
            <w:r w:rsidRPr="00964E0C">
              <w:rPr>
                <w:rFonts w:cs="Arial"/>
                <w:color w:val="000000"/>
                <w:sz w:val="20"/>
                <w:szCs w:val="20"/>
                <w:lang w:val="en-GB" w:eastAsia="en-US"/>
              </w:rPr>
              <w:t>Zagreb</w:t>
            </w:r>
          </w:p>
        </w:tc>
        <w:tc>
          <w:tcPr>
            <w:tcW w:w="1448" w:type="dxa"/>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ascii="Calibri" w:hAnsi="Calibri"/>
                <w:color w:val="000000"/>
                <w:sz w:val="20"/>
                <w:szCs w:val="20"/>
                <w:lang w:val="en-GB" w:eastAsia="en-US"/>
              </w:rPr>
            </w:pPr>
            <w:r w:rsidRPr="00964E0C">
              <w:rPr>
                <w:rFonts w:ascii="Calibri" w:hAnsi="Calibri"/>
                <w:color w:val="000000"/>
                <w:sz w:val="20"/>
                <w:szCs w:val="20"/>
                <w:lang w:val="en-GB" w:eastAsia="en-US"/>
              </w:rPr>
              <w:t>_</w:t>
            </w:r>
          </w:p>
        </w:tc>
        <w:tc>
          <w:tcPr>
            <w:tcW w:w="1448" w:type="dxa"/>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100</w:t>
            </w:r>
          </w:p>
        </w:tc>
        <w:tc>
          <w:tcPr>
            <w:tcW w:w="1448" w:type="dxa"/>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ascii="Calibri" w:hAnsi="Calibri"/>
                <w:color w:val="000000"/>
                <w:sz w:val="20"/>
                <w:szCs w:val="20"/>
                <w:lang w:val="en-GB" w:eastAsia="en-US"/>
              </w:rPr>
            </w:pPr>
            <w:r w:rsidRPr="00964E0C">
              <w:rPr>
                <w:rFonts w:ascii="Calibri" w:hAnsi="Calibri"/>
                <w:color w:val="000000"/>
                <w:sz w:val="20"/>
                <w:szCs w:val="20"/>
                <w:lang w:val="en-GB" w:eastAsia="en-US"/>
              </w:rPr>
              <w:t>_</w:t>
            </w:r>
          </w:p>
        </w:tc>
        <w:tc>
          <w:tcPr>
            <w:tcW w:w="1448" w:type="dxa"/>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3,5</w:t>
            </w:r>
          </w:p>
        </w:tc>
      </w:tr>
    </w:tbl>
    <w:p w:rsidR="00502A83" w:rsidRPr="00964E0C" w:rsidRDefault="00502A83" w:rsidP="00502A83">
      <w:pPr>
        <w:spacing w:line="360" w:lineRule="auto"/>
        <w:jc w:val="both"/>
        <w:rPr>
          <w:sz w:val="22"/>
          <w:szCs w:val="20"/>
          <w:lang w:val="en-GB"/>
        </w:rPr>
      </w:pPr>
    </w:p>
    <w:p w:rsidR="00BF5CCF" w:rsidRPr="00964E0C" w:rsidRDefault="00BF5CCF" w:rsidP="00502A83">
      <w:pPr>
        <w:spacing w:line="360" w:lineRule="auto"/>
        <w:jc w:val="both"/>
        <w:rPr>
          <w:sz w:val="22"/>
          <w:szCs w:val="20"/>
          <w:lang w:val="en-GB"/>
        </w:rPr>
      </w:pPr>
      <w:r w:rsidRPr="00964E0C">
        <w:rPr>
          <w:sz w:val="22"/>
          <w:szCs w:val="20"/>
          <w:lang w:val="en-GB"/>
        </w:rPr>
        <w:t xml:space="preserve">Looking at the courts surveyed, we found that users of municipal courts in Split and </w:t>
      </w:r>
      <w:proofErr w:type="spellStart"/>
      <w:r w:rsidRPr="00964E0C">
        <w:rPr>
          <w:sz w:val="22"/>
          <w:szCs w:val="20"/>
          <w:lang w:val="en-GB"/>
        </w:rPr>
        <w:t>Karlovac</w:t>
      </w:r>
      <w:proofErr w:type="spellEnd"/>
      <w:r w:rsidRPr="00964E0C">
        <w:rPr>
          <w:sz w:val="22"/>
          <w:szCs w:val="20"/>
          <w:lang w:val="en-GB"/>
        </w:rPr>
        <w:t xml:space="preserve"> </w:t>
      </w:r>
      <w:r w:rsidR="00C102AA" w:rsidRPr="00964E0C">
        <w:rPr>
          <w:sz w:val="22"/>
          <w:szCs w:val="20"/>
          <w:lang w:val="en-GB"/>
        </w:rPr>
        <w:t xml:space="preserve">are </w:t>
      </w:r>
      <w:r w:rsidRPr="00964E0C">
        <w:rPr>
          <w:sz w:val="22"/>
          <w:szCs w:val="20"/>
          <w:lang w:val="en-GB"/>
        </w:rPr>
        <w:t xml:space="preserve">least satisfied, while Pula and </w:t>
      </w:r>
      <w:proofErr w:type="spellStart"/>
      <w:r w:rsidRPr="00964E0C">
        <w:rPr>
          <w:sz w:val="22"/>
          <w:szCs w:val="20"/>
          <w:lang w:val="en-GB"/>
        </w:rPr>
        <w:t>Zadar</w:t>
      </w:r>
      <w:proofErr w:type="spellEnd"/>
      <w:r w:rsidR="00C102AA" w:rsidRPr="00964E0C">
        <w:rPr>
          <w:sz w:val="22"/>
          <w:szCs w:val="20"/>
          <w:lang w:val="en-GB"/>
        </w:rPr>
        <w:t xml:space="preserve"> users are most</w:t>
      </w:r>
      <w:r w:rsidRPr="00964E0C">
        <w:rPr>
          <w:sz w:val="22"/>
          <w:szCs w:val="20"/>
          <w:lang w:val="en-GB"/>
        </w:rPr>
        <w:t xml:space="preserve"> satisfied. Municipal Civil Court in Zagreb is </w:t>
      </w:r>
      <w:r w:rsidR="00C102AA" w:rsidRPr="00964E0C">
        <w:rPr>
          <w:sz w:val="22"/>
          <w:szCs w:val="20"/>
          <w:lang w:val="en-GB"/>
        </w:rPr>
        <w:t>placed</w:t>
      </w:r>
      <w:r w:rsidRPr="00964E0C">
        <w:rPr>
          <w:sz w:val="22"/>
          <w:szCs w:val="20"/>
          <w:lang w:val="en-GB"/>
        </w:rPr>
        <w:t xml:space="preserve"> in the middle. Overall customer satisfaction </w:t>
      </w:r>
      <w:r w:rsidR="00C102AA" w:rsidRPr="00964E0C">
        <w:rPr>
          <w:sz w:val="22"/>
          <w:szCs w:val="20"/>
          <w:lang w:val="en-GB"/>
        </w:rPr>
        <w:t xml:space="preserve">of </w:t>
      </w:r>
      <w:r w:rsidRPr="00964E0C">
        <w:rPr>
          <w:sz w:val="22"/>
          <w:szCs w:val="20"/>
          <w:lang w:val="en-GB"/>
        </w:rPr>
        <w:t xml:space="preserve">Municipal Court in </w:t>
      </w:r>
      <w:proofErr w:type="spellStart"/>
      <w:r w:rsidRPr="00964E0C">
        <w:rPr>
          <w:sz w:val="22"/>
          <w:szCs w:val="20"/>
          <w:lang w:val="en-GB"/>
        </w:rPr>
        <w:t>Zadar</w:t>
      </w:r>
      <w:proofErr w:type="spellEnd"/>
      <w:r w:rsidRPr="00964E0C">
        <w:rPr>
          <w:sz w:val="22"/>
          <w:szCs w:val="20"/>
          <w:lang w:val="en-GB"/>
        </w:rPr>
        <w:t xml:space="preserve"> has increased primarily because of shift </w:t>
      </w:r>
      <w:r w:rsidR="00C102AA" w:rsidRPr="00964E0C">
        <w:rPr>
          <w:sz w:val="22"/>
          <w:szCs w:val="20"/>
          <w:lang w:val="en-GB"/>
        </w:rPr>
        <w:t>from</w:t>
      </w:r>
      <w:r w:rsidRPr="00964E0C">
        <w:rPr>
          <w:sz w:val="22"/>
          <w:szCs w:val="20"/>
          <w:lang w:val="en-GB"/>
        </w:rPr>
        <w:t xml:space="preserve"> neutral assessment </w:t>
      </w:r>
      <w:r w:rsidR="00C102AA" w:rsidRPr="00964E0C">
        <w:rPr>
          <w:sz w:val="22"/>
          <w:szCs w:val="20"/>
          <w:lang w:val="en-GB"/>
        </w:rPr>
        <w:t>to</w:t>
      </w:r>
      <w:r w:rsidRPr="00964E0C">
        <w:rPr>
          <w:sz w:val="22"/>
          <w:szCs w:val="20"/>
          <w:lang w:val="en-GB"/>
        </w:rPr>
        <w:t xml:space="preserve"> moderate satisfaction.</w:t>
      </w:r>
    </w:p>
    <w:p w:rsidR="00502A83" w:rsidRPr="00964E0C" w:rsidRDefault="00C102AA" w:rsidP="00502A83">
      <w:pPr>
        <w:spacing w:line="360" w:lineRule="auto"/>
        <w:jc w:val="both"/>
        <w:rPr>
          <w:sz w:val="22"/>
          <w:szCs w:val="20"/>
          <w:lang w:val="en-GB"/>
        </w:rPr>
      </w:pPr>
      <w:r w:rsidRPr="00964E0C">
        <w:rPr>
          <w:sz w:val="22"/>
          <w:szCs w:val="20"/>
          <w:lang w:val="en-GB"/>
        </w:rPr>
        <w:t>We asked a</w:t>
      </w:r>
      <w:r w:rsidR="00BF5CCF" w:rsidRPr="00964E0C">
        <w:rPr>
          <w:sz w:val="22"/>
          <w:szCs w:val="20"/>
          <w:lang w:val="en-GB"/>
        </w:rPr>
        <w:t xml:space="preserve">ll three groups of users, </w:t>
      </w:r>
      <w:r w:rsidRPr="00964E0C">
        <w:rPr>
          <w:sz w:val="22"/>
          <w:szCs w:val="20"/>
          <w:lang w:val="en-GB"/>
        </w:rPr>
        <w:t>in open ended question to</w:t>
      </w:r>
      <w:r w:rsidR="00BF5CCF" w:rsidRPr="00964E0C">
        <w:rPr>
          <w:sz w:val="22"/>
          <w:szCs w:val="20"/>
          <w:lang w:val="en-GB"/>
        </w:rPr>
        <w:t xml:space="preserve"> indicate positive and negative aspects of their experiences in court, with the assessment made by the scales of assessment (Table 31). Lawyers and managers in particular </w:t>
      </w:r>
      <w:r w:rsidRPr="00964E0C">
        <w:rPr>
          <w:sz w:val="22"/>
          <w:szCs w:val="20"/>
          <w:lang w:val="en-GB"/>
        </w:rPr>
        <w:t>emphasise</w:t>
      </w:r>
      <w:r w:rsidR="00BF5CCF" w:rsidRPr="00964E0C">
        <w:rPr>
          <w:sz w:val="22"/>
          <w:szCs w:val="20"/>
          <w:lang w:val="en-GB"/>
        </w:rPr>
        <w:t xml:space="preserve"> the work of judges, </w:t>
      </w:r>
      <w:r w:rsidRPr="00964E0C">
        <w:rPr>
          <w:sz w:val="22"/>
          <w:szCs w:val="20"/>
          <w:lang w:val="en-GB"/>
        </w:rPr>
        <w:t>while</w:t>
      </w:r>
      <w:r w:rsidR="00BF5CCF" w:rsidRPr="00964E0C">
        <w:rPr>
          <w:sz w:val="22"/>
          <w:szCs w:val="20"/>
          <w:lang w:val="en-GB"/>
        </w:rPr>
        <w:t xml:space="preserve"> that aspect </w:t>
      </w:r>
      <w:r w:rsidRPr="00964E0C">
        <w:rPr>
          <w:sz w:val="22"/>
          <w:szCs w:val="20"/>
          <w:lang w:val="en-GB"/>
        </w:rPr>
        <w:t xml:space="preserve">is </w:t>
      </w:r>
      <w:r w:rsidR="00BF5CCF" w:rsidRPr="00964E0C">
        <w:rPr>
          <w:sz w:val="22"/>
          <w:szCs w:val="20"/>
          <w:lang w:val="en-GB"/>
        </w:rPr>
        <w:t xml:space="preserve">rarely </w:t>
      </w:r>
      <w:r w:rsidRPr="00964E0C">
        <w:rPr>
          <w:sz w:val="22"/>
          <w:szCs w:val="20"/>
          <w:lang w:val="en-GB"/>
        </w:rPr>
        <w:t>pointed out by natural persons</w:t>
      </w:r>
      <w:r w:rsidR="00BF5CCF" w:rsidRPr="00964E0C">
        <w:rPr>
          <w:sz w:val="22"/>
          <w:szCs w:val="20"/>
          <w:lang w:val="en-GB"/>
        </w:rPr>
        <w:t xml:space="preserve">. Lawyers usually </w:t>
      </w:r>
      <w:r w:rsidR="008C54A4" w:rsidRPr="00964E0C">
        <w:rPr>
          <w:sz w:val="22"/>
          <w:szCs w:val="20"/>
          <w:lang w:val="en-GB"/>
        </w:rPr>
        <w:t>point out</w:t>
      </w:r>
      <w:r w:rsidR="00BF5CCF" w:rsidRPr="00964E0C">
        <w:rPr>
          <w:sz w:val="22"/>
          <w:szCs w:val="20"/>
          <w:lang w:val="en-GB"/>
        </w:rPr>
        <w:t xml:space="preserve"> expertise of staff, </w:t>
      </w:r>
      <w:r w:rsidR="008C54A4" w:rsidRPr="00964E0C">
        <w:rPr>
          <w:sz w:val="22"/>
          <w:szCs w:val="20"/>
          <w:lang w:val="en-GB"/>
        </w:rPr>
        <w:t>and</w:t>
      </w:r>
      <w:r w:rsidR="00BF5CCF" w:rsidRPr="00964E0C">
        <w:rPr>
          <w:sz w:val="22"/>
          <w:szCs w:val="20"/>
          <w:lang w:val="en-GB"/>
        </w:rPr>
        <w:t xml:space="preserve"> other two groups are </w:t>
      </w:r>
      <w:r w:rsidR="008C54A4" w:rsidRPr="00964E0C">
        <w:rPr>
          <w:sz w:val="22"/>
          <w:szCs w:val="20"/>
          <w:lang w:val="en-GB"/>
        </w:rPr>
        <w:t>doing it</w:t>
      </w:r>
      <w:r w:rsidR="00BF5CCF" w:rsidRPr="00964E0C">
        <w:rPr>
          <w:sz w:val="22"/>
          <w:szCs w:val="20"/>
          <w:lang w:val="en-GB"/>
        </w:rPr>
        <w:t xml:space="preserve"> a lot less. The promptness </w:t>
      </w:r>
      <w:r w:rsidR="008C54A4" w:rsidRPr="00964E0C">
        <w:rPr>
          <w:sz w:val="22"/>
          <w:szCs w:val="20"/>
          <w:lang w:val="en-GB"/>
        </w:rPr>
        <w:t>that</w:t>
      </w:r>
      <w:r w:rsidR="00BF5CCF" w:rsidRPr="00964E0C">
        <w:rPr>
          <w:sz w:val="22"/>
          <w:szCs w:val="20"/>
          <w:lang w:val="en-GB"/>
        </w:rPr>
        <w:t xml:space="preserve"> was one of the aspects that </w:t>
      </w:r>
      <w:r w:rsidR="008C54A4" w:rsidRPr="00964E0C">
        <w:rPr>
          <w:sz w:val="22"/>
          <w:szCs w:val="20"/>
          <w:lang w:val="en-GB"/>
        </w:rPr>
        <w:t>was</w:t>
      </w:r>
      <w:r w:rsidR="00BF5CCF" w:rsidRPr="00964E0C">
        <w:rPr>
          <w:sz w:val="22"/>
          <w:szCs w:val="20"/>
          <w:lang w:val="en-GB"/>
        </w:rPr>
        <w:t xml:space="preserve"> often </w:t>
      </w:r>
      <w:r w:rsidR="008C54A4" w:rsidRPr="00964E0C">
        <w:rPr>
          <w:sz w:val="22"/>
          <w:szCs w:val="20"/>
          <w:lang w:val="en-GB"/>
        </w:rPr>
        <w:t>emphasised</w:t>
      </w:r>
      <w:r w:rsidR="00BF5CCF" w:rsidRPr="00964E0C">
        <w:rPr>
          <w:sz w:val="22"/>
          <w:szCs w:val="20"/>
          <w:lang w:val="en-GB"/>
        </w:rPr>
        <w:t xml:space="preserve"> in 2010 </w:t>
      </w:r>
      <w:r w:rsidR="008C54A4" w:rsidRPr="00964E0C">
        <w:rPr>
          <w:sz w:val="22"/>
          <w:szCs w:val="20"/>
          <w:lang w:val="en-GB"/>
        </w:rPr>
        <w:t xml:space="preserve">is not so pronounced </w:t>
      </w:r>
      <w:r w:rsidR="00BF5CCF" w:rsidRPr="00964E0C">
        <w:rPr>
          <w:sz w:val="22"/>
          <w:szCs w:val="20"/>
          <w:lang w:val="en-GB"/>
        </w:rPr>
        <w:t xml:space="preserve">now. Kindness </w:t>
      </w:r>
      <w:r w:rsidR="008C54A4" w:rsidRPr="00964E0C">
        <w:rPr>
          <w:sz w:val="22"/>
          <w:szCs w:val="20"/>
          <w:lang w:val="en-GB"/>
        </w:rPr>
        <w:t>of personnel</w:t>
      </w:r>
      <w:r w:rsidR="00BF5CCF" w:rsidRPr="00964E0C">
        <w:rPr>
          <w:sz w:val="22"/>
          <w:szCs w:val="20"/>
          <w:lang w:val="en-GB"/>
        </w:rPr>
        <w:t xml:space="preserve"> remained at the same level among professional and business users, and increased significantly among </w:t>
      </w:r>
      <w:r w:rsidR="008C54A4" w:rsidRPr="00964E0C">
        <w:rPr>
          <w:sz w:val="22"/>
          <w:szCs w:val="20"/>
          <w:lang w:val="en-GB"/>
        </w:rPr>
        <w:t>natural person</w:t>
      </w:r>
      <w:r w:rsidR="00BF5CCF" w:rsidRPr="00964E0C">
        <w:rPr>
          <w:sz w:val="22"/>
          <w:szCs w:val="20"/>
          <w:lang w:val="en-GB"/>
        </w:rPr>
        <w:t xml:space="preserve">s. The work of judges </w:t>
      </w:r>
      <w:r w:rsidR="008C54A4" w:rsidRPr="00964E0C">
        <w:rPr>
          <w:sz w:val="22"/>
          <w:szCs w:val="20"/>
          <w:lang w:val="en-GB"/>
        </w:rPr>
        <w:t xml:space="preserve">stands out </w:t>
      </w:r>
      <w:r w:rsidR="00BF5CCF" w:rsidRPr="00964E0C">
        <w:rPr>
          <w:sz w:val="22"/>
          <w:szCs w:val="20"/>
          <w:lang w:val="en-GB"/>
        </w:rPr>
        <w:t xml:space="preserve">more often as a positive thing in the courts in Zagreb and Split. Users </w:t>
      </w:r>
      <w:r w:rsidR="008C54A4" w:rsidRPr="00964E0C">
        <w:rPr>
          <w:sz w:val="22"/>
          <w:szCs w:val="20"/>
          <w:lang w:val="en-GB"/>
        </w:rPr>
        <w:t>of MC</w:t>
      </w:r>
      <w:r w:rsidR="00BF5CCF" w:rsidRPr="00964E0C">
        <w:rPr>
          <w:sz w:val="22"/>
          <w:szCs w:val="20"/>
          <w:lang w:val="en-GB"/>
        </w:rPr>
        <w:t xml:space="preserve"> Zagreb </w:t>
      </w:r>
      <w:r w:rsidR="008C54A4" w:rsidRPr="00964E0C">
        <w:rPr>
          <w:sz w:val="22"/>
          <w:szCs w:val="20"/>
          <w:lang w:val="en-GB"/>
        </w:rPr>
        <w:t>point out kindness</w:t>
      </w:r>
      <w:r w:rsidR="00BF5CCF" w:rsidRPr="00964E0C">
        <w:rPr>
          <w:sz w:val="22"/>
          <w:szCs w:val="20"/>
          <w:lang w:val="en-GB"/>
        </w:rPr>
        <w:t xml:space="preserve"> of the staff as a positive aspect.</w:t>
      </w:r>
    </w:p>
    <w:p w:rsidR="00DF49C3" w:rsidRPr="00964E0C" w:rsidRDefault="00DF49C3">
      <w:pPr>
        <w:spacing w:after="160" w:line="259" w:lineRule="auto"/>
        <w:rPr>
          <w:rFonts w:eastAsia="Calibri" w:cs="Arial"/>
          <w:b/>
          <w:sz w:val="22"/>
          <w:szCs w:val="22"/>
          <w:lang w:val="en-GB" w:eastAsia="en-US"/>
        </w:rPr>
      </w:pPr>
      <w:r w:rsidRPr="00964E0C">
        <w:rPr>
          <w:rFonts w:eastAsia="Calibri" w:cs="Arial"/>
          <w:b/>
          <w:sz w:val="22"/>
          <w:szCs w:val="22"/>
          <w:lang w:val="en-GB" w:eastAsia="en-US"/>
        </w:rPr>
        <w:br w:type="page"/>
      </w:r>
    </w:p>
    <w:p w:rsidR="00502A83" w:rsidRPr="00964E0C" w:rsidRDefault="00502A83" w:rsidP="00502A83">
      <w:pPr>
        <w:spacing w:after="160" w:line="259" w:lineRule="auto"/>
        <w:rPr>
          <w:rFonts w:eastAsia="Calibri" w:cs="Arial"/>
          <w:b/>
          <w:sz w:val="22"/>
          <w:szCs w:val="22"/>
          <w:lang w:val="en-GB" w:eastAsia="en-US"/>
        </w:rPr>
      </w:pPr>
    </w:p>
    <w:p w:rsidR="004E3399" w:rsidRPr="00964E0C" w:rsidRDefault="004E3399" w:rsidP="004E3399">
      <w:pPr>
        <w:pStyle w:val="Opisslike"/>
        <w:keepNext/>
        <w:rPr>
          <w:lang w:val="en-GB"/>
        </w:rPr>
      </w:pPr>
      <w:r w:rsidRPr="00964E0C">
        <w:rPr>
          <w:lang w:val="en-GB"/>
        </w:rPr>
        <w:t>Tabl</w:t>
      </w:r>
      <w:r w:rsidR="007723B8"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31</w:t>
      </w:r>
      <w:r w:rsidR="00A379C9" w:rsidRPr="00964E0C">
        <w:rPr>
          <w:lang w:val="en-GB"/>
        </w:rPr>
        <w:fldChar w:fldCharType="end"/>
      </w:r>
      <w:r w:rsidR="003E744E">
        <w:rPr>
          <w:lang w:val="en-GB"/>
        </w:rPr>
        <w:t>.</w:t>
      </w:r>
      <w:r w:rsidRPr="00964E0C">
        <w:rPr>
          <w:lang w:val="en-GB"/>
        </w:rPr>
        <w:t xml:space="preserve"> </w:t>
      </w:r>
      <w:r w:rsidR="007723B8" w:rsidRPr="00964E0C">
        <w:rPr>
          <w:lang w:val="en-GB"/>
        </w:rPr>
        <w:t>Please name t</w:t>
      </w:r>
      <w:r w:rsidR="00802A31" w:rsidRPr="00964E0C">
        <w:rPr>
          <w:lang w:val="en-GB"/>
        </w:rPr>
        <w:t>hree</w:t>
      </w:r>
      <w:r w:rsidR="007723B8" w:rsidRPr="00964E0C">
        <w:rPr>
          <w:lang w:val="en-GB"/>
        </w:rPr>
        <w:t xml:space="preserve"> good and </w:t>
      </w:r>
      <w:r w:rsidR="00802A31" w:rsidRPr="00964E0C">
        <w:rPr>
          <w:lang w:val="en-GB"/>
        </w:rPr>
        <w:t xml:space="preserve"> positive things about th</w:t>
      </w:r>
      <w:r w:rsidR="007723B8" w:rsidRPr="00964E0C">
        <w:rPr>
          <w:lang w:val="en-GB"/>
        </w:rPr>
        <w:t>is</w:t>
      </w:r>
      <w:r w:rsidR="00802A31" w:rsidRPr="00964E0C">
        <w:rPr>
          <w:lang w:val="en-GB"/>
        </w:rPr>
        <w:t xml:space="preserve"> court</w:t>
      </w:r>
    </w:p>
    <w:tbl>
      <w:tblPr>
        <w:tblW w:w="5389" w:type="pct"/>
        <w:tblInd w:w="-352" w:type="dxa"/>
        <w:tblLook w:val="04A0" w:firstRow="1" w:lastRow="0" w:firstColumn="1" w:lastColumn="0" w:noHBand="0" w:noVBand="1"/>
      </w:tblPr>
      <w:tblGrid>
        <w:gridCol w:w="5189"/>
        <w:gridCol w:w="803"/>
        <w:gridCol w:w="805"/>
        <w:gridCol w:w="803"/>
        <w:gridCol w:w="805"/>
        <w:gridCol w:w="803"/>
        <w:gridCol w:w="803"/>
      </w:tblGrid>
      <w:tr w:rsidR="00802A31" w:rsidRPr="00964E0C" w:rsidTr="00D43B8A">
        <w:trPr>
          <w:trHeight w:val="544"/>
        </w:trPr>
        <w:tc>
          <w:tcPr>
            <w:tcW w:w="2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803"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751DCA" w:rsidP="00F33DB1">
            <w:pPr>
              <w:jc w:val="center"/>
              <w:rPr>
                <w:rFonts w:cs="Arial"/>
                <w:sz w:val="20"/>
                <w:szCs w:val="20"/>
                <w:lang w:val="en-GB"/>
              </w:rPr>
            </w:pPr>
            <w:proofErr w:type="spellStart"/>
            <w:r>
              <w:rPr>
                <w:rFonts w:cs="Arial"/>
                <w:sz w:val="20"/>
                <w:szCs w:val="20"/>
                <w:lang w:val="en-GB"/>
              </w:rPr>
              <w:t>Legal</w:t>
            </w:r>
            <w:r w:rsidR="00802A31" w:rsidRPr="00964E0C">
              <w:rPr>
                <w:rFonts w:cs="Arial"/>
                <w:sz w:val="20"/>
                <w:szCs w:val="20"/>
                <w:lang w:val="en-GB"/>
              </w:rPr>
              <w:t>users</w:t>
            </w:r>
            <w:proofErr w:type="spellEnd"/>
          </w:p>
        </w:tc>
        <w:tc>
          <w:tcPr>
            <w:tcW w:w="803"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802A31" w:rsidP="00F33DB1">
            <w:pPr>
              <w:jc w:val="center"/>
              <w:rPr>
                <w:rFonts w:cs="Arial"/>
                <w:sz w:val="20"/>
                <w:szCs w:val="20"/>
                <w:lang w:val="en-GB"/>
              </w:rPr>
            </w:pPr>
            <w:r w:rsidRPr="00964E0C">
              <w:rPr>
                <w:rFonts w:cs="Arial"/>
                <w:sz w:val="20"/>
                <w:szCs w:val="20"/>
                <w:lang w:val="en-GB"/>
              </w:rPr>
              <w:t>Natural persons</w:t>
            </w:r>
          </w:p>
        </w:tc>
        <w:tc>
          <w:tcPr>
            <w:tcW w:w="803"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802A31" w:rsidP="00F33DB1">
            <w:pPr>
              <w:jc w:val="center"/>
              <w:rPr>
                <w:rFonts w:cs="Arial"/>
                <w:sz w:val="20"/>
                <w:szCs w:val="20"/>
                <w:lang w:val="en-GB"/>
              </w:rPr>
            </w:pPr>
            <w:r w:rsidRPr="00964E0C">
              <w:rPr>
                <w:rFonts w:cs="Arial"/>
                <w:sz w:val="20"/>
                <w:szCs w:val="20"/>
                <w:lang w:val="en-GB"/>
              </w:rPr>
              <w:t>Attorneys and notaries</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502A83" w:rsidP="004B671B">
            <w:pPr>
              <w:rPr>
                <w:rFonts w:cs="Arial"/>
                <w:color w:val="000000"/>
                <w:sz w:val="20"/>
                <w:szCs w:val="20"/>
                <w:lang w:val="en-GB" w:eastAsia="en-US"/>
              </w:rPr>
            </w:pPr>
            <w:r w:rsidRPr="00964E0C">
              <w:rPr>
                <w:rFonts w:cs="Arial"/>
                <w:color w:val="000000"/>
                <w:sz w:val="20"/>
                <w:szCs w:val="20"/>
                <w:lang w:val="en-GB" w:eastAsia="en-US"/>
              </w:rPr>
              <w:t xml:space="preserve"> </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502A83" w:rsidP="004B671B">
            <w:pPr>
              <w:rPr>
                <w:rFonts w:cs="Arial"/>
                <w:color w:val="000000"/>
                <w:sz w:val="20"/>
                <w:szCs w:val="20"/>
                <w:lang w:val="en-GB" w:eastAsia="en-US"/>
              </w:rPr>
            </w:pPr>
            <w:r w:rsidRPr="00964E0C">
              <w:rPr>
                <w:rFonts w:cs="Arial"/>
                <w:color w:val="000000"/>
                <w:sz w:val="20"/>
                <w:szCs w:val="20"/>
                <w:lang w:val="en-GB" w:eastAsia="en-US"/>
              </w:rPr>
              <w:t>N</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115</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47</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291</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396</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140</w:t>
            </w:r>
          </w:p>
        </w:tc>
        <w:tc>
          <w:tcPr>
            <w:tcW w:w="401"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124</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124D8E">
            <w:pPr>
              <w:rPr>
                <w:rFonts w:cs="Arial"/>
                <w:color w:val="000000"/>
                <w:sz w:val="20"/>
                <w:szCs w:val="20"/>
                <w:lang w:val="en-GB" w:eastAsia="en-US"/>
              </w:rPr>
            </w:pPr>
            <w:r w:rsidRPr="00964E0C">
              <w:rPr>
                <w:sz w:val="20"/>
                <w:szCs w:val="20"/>
                <w:lang w:val="en-GB"/>
              </w:rPr>
              <w:t>Pleasant person</w:t>
            </w:r>
            <w:r w:rsidR="00124D8E" w:rsidRPr="00964E0C">
              <w:rPr>
                <w:sz w:val="20"/>
                <w:szCs w:val="20"/>
                <w:lang w:val="en-GB"/>
              </w:rPr>
              <w:t>nel</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22,6%</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19,1%</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29,0%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17,0%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19,0%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Comments on the rooms / decoration</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8,7%</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5,0%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Positive comments regarding judges</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10,4%</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31,9%</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15,0%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18,0%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25,0%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Updating / Speed of resolving the cases</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27,8%</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21,3%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9,0%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Expert / quality personal</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13,9%</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10,6%</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9,0%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26,0%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802A31">
            <w:pPr>
              <w:rPr>
                <w:rFonts w:cs="Arial"/>
                <w:color w:val="000000"/>
                <w:sz w:val="20"/>
                <w:szCs w:val="20"/>
                <w:lang w:val="en-GB" w:eastAsia="en-US"/>
              </w:rPr>
            </w:pPr>
            <w:r w:rsidRPr="00964E0C">
              <w:rPr>
                <w:sz w:val="20"/>
                <w:szCs w:val="20"/>
                <w:lang w:val="en-GB"/>
              </w:rPr>
              <w:t>The just attitude of the staff</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8,7%</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10,6%</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16,0%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Organization of work / organization</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1,7%</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14,9%</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5,0%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Compliance procedures / proper performance of duties</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8,5%</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rFonts w:cs="Arial"/>
                <w:sz w:val="20"/>
                <w:szCs w:val="20"/>
                <w:lang w:val="en-GB"/>
              </w:rPr>
              <w:t>Writing office</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2,6%</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0,0%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Impartiality / objectivity</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Efficiency</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Thoroughness</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502A83" w:rsidP="00802A31">
            <w:pPr>
              <w:rPr>
                <w:rFonts w:cs="Arial"/>
                <w:color w:val="000000"/>
                <w:sz w:val="20"/>
                <w:szCs w:val="20"/>
                <w:lang w:val="en-GB" w:eastAsia="en-US"/>
              </w:rPr>
            </w:pPr>
            <w:r w:rsidRPr="00964E0C">
              <w:rPr>
                <w:rFonts w:cs="Arial"/>
                <w:color w:val="000000"/>
                <w:sz w:val="20"/>
                <w:szCs w:val="20"/>
                <w:lang w:val="en-GB" w:eastAsia="en-US"/>
              </w:rPr>
              <w:t>Lo</w:t>
            </w:r>
            <w:r w:rsidR="00802A31" w:rsidRPr="00964E0C">
              <w:rPr>
                <w:rFonts w:cs="Arial"/>
                <w:color w:val="000000"/>
                <w:sz w:val="20"/>
                <w:szCs w:val="20"/>
                <w:lang w:val="en-GB" w:eastAsia="en-US"/>
              </w:rPr>
              <w:t>cation</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19,0%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AE440B" w:rsidP="004B671B">
            <w:pPr>
              <w:rPr>
                <w:rFonts w:cs="Arial"/>
                <w:color w:val="000000"/>
                <w:sz w:val="20"/>
                <w:szCs w:val="20"/>
                <w:lang w:val="en-GB" w:eastAsia="en-US"/>
              </w:rPr>
            </w:pPr>
            <w:r w:rsidRPr="00964E0C">
              <w:rPr>
                <w:rFonts w:cs="Arial"/>
                <w:color w:val="000000"/>
                <w:sz w:val="20"/>
                <w:szCs w:val="20"/>
                <w:lang w:val="en-GB" w:eastAsia="en-US"/>
              </w:rPr>
              <w:t>Collegiality</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sz w:val="20"/>
                <w:szCs w:val="20"/>
                <w:lang w:val="en-GB"/>
              </w:rPr>
              <w:t>Land Registry office</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3,5%</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502A83" w:rsidP="004B671B">
            <w:pPr>
              <w:rPr>
                <w:rFonts w:cs="Arial"/>
                <w:color w:val="000000"/>
                <w:sz w:val="20"/>
                <w:szCs w:val="20"/>
                <w:lang w:val="en-GB" w:eastAsia="en-US"/>
              </w:rPr>
            </w:pPr>
            <w:proofErr w:type="spellStart"/>
            <w:r w:rsidRPr="00964E0C">
              <w:rPr>
                <w:rFonts w:cs="Arial"/>
                <w:color w:val="000000"/>
                <w:sz w:val="20"/>
                <w:szCs w:val="20"/>
                <w:lang w:val="en-GB" w:eastAsia="en-US"/>
              </w:rPr>
              <w:t>Dostupnost</w:t>
            </w:r>
            <w:proofErr w:type="spellEnd"/>
            <w:r w:rsidRPr="00964E0C">
              <w:rPr>
                <w:rFonts w:cs="Arial"/>
                <w:color w:val="000000"/>
                <w:sz w:val="20"/>
                <w:szCs w:val="20"/>
                <w:lang w:val="en-GB" w:eastAsia="en-US"/>
              </w:rPr>
              <w:t xml:space="preserve"> </w:t>
            </w:r>
            <w:proofErr w:type="spellStart"/>
            <w:r w:rsidRPr="00964E0C">
              <w:rPr>
                <w:rFonts w:cs="Arial"/>
                <w:color w:val="000000"/>
                <w:sz w:val="20"/>
                <w:szCs w:val="20"/>
                <w:lang w:val="en-GB" w:eastAsia="en-US"/>
              </w:rPr>
              <w:t>informacija</w:t>
            </w:r>
            <w:proofErr w:type="spellEnd"/>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r>
      <w:tr w:rsidR="00802A31"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sz w:val="20"/>
                <w:szCs w:val="20"/>
                <w:lang w:val="en-GB"/>
              </w:rPr>
              <w:t>All is well / all right</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1,7%</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1,0%</w:t>
            </w:r>
          </w:p>
        </w:tc>
      </w:tr>
      <w:tr w:rsidR="00802A31"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802A31" w:rsidRPr="00964E0C" w:rsidRDefault="00802A31" w:rsidP="00F33DB1">
            <w:pPr>
              <w:rPr>
                <w:rFonts w:cs="Arial"/>
                <w:sz w:val="20"/>
                <w:szCs w:val="20"/>
                <w:lang w:val="en-GB"/>
              </w:rPr>
            </w:pPr>
            <w:r w:rsidRPr="00964E0C">
              <w:rPr>
                <w:sz w:val="20"/>
                <w:szCs w:val="20"/>
                <w:lang w:val="en-GB"/>
              </w:rPr>
              <w:t>Nothing\Everything is bad</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27,0%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12,8%</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16,0%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401" w:type="pct"/>
            <w:tcBorders>
              <w:top w:val="nil"/>
              <w:left w:val="nil"/>
              <w:bottom w:val="single" w:sz="4" w:space="0" w:color="auto"/>
              <w:right w:val="single" w:sz="4" w:space="0" w:color="auto"/>
            </w:tcBorders>
            <w:shd w:val="clear" w:color="auto" w:fill="auto"/>
            <w:noWrap/>
            <w:vAlign w:val="bottom"/>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1,0%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rFonts w:cs="Arial"/>
                <w:sz w:val="20"/>
                <w:szCs w:val="20"/>
                <w:lang w:val="en-GB"/>
              </w:rPr>
              <w:t>Other</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7,8%</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27,7%</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5,0%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11,0%</w:t>
            </w:r>
          </w:p>
        </w:tc>
      </w:tr>
      <w:tr w:rsidR="00502A83" w:rsidRPr="00964E0C" w:rsidTr="00D43B8A">
        <w:trPr>
          <w:trHeight w:val="278"/>
        </w:trPr>
        <w:tc>
          <w:tcPr>
            <w:tcW w:w="2592" w:type="pct"/>
            <w:tcBorders>
              <w:top w:val="nil"/>
              <w:left w:val="single" w:sz="4" w:space="0" w:color="auto"/>
              <w:bottom w:val="single" w:sz="4" w:space="0" w:color="auto"/>
              <w:right w:val="single" w:sz="4" w:space="0" w:color="auto"/>
            </w:tcBorders>
            <w:shd w:val="clear" w:color="auto" w:fill="auto"/>
            <w:noWrap/>
            <w:vAlign w:val="bottom"/>
            <w:hideMark/>
          </w:tcPr>
          <w:p w:rsidR="00502A83" w:rsidRPr="00964E0C" w:rsidRDefault="00802A31" w:rsidP="004B671B">
            <w:pPr>
              <w:rPr>
                <w:rFonts w:cs="Arial"/>
                <w:color w:val="000000"/>
                <w:sz w:val="20"/>
                <w:szCs w:val="20"/>
                <w:lang w:val="en-GB" w:eastAsia="en-US"/>
              </w:rPr>
            </w:pPr>
            <w:r w:rsidRPr="00964E0C">
              <w:rPr>
                <w:rFonts w:cs="Arial"/>
                <w:sz w:val="20"/>
                <w:szCs w:val="20"/>
                <w:lang w:val="en-GB"/>
              </w:rPr>
              <w:t>Don't know</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11,3%</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6,4%</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31,0%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29,0%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22,0%</w:t>
            </w:r>
          </w:p>
        </w:tc>
        <w:tc>
          <w:tcPr>
            <w:tcW w:w="401" w:type="pct"/>
            <w:tcBorders>
              <w:top w:val="nil"/>
              <w:left w:val="nil"/>
              <w:bottom w:val="single" w:sz="4" w:space="0" w:color="auto"/>
              <w:right w:val="single" w:sz="4" w:space="0" w:color="auto"/>
            </w:tcBorders>
            <w:shd w:val="clear" w:color="auto" w:fill="auto"/>
            <w:noWrap/>
            <w:vAlign w:val="bottom"/>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15,0%</w:t>
            </w:r>
          </w:p>
        </w:tc>
      </w:tr>
    </w:tbl>
    <w:p w:rsidR="00502A83" w:rsidRPr="00964E0C" w:rsidRDefault="00502A83" w:rsidP="00502A83">
      <w:pPr>
        <w:spacing w:line="360" w:lineRule="auto"/>
        <w:jc w:val="both"/>
        <w:rPr>
          <w:sz w:val="22"/>
          <w:szCs w:val="20"/>
          <w:lang w:val="en-GB"/>
        </w:rPr>
      </w:pPr>
    </w:p>
    <w:p w:rsidR="00502A83" w:rsidRDefault="00BF5CCF" w:rsidP="00502A83">
      <w:pPr>
        <w:spacing w:line="360" w:lineRule="auto"/>
        <w:jc w:val="both"/>
        <w:rPr>
          <w:sz w:val="22"/>
          <w:szCs w:val="20"/>
          <w:lang w:val="en-GB"/>
        </w:rPr>
      </w:pPr>
      <w:r w:rsidRPr="00964E0C">
        <w:rPr>
          <w:sz w:val="22"/>
          <w:szCs w:val="20"/>
          <w:lang w:val="en-GB"/>
        </w:rPr>
        <w:t xml:space="preserve">As for the negative factors, the majority of respondents spontaneously mentioned complaints related to the duration of the </w:t>
      </w:r>
      <w:r w:rsidR="008C54A4" w:rsidRPr="00964E0C">
        <w:rPr>
          <w:sz w:val="22"/>
          <w:szCs w:val="20"/>
          <w:lang w:val="en-GB"/>
        </w:rPr>
        <w:t xml:space="preserve">case </w:t>
      </w:r>
      <w:r w:rsidRPr="00964E0C">
        <w:rPr>
          <w:sz w:val="22"/>
          <w:szCs w:val="20"/>
          <w:lang w:val="en-GB"/>
        </w:rPr>
        <w:t xml:space="preserve">(speed and </w:t>
      </w:r>
      <w:r w:rsidR="008C54A4" w:rsidRPr="00964E0C">
        <w:rPr>
          <w:sz w:val="22"/>
          <w:szCs w:val="20"/>
          <w:lang w:val="en-GB"/>
        </w:rPr>
        <w:t>time</w:t>
      </w:r>
      <w:r w:rsidRPr="00964E0C">
        <w:rPr>
          <w:sz w:val="22"/>
          <w:szCs w:val="20"/>
          <w:lang w:val="en-GB"/>
        </w:rPr>
        <w:t xml:space="preserve"> between the sessions). It was the most frequently cited negative aspect </w:t>
      </w:r>
      <w:r w:rsidR="008C54A4" w:rsidRPr="00964E0C">
        <w:rPr>
          <w:sz w:val="22"/>
          <w:szCs w:val="20"/>
          <w:lang w:val="en-GB"/>
        </w:rPr>
        <w:t>in</w:t>
      </w:r>
      <w:r w:rsidRPr="00964E0C">
        <w:rPr>
          <w:sz w:val="22"/>
          <w:szCs w:val="20"/>
          <w:lang w:val="en-GB"/>
        </w:rPr>
        <w:t xml:space="preserve"> 2010</w:t>
      </w:r>
      <w:r w:rsidR="008C54A4" w:rsidRPr="00964E0C">
        <w:rPr>
          <w:sz w:val="22"/>
          <w:szCs w:val="20"/>
          <w:lang w:val="en-GB"/>
        </w:rPr>
        <w:t xml:space="preserve"> as well</w:t>
      </w:r>
      <w:r w:rsidRPr="00964E0C">
        <w:rPr>
          <w:sz w:val="22"/>
          <w:szCs w:val="20"/>
          <w:lang w:val="en-GB"/>
        </w:rPr>
        <w:t xml:space="preserve">, which </w:t>
      </w:r>
      <w:r w:rsidR="008C54A4" w:rsidRPr="00964E0C">
        <w:rPr>
          <w:sz w:val="22"/>
          <w:szCs w:val="20"/>
          <w:lang w:val="en-GB"/>
        </w:rPr>
        <w:t xml:space="preserve">is </w:t>
      </w:r>
      <w:r w:rsidRPr="00964E0C">
        <w:rPr>
          <w:sz w:val="22"/>
          <w:szCs w:val="20"/>
          <w:lang w:val="en-GB"/>
        </w:rPr>
        <w:t>now</w:t>
      </w:r>
      <w:r w:rsidR="008C54A4" w:rsidRPr="00964E0C">
        <w:rPr>
          <w:sz w:val="22"/>
          <w:szCs w:val="20"/>
          <w:lang w:val="en-GB"/>
        </w:rPr>
        <w:t xml:space="preserve"> more</w:t>
      </w:r>
      <w:r w:rsidRPr="00964E0C">
        <w:rPr>
          <w:sz w:val="22"/>
          <w:szCs w:val="20"/>
          <w:lang w:val="en-GB"/>
        </w:rPr>
        <w:t xml:space="preserve"> often </w:t>
      </w:r>
      <w:r w:rsidR="008C54A4" w:rsidRPr="00964E0C">
        <w:rPr>
          <w:sz w:val="22"/>
          <w:szCs w:val="20"/>
          <w:lang w:val="en-GB"/>
        </w:rPr>
        <w:t>mentioned by natural persons</w:t>
      </w:r>
      <w:r w:rsidRPr="00964E0C">
        <w:rPr>
          <w:sz w:val="22"/>
          <w:szCs w:val="20"/>
          <w:lang w:val="en-GB"/>
        </w:rPr>
        <w:t xml:space="preserve"> which was not the case in 2010 (Table 32). One aspect that has not been cited </w:t>
      </w:r>
      <w:r w:rsidR="008C54A4" w:rsidRPr="00964E0C">
        <w:rPr>
          <w:sz w:val="22"/>
          <w:szCs w:val="20"/>
          <w:lang w:val="en-GB"/>
        </w:rPr>
        <w:t xml:space="preserve">so often </w:t>
      </w:r>
      <w:r w:rsidRPr="00964E0C">
        <w:rPr>
          <w:sz w:val="22"/>
          <w:szCs w:val="20"/>
          <w:lang w:val="en-GB"/>
        </w:rPr>
        <w:t xml:space="preserve">in 2010, and now stands </w:t>
      </w:r>
      <w:r w:rsidR="008C54A4" w:rsidRPr="00964E0C">
        <w:rPr>
          <w:sz w:val="22"/>
          <w:szCs w:val="20"/>
          <w:lang w:val="en-GB"/>
        </w:rPr>
        <w:t xml:space="preserve">out as </w:t>
      </w:r>
      <w:r w:rsidRPr="00964E0C">
        <w:rPr>
          <w:sz w:val="22"/>
          <w:szCs w:val="20"/>
          <w:lang w:val="en-GB"/>
        </w:rPr>
        <w:t xml:space="preserve">the problem of environment and space and problem </w:t>
      </w:r>
      <w:r w:rsidR="008C54A4" w:rsidRPr="00964E0C">
        <w:rPr>
          <w:sz w:val="22"/>
          <w:szCs w:val="20"/>
          <w:lang w:val="en-GB"/>
        </w:rPr>
        <w:t>of location</w:t>
      </w:r>
      <w:r w:rsidRPr="00964E0C">
        <w:rPr>
          <w:sz w:val="22"/>
          <w:szCs w:val="20"/>
          <w:lang w:val="en-GB"/>
        </w:rPr>
        <w:t xml:space="preserve">. As part of </w:t>
      </w:r>
      <w:r w:rsidR="008C54A4" w:rsidRPr="00964E0C">
        <w:rPr>
          <w:sz w:val="22"/>
          <w:szCs w:val="20"/>
          <w:lang w:val="en-GB"/>
        </w:rPr>
        <w:t xml:space="preserve">subsidiaries was cancelled </w:t>
      </w:r>
      <w:r w:rsidRPr="00964E0C">
        <w:rPr>
          <w:sz w:val="22"/>
          <w:szCs w:val="20"/>
          <w:lang w:val="en-GB"/>
        </w:rPr>
        <w:t xml:space="preserve">or merged with the main courts, this information is certainly not surprising. Managers </w:t>
      </w:r>
      <w:r w:rsidR="008C54A4" w:rsidRPr="00964E0C">
        <w:rPr>
          <w:sz w:val="22"/>
          <w:szCs w:val="20"/>
          <w:lang w:val="en-GB"/>
        </w:rPr>
        <w:t xml:space="preserve">say they are dissatisfied with the judges </w:t>
      </w:r>
      <w:r w:rsidRPr="00964E0C">
        <w:rPr>
          <w:sz w:val="22"/>
          <w:szCs w:val="20"/>
          <w:lang w:val="en-GB"/>
        </w:rPr>
        <w:t xml:space="preserve">significantly more than before </w:t>
      </w:r>
      <w:r w:rsidR="008C54A4" w:rsidRPr="00964E0C">
        <w:rPr>
          <w:sz w:val="22"/>
          <w:szCs w:val="20"/>
          <w:lang w:val="en-GB"/>
        </w:rPr>
        <w:t xml:space="preserve">which is not </w:t>
      </w:r>
      <w:r w:rsidRPr="00964E0C">
        <w:rPr>
          <w:sz w:val="22"/>
          <w:szCs w:val="20"/>
          <w:lang w:val="en-GB"/>
        </w:rPr>
        <w:t xml:space="preserve">necessary consequence that they are dissatisfied with their work </w:t>
      </w:r>
      <w:r w:rsidR="008C54A4" w:rsidRPr="00964E0C">
        <w:rPr>
          <w:sz w:val="22"/>
          <w:szCs w:val="20"/>
          <w:lang w:val="en-GB"/>
        </w:rPr>
        <w:t>but</w:t>
      </w:r>
      <w:r w:rsidRPr="00964E0C">
        <w:rPr>
          <w:sz w:val="22"/>
          <w:szCs w:val="20"/>
          <w:lang w:val="en-GB"/>
        </w:rPr>
        <w:t xml:space="preserve"> can result from dissatisfaction </w:t>
      </w:r>
      <w:r w:rsidR="008C54A4" w:rsidRPr="00964E0C">
        <w:rPr>
          <w:sz w:val="22"/>
          <w:szCs w:val="20"/>
          <w:lang w:val="en-GB"/>
        </w:rPr>
        <w:t>with</w:t>
      </w:r>
      <w:r w:rsidRPr="00964E0C">
        <w:rPr>
          <w:sz w:val="22"/>
          <w:szCs w:val="20"/>
          <w:lang w:val="en-GB"/>
        </w:rPr>
        <w:t xml:space="preserve"> the judgment.</w:t>
      </w:r>
    </w:p>
    <w:p w:rsidR="00D43B8A" w:rsidRDefault="00D43B8A" w:rsidP="00502A83">
      <w:pPr>
        <w:spacing w:line="360" w:lineRule="auto"/>
        <w:jc w:val="both"/>
        <w:rPr>
          <w:sz w:val="22"/>
          <w:szCs w:val="20"/>
          <w:lang w:val="en-GB"/>
        </w:rPr>
      </w:pPr>
    </w:p>
    <w:p w:rsidR="00D43B8A" w:rsidRDefault="00D43B8A" w:rsidP="00502A83">
      <w:pPr>
        <w:spacing w:line="360" w:lineRule="auto"/>
        <w:jc w:val="both"/>
        <w:rPr>
          <w:sz w:val="22"/>
          <w:szCs w:val="20"/>
          <w:lang w:val="en-GB"/>
        </w:rPr>
      </w:pPr>
    </w:p>
    <w:p w:rsidR="00D43B8A" w:rsidRDefault="00D43B8A" w:rsidP="00502A83">
      <w:pPr>
        <w:spacing w:line="360" w:lineRule="auto"/>
        <w:jc w:val="both"/>
        <w:rPr>
          <w:sz w:val="22"/>
          <w:szCs w:val="20"/>
          <w:lang w:val="en-GB"/>
        </w:rPr>
      </w:pPr>
    </w:p>
    <w:p w:rsidR="00D43B8A" w:rsidRDefault="00D43B8A" w:rsidP="00502A83">
      <w:pPr>
        <w:spacing w:line="360" w:lineRule="auto"/>
        <w:jc w:val="both"/>
        <w:rPr>
          <w:sz w:val="22"/>
          <w:szCs w:val="20"/>
          <w:lang w:val="en-GB"/>
        </w:rPr>
      </w:pPr>
    </w:p>
    <w:p w:rsidR="00D43B8A" w:rsidRDefault="00D43B8A" w:rsidP="00502A83">
      <w:pPr>
        <w:spacing w:line="360" w:lineRule="auto"/>
        <w:jc w:val="both"/>
        <w:rPr>
          <w:sz w:val="22"/>
          <w:szCs w:val="20"/>
          <w:lang w:val="en-GB"/>
        </w:rPr>
      </w:pPr>
    </w:p>
    <w:p w:rsidR="00D43B8A" w:rsidRPr="00964E0C" w:rsidRDefault="00D43B8A" w:rsidP="00502A83">
      <w:pPr>
        <w:spacing w:line="360" w:lineRule="auto"/>
        <w:jc w:val="both"/>
        <w:rPr>
          <w:sz w:val="22"/>
          <w:szCs w:val="20"/>
          <w:lang w:val="en-GB"/>
        </w:rPr>
      </w:pPr>
    </w:p>
    <w:p w:rsidR="00BE6524" w:rsidRPr="003E744E" w:rsidRDefault="00BE6524" w:rsidP="003E744E">
      <w:pPr>
        <w:spacing w:after="160" w:line="259" w:lineRule="auto"/>
        <w:rPr>
          <w:rFonts w:eastAsia="Calibri" w:cs="Arial"/>
          <w:b/>
          <w:i/>
          <w:sz w:val="22"/>
          <w:szCs w:val="22"/>
          <w:lang w:val="en-GB" w:eastAsia="en-US"/>
        </w:rPr>
      </w:pPr>
      <w:proofErr w:type="spellStart"/>
      <w:r w:rsidRPr="003E744E">
        <w:rPr>
          <w:i/>
          <w:lang w:val="en-GB"/>
        </w:rPr>
        <w:lastRenderedPageBreak/>
        <w:t>Tabl</w:t>
      </w:r>
      <w:r w:rsidR="003E744E" w:rsidRPr="003E744E">
        <w:rPr>
          <w:i/>
          <w:lang w:val="en-GB"/>
        </w:rPr>
        <w:t>le</w:t>
      </w:r>
      <w:proofErr w:type="spellEnd"/>
      <w:r w:rsidRPr="003E744E">
        <w:rPr>
          <w:i/>
          <w:lang w:val="en-GB"/>
        </w:rPr>
        <w:t xml:space="preserve"> </w:t>
      </w:r>
      <w:r w:rsidR="00A379C9" w:rsidRPr="003E744E">
        <w:rPr>
          <w:i/>
          <w:lang w:val="en-GB"/>
        </w:rPr>
        <w:fldChar w:fldCharType="begin"/>
      </w:r>
      <w:r w:rsidRPr="003E744E">
        <w:rPr>
          <w:i/>
          <w:lang w:val="en-GB"/>
        </w:rPr>
        <w:instrText xml:space="preserve"> SEQ Tablica \* ARABIC </w:instrText>
      </w:r>
      <w:r w:rsidR="00A379C9" w:rsidRPr="003E744E">
        <w:rPr>
          <w:i/>
          <w:lang w:val="en-GB"/>
        </w:rPr>
        <w:fldChar w:fldCharType="separate"/>
      </w:r>
      <w:r w:rsidR="00E15890" w:rsidRPr="003E744E">
        <w:rPr>
          <w:i/>
          <w:lang w:val="en-GB"/>
        </w:rPr>
        <w:t>32</w:t>
      </w:r>
      <w:r w:rsidR="00A379C9" w:rsidRPr="003E744E">
        <w:rPr>
          <w:i/>
          <w:lang w:val="en-GB"/>
        </w:rPr>
        <w:fldChar w:fldCharType="end"/>
      </w:r>
      <w:r w:rsidR="003E744E" w:rsidRPr="003E744E">
        <w:rPr>
          <w:i/>
          <w:lang w:val="en-GB"/>
        </w:rPr>
        <w:t>.</w:t>
      </w:r>
      <w:r w:rsidRPr="003E744E">
        <w:rPr>
          <w:i/>
          <w:lang w:val="en-GB"/>
        </w:rPr>
        <w:t xml:space="preserve"> </w:t>
      </w:r>
      <w:r w:rsidR="007723B8" w:rsidRPr="003E744E">
        <w:rPr>
          <w:i/>
          <w:lang w:val="en-GB"/>
        </w:rPr>
        <w:t>Please name t</w:t>
      </w:r>
      <w:r w:rsidR="00802A31" w:rsidRPr="003E744E">
        <w:rPr>
          <w:i/>
          <w:lang w:val="en-GB"/>
        </w:rPr>
        <w:t>hree negative things about th</w:t>
      </w:r>
      <w:r w:rsidR="007723B8" w:rsidRPr="003E744E">
        <w:rPr>
          <w:i/>
          <w:lang w:val="en-GB"/>
        </w:rPr>
        <w:t>is</w:t>
      </w:r>
      <w:r w:rsidR="00802A31" w:rsidRPr="003E744E">
        <w:rPr>
          <w:i/>
          <w:lang w:val="en-GB"/>
        </w:rPr>
        <w:t xml:space="preserve"> court</w:t>
      </w:r>
    </w:p>
    <w:tbl>
      <w:tblPr>
        <w:tblW w:w="5000" w:type="pct"/>
        <w:tblLook w:val="04A0" w:firstRow="1" w:lastRow="0" w:firstColumn="1" w:lastColumn="0" w:noHBand="0" w:noVBand="1"/>
      </w:tblPr>
      <w:tblGrid>
        <w:gridCol w:w="2891"/>
        <w:gridCol w:w="1067"/>
        <w:gridCol w:w="1068"/>
        <w:gridCol w:w="1066"/>
        <w:gridCol w:w="1066"/>
        <w:gridCol w:w="1066"/>
        <w:gridCol w:w="1064"/>
      </w:tblGrid>
      <w:tr w:rsidR="00802A31" w:rsidRPr="00964E0C" w:rsidTr="00F24CBB">
        <w:trPr>
          <w:trHeight w:val="580"/>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2A31" w:rsidRPr="00964E0C" w:rsidRDefault="00802A31"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1149"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751DCA" w:rsidP="00F33DB1">
            <w:pPr>
              <w:jc w:val="center"/>
              <w:rPr>
                <w:rFonts w:cs="Arial"/>
                <w:sz w:val="20"/>
                <w:szCs w:val="20"/>
                <w:lang w:val="en-GB"/>
              </w:rPr>
            </w:pPr>
            <w:proofErr w:type="spellStart"/>
            <w:r>
              <w:rPr>
                <w:rFonts w:cs="Arial"/>
                <w:sz w:val="20"/>
                <w:szCs w:val="20"/>
                <w:lang w:val="en-GB"/>
              </w:rPr>
              <w:t>Legal</w:t>
            </w:r>
            <w:r w:rsidR="00802A31" w:rsidRPr="00964E0C">
              <w:rPr>
                <w:rFonts w:cs="Arial"/>
                <w:sz w:val="20"/>
                <w:szCs w:val="20"/>
                <w:lang w:val="en-GB"/>
              </w:rPr>
              <w:t>users</w:t>
            </w:r>
            <w:proofErr w:type="spellEnd"/>
          </w:p>
        </w:tc>
        <w:tc>
          <w:tcPr>
            <w:tcW w:w="1148"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802A31" w:rsidP="00F33DB1">
            <w:pPr>
              <w:jc w:val="center"/>
              <w:rPr>
                <w:rFonts w:cs="Arial"/>
                <w:sz w:val="20"/>
                <w:szCs w:val="20"/>
                <w:lang w:val="en-GB"/>
              </w:rPr>
            </w:pPr>
            <w:r w:rsidRPr="00964E0C">
              <w:rPr>
                <w:rFonts w:cs="Arial"/>
                <w:sz w:val="20"/>
                <w:szCs w:val="20"/>
                <w:lang w:val="en-GB"/>
              </w:rPr>
              <w:t>Natural persons</w:t>
            </w:r>
          </w:p>
        </w:tc>
        <w:tc>
          <w:tcPr>
            <w:tcW w:w="1147" w:type="pct"/>
            <w:gridSpan w:val="2"/>
            <w:tcBorders>
              <w:top w:val="single" w:sz="4" w:space="0" w:color="auto"/>
              <w:left w:val="nil"/>
              <w:bottom w:val="single" w:sz="4" w:space="0" w:color="auto"/>
              <w:right w:val="single" w:sz="4" w:space="0" w:color="auto"/>
            </w:tcBorders>
            <w:shd w:val="clear" w:color="auto" w:fill="auto"/>
            <w:vAlign w:val="bottom"/>
            <w:hideMark/>
          </w:tcPr>
          <w:p w:rsidR="00802A31" w:rsidRPr="00964E0C" w:rsidRDefault="00802A31" w:rsidP="00F33DB1">
            <w:pPr>
              <w:jc w:val="center"/>
              <w:rPr>
                <w:rFonts w:cs="Arial"/>
                <w:sz w:val="20"/>
                <w:szCs w:val="20"/>
                <w:lang w:val="en-GB"/>
              </w:rPr>
            </w:pPr>
            <w:r w:rsidRPr="00964E0C">
              <w:rPr>
                <w:rFonts w:cs="Arial"/>
                <w:sz w:val="20"/>
                <w:szCs w:val="20"/>
                <w:lang w:val="en-GB"/>
              </w:rPr>
              <w:t>Attorneys and notaries</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502A83" w:rsidP="004B671B">
            <w:pPr>
              <w:rPr>
                <w:rFonts w:cs="Arial"/>
                <w:color w:val="000000"/>
                <w:sz w:val="20"/>
                <w:szCs w:val="20"/>
                <w:lang w:val="en-GB" w:eastAsia="en-US"/>
              </w:rPr>
            </w:pPr>
            <w:r w:rsidRPr="00964E0C">
              <w:rPr>
                <w:rFonts w:cs="Arial"/>
                <w:color w:val="000000"/>
                <w:sz w:val="20"/>
                <w:szCs w:val="20"/>
                <w:lang w:val="en-GB" w:eastAsia="en-US"/>
              </w:rPr>
              <w:t xml:space="preserve">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2016</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502A83" w:rsidP="004B671B">
            <w:pPr>
              <w:rPr>
                <w:rFonts w:cs="Arial"/>
                <w:color w:val="000000"/>
                <w:sz w:val="20"/>
                <w:szCs w:val="20"/>
                <w:lang w:val="en-GB" w:eastAsia="en-US"/>
              </w:rPr>
            </w:pPr>
            <w:r w:rsidRPr="00964E0C">
              <w:rPr>
                <w:rFonts w:cs="Arial"/>
                <w:color w:val="000000"/>
                <w:sz w:val="20"/>
                <w:szCs w:val="20"/>
                <w:lang w:val="en-GB" w:eastAsia="en-US"/>
              </w:rPr>
              <w:t>N</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115</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47</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291</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396</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124</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802A31" w:rsidP="004B671B">
            <w:pPr>
              <w:rPr>
                <w:rFonts w:cs="Arial"/>
                <w:color w:val="000000"/>
                <w:sz w:val="20"/>
                <w:szCs w:val="20"/>
                <w:lang w:val="en-GB" w:eastAsia="en-US"/>
              </w:rPr>
            </w:pPr>
            <w:r w:rsidRPr="00964E0C">
              <w:rPr>
                <w:rFonts w:cs="Arial"/>
                <w:sz w:val="20"/>
                <w:szCs w:val="20"/>
                <w:lang w:val="en-GB"/>
              </w:rPr>
              <w:t>Speed</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48,7%</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44,7%</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29,0%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44,0%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27,0%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25,0%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F24CBB">
            <w:pPr>
              <w:rPr>
                <w:rFonts w:cs="Arial"/>
                <w:color w:val="000000"/>
                <w:sz w:val="20"/>
                <w:szCs w:val="20"/>
                <w:lang w:val="en-GB" w:eastAsia="en-US"/>
              </w:rPr>
            </w:pPr>
            <w:r w:rsidRPr="00964E0C">
              <w:rPr>
                <w:rFonts w:cs="Arial"/>
                <w:color w:val="000000"/>
                <w:sz w:val="20"/>
                <w:szCs w:val="20"/>
                <w:lang w:val="en-GB" w:eastAsia="en-US"/>
              </w:rPr>
              <w:t>Environment</w:t>
            </w:r>
            <w:r w:rsidR="00502A83" w:rsidRPr="00964E0C">
              <w:rPr>
                <w:rFonts w:cs="Arial"/>
                <w:color w:val="000000"/>
                <w:sz w:val="20"/>
                <w:szCs w:val="20"/>
                <w:lang w:val="en-GB" w:eastAsia="en-US"/>
              </w:rPr>
              <w:t xml:space="preserve">, </w:t>
            </w:r>
            <w:r w:rsidRPr="00964E0C">
              <w:rPr>
                <w:rFonts w:cs="Arial"/>
                <w:color w:val="000000"/>
                <w:sz w:val="20"/>
                <w:szCs w:val="20"/>
                <w:lang w:val="en-GB" w:eastAsia="en-US"/>
              </w:rPr>
              <w:t>rooms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13,0%</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25,5%</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9,0%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25,0%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24,0%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F24CBB">
            <w:pPr>
              <w:rPr>
                <w:rFonts w:cs="Arial"/>
                <w:color w:val="000000"/>
                <w:sz w:val="20"/>
                <w:szCs w:val="20"/>
                <w:lang w:val="en-GB" w:eastAsia="en-US"/>
              </w:rPr>
            </w:pPr>
            <w:r w:rsidRPr="00964E0C">
              <w:rPr>
                <w:rFonts w:cs="Arial"/>
                <w:sz w:val="20"/>
                <w:szCs w:val="20"/>
                <w:lang w:val="en-GB"/>
              </w:rPr>
              <w:t>Location</w:t>
            </w:r>
            <w:r w:rsidR="00502A83" w:rsidRPr="00964E0C">
              <w:rPr>
                <w:rFonts w:cs="Arial"/>
                <w:color w:val="000000"/>
                <w:sz w:val="20"/>
                <w:szCs w:val="20"/>
                <w:lang w:val="en-GB" w:eastAsia="en-US"/>
              </w:rPr>
              <w:t xml:space="preserve">, </w:t>
            </w:r>
            <w:r w:rsidRPr="00964E0C">
              <w:rPr>
                <w:rFonts w:cs="Arial"/>
                <w:color w:val="000000"/>
                <w:sz w:val="20"/>
                <w:szCs w:val="20"/>
                <w:lang w:val="en-GB" w:eastAsia="en-US"/>
              </w:rPr>
              <w:t>far away, bad connections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7,8%</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10,6%</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17,0%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22,0%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Judges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12,2%</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b/>
                <w:color w:val="000000"/>
                <w:sz w:val="20"/>
                <w:szCs w:val="20"/>
                <w:lang w:val="en-GB" w:eastAsia="en-US"/>
              </w:rPr>
            </w:pPr>
            <w:r w:rsidRPr="00964E0C">
              <w:rPr>
                <w:rFonts w:cs="Arial"/>
                <w:b/>
                <w:color w:val="000000"/>
                <w:sz w:val="20"/>
                <w:szCs w:val="20"/>
                <w:lang w:val="en-GB" w:eastAsia="en-US"/>
              </w:rPr>
              <w:t>25,5%</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8,0%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Corruption</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2,6%</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5,0%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Clerks, politeness clerks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6,1%</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6,4%</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Laws, compliance</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Education of judges, professionalism</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11,3%</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6,4%</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18,0%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noWrap/>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Land Registry office</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color w:val="000000"/>
                <w:sz w:val="20"/>
                <w:szCs w:val="20"/>
                <w:lang w:val="en-GB" w:eastAsia="en-US"/>
              </w:rPr>
              <w:t>Work organisation</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6,0%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Failure to follow the evidence</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Bias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2,6%</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Politics influence</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1,7%</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F24CBB">
            <w:pPr>
              <w:rPr>
                <w:rFonts w:cs="Arial"/>
                <w:color w:val="000000"/>
                <w:sz w:val="20"/>
                <w:szCs w:val="20"/>
                <w:lang w:val="en-GB" w:eastAsia="en-US"/>
              </w:rPr>
            </w:pPr>
            <w:r w:rsidRPr="00964E0C">
              <w:rPr>
                <w:rFonts w:cs="Arial"/>
                <w:color w:val="000000"/>
                <w:sz w:val="20"/>
                <w:szCs w:val="20"/>
                <w:lang w:val="en-GB" w:eastAsia="en-US"/>
              </w:rPr>
              <w:t>Availability of information</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3,5%</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xml:space="preserve">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F24CBB">
            <w:pPr>
              <w:rPr>
                <w:rFonts w:cs="Arial"/>
                <w:color w:val="000000"/>
                <w:sz w:val="20"/>
                <w:szCs w:val="20"/>
                <w:lang w:val="en-GB" w:eastAsia="en-US"/>
              </w:rPr>
            </w:pPr>
            <w:r w:rsidRPr="00964E0C">
              <w:rPr>
                <w:rFonts w:cs="Arial"/>
                <w:color w:val="000000"/>
                <w:sz w:val="20"/>
                <w:szCs w:val="20"/>
                <w:lang w:val="en-GB" w:eastAsia="en-US"/>
              </w:rPr>
              <w:t xml:space="preserve">Increase discipline </w:t>
            </w:r>
            <w:proofErr w:type="spellStart"/>
            <w:r w:rsidRPr="00964E0C">
              <w:rPr>
                <w:rFonts w:cs="Arial"/>
                <w:color w:val="000000"/>
                <w:sz w:val="20"/>
                <w:szCs w:val="20"/>
                <w:lang w:val="en-GB" w:eastAsia="en-US"/>
              </w:rPr>
              <w:t>oft he</w:t>
            </w:r>
            <w:proofErr w:type="spellEnd"/>
            <w:r w:rsidRPr="00964E0C">
              <w:rPr>
                <w:rFonts w:cs="Arial"/>
                <w:color w:val="000000"/>
                <w:sz w:val="20"/>
                <w:szCs w:val="20"/>
                <w:lang w:val="en-GB" w:eastAsia="en-US"/>
              </w:rPr>
              <w:t xml:space="preserve"> parties</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11,0%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502A83" w:rsidP="00F24CBB">
            <w:pPr>
              <w:rPr>
                <w:rFonts w:cs="Arial"/>
                <w:color w:val="000000"/>
                <w:sz w:val="20"/>
                <w:szCs w:val="20"/>
                <w:lang w:val="en-GB" w:eastAsia="en-US"/>
              </w:rPr>
            </w:pPr>
            <w:r w:rsidRPr="00964E0C">
              <w:rPr>
                <w:rFonts w:cs="Arial"/>
                <w:color w:val="000000"/>
                <w:sz w:val="20"/>
                <w:szCs w:val="20"/>
                <w:lang w:val="en-GB" w:eastAsia="en-US"/>
              </w:rPr>
              <w:t>I</w:t>
            </w:r>
            <w:r w:rsidR="00F24CBB" w:rsidRPr="00964E0C">
              <w:rPr>
                <w:rFonts w:cs="Arial"/>
                <w:color w:val="000000"/>
                <w:sz w:val="20"/>
                <w:szCs w:val="20"/>
                <w:lang w:val="en-GB" w:eastAsia="en-US"/>
              </w:rPr>
              <w:t xml:space="preserve">T </w:t>
            </w:r>
            <w:r w:rsidR="001A647F" w:rsidRPr="00964E0C">
              <w:rPr>
                <w:rFonts w:cs="Arial"/>
                <w:color w:val="000000"/>
                <w:sz w:val="20"/>
                <w:szCs w:val="20"/>
                <w:lang w:val="en-GB" w:eastAsia="en-US"/>
              </w:rPr>
              <w:t>equipment</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1,7%</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502A83" w:rsidRPr="00964E0C" w:rsidTr="00F24CBB">
        <w:trPr>
          <w:trHeight w:val="336"/>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F24CBB">
            <w:pPr>
              <w:rPr>
                <w:rFonts w:cs="Arial"/>
                <w:color w:val="000000"/>
                <w:sz w:val="20"/>
                <w:szCs w:val="20"/>
                <w:lang w:val="en-GB" w:eastAsia="en-US"/>
              </w:rPr>
            </w:pPr>
            <w:r w:rsidRPr="00964E0C">
              <w:rPr>
                <w:rFonts w:cs="Arial"/>
                <w:color w:val="000000"/>
                <w:sz w:val="20"/>
                <w:szCs w:val="20"/>
                <w:lang w:val="en-GB" w:eastAsia="en-US"/>
              </w:rPr>
              <w:t>Court personnel relationships (Judge – lawyer)</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1,7%</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4,0%</w:t>
            </w:r>
          </w:p>
        </w:tc>
      </w:tr>
      <w:tr w:rsidR="00F24CBB"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bottom"/>
            <w:hideMark/>
          </w:tcPr>
          <w:p w:rsidR="00F24CBB" w:rsidRPr="00964E0C" w:rsidRDefault="00F24CBB" w:rsidP="00124FF7">
            <w:pPr>
              <w:rPr>
                <w:rFonts w:cs="Arial"/>
                <w:sz w:val="20"/>
                <w:szCs w:val="20"/>
                <w:lang w:val="en-GB"/>
              </w:rPr>
            </w:pPr>
            <w:r w:rsidRPr="00964E0C">
              <w:rPr>
                <w:rFonts w:cs="Arial"/>
                <w:sz w:val="20"/>
                <w:szCs w:val="20"/>
                <w:lang w:val="en-GB"/>
              </w:rPr>
              <w:t>Everything is bad</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2,6%</w:t>
            </w:r>
          </w:p>
        </w:tc>
        <w:tc>
          <w:tcPr>
            <w:tcW w:w="575"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 </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1,0%</w:t>
            </w:r>
          </w:p>
        </w:tc>
        <w:tc>
          <w:tcPr>
            <w:tcW w:w="574" w:type="pct"/>
            <w:tcBorders>
              <w:top w:val="nil"/>
              <w:left w:val="nil"/>
              <w:bottom w:val="nil"/>
              <w:right w:val="nil"/>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1%</w:t>
            </w:r>
          </w:p>
        </w:tc>
        <w:tc>
          <w:tcPr>
            <w:tcW w:w="573" w:type="pct"/>
            <w:tcBorders>
              <w:top w:val="nil"/>
              <w:left w:val="single" w:sz="4" w:space="0" w:color="auto"/>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 </w:t>
            </w:r>
          </w:p>
        </w:tc>
      </w:tr>
      <w:tr w:rsidR="00F24CBB"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bottom"/>
            <w:hideMark/>
          </w:tcPr>
          <w:p w:rsidR="00F24CBB" w:rsidRPr="00964E0C" w:rsidRDefault="00F24CBB" w:rsidP="00124FF7">
            <w:pPr>
              <w:rPr>
                <w:rFonts w:cs="Arial"/>
                <w:sz w:val="20"/>
                <w:szCs w:val="20"/>
                <w:lang w:val="en-GB"/>
              </w:rPr>
            </w:pPr>
            <w:r w:rsidRPr="00964E0C">
              <w:rPr>
                <w:rFonts w:cs="Arial"/>
                <w:sz w:val="20"/>
                <w:szCs w:val="20"/>
                <w:lang w:val="en-GB"/>
              </w:rPr>
              <w:t>Nothing, everything is ok</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7,0%</w:t>
            </w:r>
          </w:p>
        </w:tc>
        <w:tc>
          <w:tcPr>
            <w:tcW w:w="575"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4,3%</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12,0%</w:t>
            </w:r>
          </w:p>
        </w:tc>
        <w:tc>
          <w:tcPr>
            <w:tcW w:w="574"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3,0%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8,0%</w:t>
            </w:r>
          </w:p>
        </w:tc>
        <w:tc>
          <w:tcPr>
            <w:tcW w:w="573" w:type="pct"/>
            <w:tcBorders>
              <w:top w:val="nil"/>
              <w:left w:val="nil"/>
              <w:bottom w:val="single" w:sz="4" w:space="0" w:color="auto"/>
              <w:right w:val="single" w:sz="4" w:space="0" w:color="auto"/>
            </w:tcBorders>
            <w:shd w:val="clear" w:color="auto" w:fill="auto"/>
            <w:noWrap/>
            <w:vAlign w:val="center"/>
            <w:hideMark/>
          </w:tcPr>
          <w:p w:rsidR="00F24CBB" w:rsidRPr="00964E0C" w:rsidRDefault="00F24CBB" w:rsidP="004B671B">
            <w:pPr>
              <w:jc w:val="center"/>
              <w:rPr>
                <w:rFonts w:cs="Arial"/>
                <w:color w:val="000000"/>
                <w:sz w:val="20"/>
                <w:szCs w:val="20"/>
                <w:lang w:val="en-GB" w:eastAsia="en-US"/>
              </w:rPr>
            </w:pPr>
            <w:r w:rsidRPr="00964E0C">
              <w:rPr>
                <w:rFonts w:cs="Arial"/>
                <w:color w:val="000000"/>
                <w:sz w:val="20"/>
                <w:szCs w:val="20"/>
                <w:lang w:val="en-GB" w:eastAsia="en-US"/>
              </w:rPr>
              <w:t>5,0%</w:t>
            </w:r>
          </w:p>
        </w:tc>
      </w:tr>
      <w:tr w:rsidR="00502A83" w:rsidRPr="00964E0C" w:rsidTr="00F24CBB">
        <w:trPr>
          <w:trHeight w:val="269"/>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Other</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7,8%</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21,3%</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18,0%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18,0%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9,0%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14,0%</w:t>
            </w:r>
          </w:p>
        </w:tc>
      </w:tr>
      <w:tr w:rsidR="00502A83" w:rsidRPr="00964E0C" w:rsidTr="00F24CBB">
        <w:trPr>
          <w:trHeight w:val="506"/>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502A83" w:rsidRPr="00964E0C" w:rsidRDefault="00F24CBB" w:rsidP="004B671B">
            <w:pPr>
              <w:rPr>
                <w:rFonts w:cs="Arial"/>
                <w:color w:val="000000"/>
                <w:sz w:val="20"/>
                <w:szCs w:val="20"/>
                <w:lang w:val="en-GB" w:eastAsia="en-US"/>
              </w:rPr>
            </w:pPr>
            <w:r w:rsidRPr="00964E0C">
              <w:rPr>
                <w:rFonts w:cs="Arial"/>
                <w:sz w:val="20"/>
                <w:szCs w:val="20"/>
                <w:lang w:val="en-GB"/>
              </w:rPr>
              <w:t>Don't know</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7,0%</w:t>
            </w:r>
          </w:p>
        </w:tc>
        <w:tc>
          <w:tcPr>
            <w:tcW w:w="575"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2,1%</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26,0%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18,0%</w:t>
            </w:r>
          </w:p>
        </w:tc>
        <w:tc>
          <w:tcPr>
            <w:tcW w:w="574"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16,0%</w:t>
            </w:r>
          </w:p>
        </w:tc>
        <w:tc>
          <w:tcPr>
            <w:tcW w:w="573" w:type="pct"/>
            <w:tcBorders>
              <w:top w:val="nil"/>
              <w:left w:val="nil"/>
              <w:bottom w:val="single" w:sz="4" w:space="0" w:color="auto"/>
              <w:right w:val="single" w:sz="4" w:space="0" w:color="auto"/>
            </w:tcBorders>
            <w:shd w:val="clear" w:color="auto" w:fill="auto"/>
            <w:noWrap/>
            <w:vAlign w:val="center"/>
            <w:hideMark/>
          </w:tcPr>
          <w:p w:rsidR="00502A83" w:rsidRPr="00964E0C" w:rsidRDefault="00502A83" w:rsidP="004B671B">
            <w:pPr>
              <w:jc w:val="center"/>
              <w:rPr>
                <w:rFonts w:cs="Arial"/>
                <w:color w:val="000000"/>
                <w:sz w:val="20"/>
                <w:szCs w:val="20"/>
                <w:lang w:val="en-GB" w:eastAsia="en-US"/>
              </w:rPr>
            </w:pPr>
            <w:r w:rsidRPr="00964E0C">
              <w:rPr>
                <w:rFonts w:cs="Arial"/>
                <w:color w:val="000000"/>
                <w:sz w:val="20"/>
                <w:szCs w:val="20"/>
                <w:lang w:val="en-GB" w:eastAsia="en-US"/>
              </w:rPr>
              <w:t>19,0%</w:t>
            </w:r>
          </w:p>
        </w:tc>
      </w:tr>
    </w:tbl>
    <w:p w:rsidR="00502A83" w:rsidRPr="00964E0C" w:rsidRDefault="00502A83" w:rsidP="00502A83">
      <w:pPr>
        <w:spacing w:after="160" w:line="259" w:lineRule="auto"/>
        <w:rPr>
          <w:rFonts w:eastAsia="Calibri" w:cs="Arial"/>
          <w:b/>
          <w:sz w:val="20"/>
          <w:szCs w:val="20"/>
          <w:lang w:val="en-GB" w:eastAsia="en-US"/>
        </w:rPr>
      </w:pPr>
    </w:p>
    <w:p w:rsidR="00A233F8" w:rsidRPr="003E744E" w:rsidRDefault="00A233F8" w:rsidP="003E744E">
      <w:pPr>
        <w:spacing w:after="160" w:line="259" w:lineRule="auto"/>
        <w:rPr>
          <w:sz w:val="24"/>
          <w:szCs w:val="24"/>
          <w:lang w:val="en-GB"/>
        </w:rPr>
      </w:pPr>
      <w:bookmarkStart w:id="81" w:name="_Toc454887592"/>
      <w:r w:rsidRPr="003E744E">
        <w:rPr>
          <w:sz w:val="24"/>
          <w:szCs w:val="24"/>
          <w:lang w:val="en-GB"/>
        </w:rPr>
        <w:t xml:space="preserve">3.4.7. </w:t>
      </w:r>
      <w:bookmarkEnd w:id="81"/>
      <w:r w:rsidR="00802A31" w:rsidRPr="003E744E">
        <w:rPr>
          <w:sz w:val="24"/>
          <w:szCs w:val="24"/>
          <w:lang w:val="en-GB"/>
        </w:rPr>
        <w:t>Costs of legal proceedings</w:t>
      </w:r>
    </w:p>
    <w:p w:rsidR="00A233F8" w:rsidRPr="00964E0C" w:rsidRDefault="00A233F8" w:rsidP="00A233F8">
      <w:pPr>
        <w:pStyle w:val="Bodytekst11"/>
        <w:rPr>
          <w:i/>
        </w:rPr>
      </w:pPr>
    </w:p>
    <w:p w:rsidR="00BF5CCF" w:rsidRPr="00964E0C" w:rsidRDefault="00BF5CCF" w:rsidP="00A233F8">
      <w:pPr>
        <w:pStyle w:val="Bodytekst11"/>
        <w:spacing w:line="360" w:lineRule="auto"/>
        <w:jc w:val="both"/>
        <w:rPr>
          <w:sz w:val="22"/>
          <w:szCs w:val="22"/>
        </w:rPr>
      </w:pPr>
      <w:r w:rsidRPr="00964E0C">
        <w:rPr>
          <w:sz w:val="22"/>
          <w:szCs w:val="22"/>
        </w:rPr>
        <w:t xml:space="preserve">In the last six years there has been significant progress in the cost of the process. Still according to the assessment of the </w:t>
      </w:r>
      <w:r w:rsidR="008C54A4" w:rsidRPr="00964E0C">
        <w:rPr>
          <w:sz w:val="22"/>
          <w:szCs w:val="22"/>
        </w:rPr>
        <w:t>natural persons</w:t>
      </w:r>
      <w:r w:rsidRPr="00964E0C">
        <w:rPr>
          <w:sz w:val="22"/>
          <w:szCs w:val="22"/>
        </w:rPr>
        <w:t xml:space="preserve">, equal portion of their total costs are the costs </w:t>
      </w:r>
      <w:r w:rsidR="008C54A4" w:rsidRPr="00964E0C">
        <w:rPr>
          <w:sz w:val="22"/>
          <w:szCs w:val="22"/>
        </w:rPr>
        <w:t>for the lawyer</w:t>
      </w:r>
      <w:r w:rsidRPr="00964E0C">
        <w:rPr>
          <w:sz w:val="22"/>
          <w:szCs w:val="22"/>
        </w:rPr>
        <w:t xml:space="preserve"> and court fees, while the share of costs for expert witnesses </w:t>
      </w:r>
      <w:r w:rsidR="008C54A4" w:rsidRPr="00964E0C">
        <w:rPr>
          <w:sz w:val="22"/>
          <w:szCs w:val="22"/>
        </w:rPr>
        <w:t xml:space="preserve">is the </w:t>
      </w:r>
      <w:r w:rsidRPr="00964E0C">
        <w:rPr>
          <w:sz w:val="22"/>
          <w:szCs w:val="22"/>
        </w:rPr>
        <w:t xml:space="preserve">smallest, as a result of the fact that </w:t>
      </w:r>
      <w:r w:rsidR="008C54A4" w:rsidRPr="00964E0C">
        <w:rPr>
          <w:sz w:val="22"/>
          <w:szCs w:val="22"/>
        </w:rPr>
        <w:t xml:space="preserve">in </w:t>
      </w:r>
      <w:r w:rsidRPr="00964E0C">
        <w:rPr>
          <w:sz w:val="22"/>
          <w:szCs w:val="22"/>
        </w:rPr>
        <w:t xml:space="preserve">a significant number of cases, experts do not participate. </w:t>
      </w:r>
      <w:r w:rsidR="008C54A4" w:rsidRPr="00964E0C">
        <w:rPr>
          <w:sz w:val="22"/>
          <w:szCs w:val="22"/>
        </w:rPr>
        <w:t>Also</w:t>
      </w:r>
      <w:r w:rsidRPr="00964E0C">
        <w:rPr>
          <w:sz w:val="22"/>
          <w:szCs w:val="22"/>
        </w:rPr>
        <w:t xml:space="preserve"> in cases in which costs were lower (</w:t>
      </w:r>
      <w:r w:rsidR="008C54A4" w:rsidRPr="00964E0C">
        <w:rPr>
          <w:sz w:val="22"/>
          <w:szCs w:val="22"/>
        </w:rPr>
        <w:t xml:space="preserve">up to </w:t>
      </w:r>
      <w:r w:rsidRPr="00964E0C">
        <w:rPr>
          <w:sz w:val="22"/>
          <w:szCs w:val="22"/>
        </w:rPr>
        <w:t xml:space="preserve">1500 </w:t>
      </w:r>
      <w:r w:rsidR="008C54A4" w:rsidRPr="00964E0C">
        <w:rPr>
          <w:sz w:val="22"/>
          <w:szCs w:val="22"/>
        </w:rPr>
        <w:t>HRK</w:t>
      </w:r>
      <w:r w:rsidRPr="00964E0C">
        <w:rPr>
          <w:sz w:val="22"/>
          <w:szCs w:val="22"/>
        </w:rPr>
        <w:t xml:space="preserve">), </w:t>
      </w:r>
      <w:r w:rsidR="008C54A4" w:rsidRPr="00964E0C">
        <w:rPr>
          <w:sz w:val="22"/>
          <w:szCs w:val="22"/>
        </w:rPr>
        <w:t>biggest share</w:t>
      </w:r>
      <w:r w:rsidRPr="00964E0C">
        <w:rPr>
          <w:sz w:val="22"/>
          <w:szCs w:val="22"/>
        </w:rPr>
        <w:t xml:space="preserve"> are court fees, while in cases where the total cost was higher (over 3,000 </w:t>
      </w:r>
      <w:r w:rsidR="008C54A4" w:rsidRPr="00964E0C">
        <w:rPr>
          <w:sz w:val="22"/>
          <w:szCs w:val="22"/>
        </w:rPr>
        <w:t>HRK</w:t>
      </w:r>
      <w:r w:rsidRPr="00964E0C">
        <w:rPr>
          <w:sz w:val="22"/>
          <w:szCs w:val="22"/>
        </w:rPr>
        <w:t xml:space="preserve">) dominant share </w:t>
      </w:r>
      <w:r w:rsidR="008C54A4" w:rsidRPr="00964E0C">
        <w:rPr>
          <w:sz w:val="22"/>
          <w:szCs w:val="22"/>
        </w:rPr>
        <w:t>are lawyers</w:t>
      </w:r>
      <w:r w:rsidRPr="00964E0C">
        <w:rPr>
          <w:sz w:val="22"/>
          <w:szCs w:val="22"/>
        </w:rPr>
        <w:t>' fees.</w:t>
      </w:r>
    </w:p>
    <w:p w:rsidR="001A647F" w:rsidRPr="00964E0C" w:rsidRDefault="001A647F" w:rsidP="00AC689B">
      <w:pPr>
        <w:pStyle w:val="Opisslike"/>
        <w:keepNext/>
        <w:rPr>
          <w:lang w:val="en-GB"/>
        </w:rPr>
      </w:pPr>
    </w:p>
    <w:p w:rsidR="00AC689B" w:rsidRPr="00964E0C" w:rsidRDefault="007B3B37" w:rsidP="00AC689B">
      <w:pPr>
        <w:pStyle w:val="Opisslike"/>
        <w:keepNext/>
        <w:rPr>
          <w:lang w:val="en-GB"/>
        </w:rPr>
      </w:pPr>
      <w:r w:rsidRPr="00964E0C">
        <w:rPr>
          <w:lang w:val="en-GB"/>
        </w:rPr>
        <w:t>Figure</w:t>
      </w:r>
      <w:r w:rsidR="00AC689B" w:rsidRPr="00964E0C">
        <w:rPr>
          <w:lang w:val="en-GB"/>
        </w:rPr>
        <w:t xml:space="preserve"> </w:t>
      </w:r>
      <w:r w:rsidR="00A379C9" w:rsidRPr="00964E0C">
        <w:rPr>
          <w:lang w:val="en-GB"/>
        </w:rPr>
        <w:fldChar w:fldCharType="begin"/>
      </w:r>
      <w:r w:rsidR="00AC689B" w:rsidRPr="00964E0C">
        <w:rPr>
          <w:lang w:val="en-GB"/>
        </w:rPr>
        <w:instrText xml:space="preserve"> SEQ Grafikon \* ARABIC </w:instrText>
      </w:r>
      <w:r w:rsidR="00A379C9" w:rsidRPr="00964E0C">
        <w:rPr>
          <w:lang w:val="en-GB"/>
        </w:rPr>
        <w:fldChar w:fldCharType="separate"/>
      </w:r>
      <w:r w:rsidR="00880975" w:rsidRPr="00964E0C">
        <w:rPr>
          <w:lang w:val="en-GB"/>
        </w:rPr>
        <w:t>18</w:t>
      </w:r>
      <w:r w:rsidR="00A379C9" w:rsidRPr="00964E0C">
        <w:rPr>
          <w:lang w:val="en-GB"/>
        </w:rPr>
        <w:fldChar w:fldCharType="end"/>
      </w:r>
      <w:r w:rsidR="003E744E">
        <w:rPr>
          <w:lang w:val="en-GB"/>
        </w:rPr>
        <w:t>.</w:t>
      </w:r>
      <w:r w:rsidR="00AC689B" w:rsidRPr="00964E0C">
        <w:rPr>
          <w:lang w:val="en-GB"/>
        </w:rPr>
        <w:t xml:space="preserve"> </w:t>
      </w:r>
      <w:r w:rsidR="00802A31" w:rsidRPr="00964E0C">
        <w:rPr>
          <w:lang w:val="en-GB"/>
        </w:rPr>
        <w:t>Estimate of costs of legal proceedings</w:t>
      </w:r>
    </w:p>
    <w:p w:rsidR="00AC689B" w:rsidRPr="00964E0C" w:rsidRDefault="00B713F3" w:rsidP="00A233F8">
      <w:pPr>
        <w:pStyle w:val="Opisslike"/>
        <w:rPr>
          <w:sz w:val="22"/>
          <w:szCs w:val="22"/>
          <w:lang w:val="en-GB"/>
        </w:rPr>
      </w:pPr>
      <w:r w:rsidRPr="00B713F3">
        <w:rPr>
          <w:noProof/>
        </w:rPr>
        <w:drawing>
          <wp:inline distT="0" distB="0" distL="0" distR="0">
            <wp:extent cx="3813175" cy="269113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2691130"/>
                    </a:xfrm>
                    <a:prstGeom prst="rect">
                      <a:avLst/>
                    </a:prstGeom>
                    <a:noFill/>
                    <a:ln>
                      <a:noFill/>
                    </a:ln>
                  </pic:spPr>
                </pic:pic>
              </a:graphicData>
            </a:graphic>
          </wp:inline>
        </w:drawing>
      </w:r>
    </w:p>
    <w:p w:rsidR="00AC689B" w:rsidRPr="00964E0C" w:rsidRDefault="00AC689B" w:rsidP="00A233F8">
      <w:pPr>
        <w:pStyle w:val="Opisslike"/>
        <w:rPr>
          <w:sz w:val="22"/>
          <w:szCs w:val="22"/>
          <w:lang w:val="en-GB"/>
        </w:rPr>
      </w:pPr>
    </w:p>
    <w:p w:rsidR="00375E66" w:rsidRPr="00964E0C" w:rsidRDefault="00935A52" w:rsidP="00375E66">
      <w:pPr>
        <w:pStyle w:val="Opisslike"/>
        <w:keepNext/>
        <w:jc w:val="both"/>
        <w:rPr>
          <w:lang w:val="en-GB"/>
        </w:rPr>
      </w:pPr>
      <w:r w:rsidRPr="00964E0C">
        <w:rPr>
          <w:lang w:val="en-GB"/>
        </w:rPr>
        <w:t>Figure</w:t>
      </w:r>
      <w:r w:rsidR="00375E66" w:rsidRPr="00964E0C">
        <w:rPr>
          <w:lang w:val="en-GB"/>
        </w:rPr>
        <w:t xml:space="preserve"> </w:t>
      </w:r>
      <w:r w:rsidR="00A379C9" w:rsidRPr="00964E0C">
        <w:rPr>
          <w:lang w:val="en-GB"/>
        </w:rPr>
        <w:fldChar w:fldCharType="begin"/>
      </w:r>
      <w:r w:rsidR="00375E66" w:rsidRPr="00964E0C">
        <w:rPr>
          <w:lang w:val="en-GB"/>
        </w:rPr>
        <w:instrText xml:space="preserve"> SEQ Grafikon \* ARABIC </w:instrText>
      </w:r>
      <w:r w:rsidR="00A379C9" w:rsidRPr="00964E0C">
        <w:rPr>
          <w:lang w:val="en-GB"/>
        </w:rPr>
        <w:fldChar w:fldCharType="separate"/>
      </w:r>
      <w:r w:rsidR="00880975" w:rsidRPr="00964E0C">
        <w:rPr>
          <w:lang w:val="en-GB"/>
        </w:rPr>
        <w:t>19</w:t>
      </w:r>
      <w:r w:rsidR="00A379C9" w:rsidRPr="00964E0C">
        <w:rPr>
          <w:lang w:val="en-GB"/>
        </w:rPr>
        <w:fldChar w:fldCharType="end"/>
      </w:r>
      <w:r w:rsidR="003E744E">
        <w:rPr>
          <w:lang w:val="en-GB"/>
        </w:rPr>
        <w:t>.</w:t>
      </w:r>
      <w:r w:rsidR="00375E66" w:rsidRPr="00964E0C">
        <w:rPr>
          <w:lang w:val="en-GB"/>
        </w:rPr>
        <w:t xml:space="preserve"> </w:t>
      </w:r>
      <w:r w:rsidRPr="00964E0C">
        <w:rPr>
          <w:lang w:val="en-GB"/>
        </w:rPr>
        <w:t xml:space="preserve">Rating </w:t>
      </w:r>
      <w:r w:rsidR="003E744E">
        <w:rPr>
          <w:lang w:val="en-GB"/>
        </w:rPr>
        <w:t>amount</w:t>
      </w:r>
      <w:r w:rsidRPr="00964E0C">
        <w:rPr>
          <w:lang w:val="en-GB"/>
        </w:rPr>
        <w:t xml:space="preserve"> of costs</w:t>
      </w:r>
    </w:p>
    <w:p w:rsidR="00A233F8" w:rsidRPr="00964E0C" w:rsidRDefault="00B713F3" w:rsidP="00A233F8">
      <w:pPr>
        <w:pStyle w:val="Bodytekst11"/>
        <w:spacing w:line="360" w:lineRule="auto"/>
        <w:jc w:val="both"/>
      </w:pPr>
      <w:r w:rsidRPr="00B713F3">
        <w:rPr>
          <w:noProof/>
          <w:lang w:val="hr-HR"/>
        </w:rPr>
        <w:drawing>
          <wp:inline distT="0" distB="0" distL="0" distR="0">
            <wp:extent cx="3804285" cy="268287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4285" cy="2682875"/>
                    </a:xfrm>
                    <a:prstGeom prst="rect">
                      <a:avLst/>
                    </a:prstGeom>
                    <a:noFill/>
                    <a:ln>
                      <a:noFill/>
                    </a:ln>
                  </pic:spPr>
                </pic:pic>
              </a:graphicData>
            </a:graphic>
          </wp:inline>
        </w:drawing>
      </w:r>
    </w:p>
    <w:p w:rsidR="00A233F8" w:rsidRPr="00964E0C" w:rsidRDefault="00A233F8" w:rsidP="00A233F8">
      <w:pPr>
        <w:pStyle w:val="Bodytekst11"/>
        <w:spacing w:line="360" w:lineRule="auto"/>
        <w:jc w:val="both"/>
      </w:pPr>
    </w:p>
    <w:p w:rsidR="00A233F8" w:rsidRPr="00964E0C" w:rsidRDefault="00A233F8" w:rsidP="00A233F8">
      <w:pPr>
        <w:pStyle w:val="Bodytekst11"/>
        <w:spacing w:line="360" w:lineRule="auto"/>
        <w:jc w:val="both"/>
      </w:pPr>
    </w:p>
    <w:p w:rsidR="00375E66" w:rsidRPr="00964E0C" w:rsidRDefault="007B3B37" w:rsidP="00375E66">
      <w:pPr>
        <w:pStyle w:val="Opisslike"/>
        <w:keepNext/>
        <w:jc w:val="both"/>
        <w:rPr>
          <w:lang w:val="en-GB"/>
        </w:rPr>
      </w:pPr>
      <w:r w:rsidRPr="00964E0C">
        <w:rPr>
          <w:lang w:val="en-GB"/>
        </w:rPr>
        <w:lastRenderedPageBreak/>
        <w:t>Figure</w:t>
      </w:r>
      <w:r w:rsidR="00375E66" w:rsidRPr="00964E0C">
        <w:rPr>
          <w:lang w:val="en-GB"/>
        </w:rPr>
        <w:t xml:space="preserve"> </w:t>
      </w:r>
      <w:r w:rsidR="00A379C9" w:rsidRPr="00964E0C">
        <w:rPr>
          <w:lang w:val="en-GB"/>
        </w:rPr>
        <w:fldChar w:fldCharType="begin"/>
      </w:r>
      <w:r w:rsidR="00375E66" w:rsidRPr="00964E0C">
        <w:rPr>
          <w:lang w:val="en-GB"/>
        </w:rPr>
        <w:instrText xml:space="preserve"> SEQ Grafikon \* ARABIC </w:instrText>
      </w:r>
      <w:r w:rsidR="00A379C9" w:rsidRPr="00964E0C">
        <w:rPr>
          <w:lang w:val="en-GB"/>
        </w:rPr>
        <w:fldChar w:fldCharType="separate"/>
      </w:r>
      <w:r w:rsidR="00880975" w:rsidRPr="00964E0C">
        <w:rPr>
          <w:lang w:val="en-GB"/>
        </w:rPr>
        <w:t>20</w:t>
      </w:r>
      <w:r w:rsidR="00A379C9" w:rsidRPr="00964E0C">
        <w:rPr>
          <w:lang w:val="en-GB"/>
        </w:rPr>
        <w:fldChar w:fldCharType="end"/>
      </w:r>
      <w:r w:rsidR="003E744E">
        <w:rPr>
          <w:lang w:val="en-GB"/>
        </w:rPr>
        <w:t>.</w:t>
      </w:r>
      <w:r w:rsidR="00375E66" w:rsidRPr="00964E0C">
        <w:rPr>
          <w:lang w:val="en-GB"/>
        </w:rPr>
        <w:t xml:space="preserve"> </w:t>
      </w:r>
      <w:r w:rsidR="00124D8E" w:rsidRPr="00964E0C">
        <w:rPr>
          <w:lang w:val="en-GB"/>
        </w:rPr>
        <w:t>Distribution of costs</w:t>
      </w:r>
    </w:p>
    <w:p w:rsidR="00A233F8" w:rsidRPr="00964E0C" w:rsidRDefault="00B713F3" w:rsidP="00A233F8">
      <w:pPr>
        <w:pStyle w:val="Bodytekst11"/>
        <w:spacing w:line="360" w:lineRule="auto"/>
        <w:jc w:val="both"/>
      </w:pPr>
      <w:r w:rsidRPr="00B713F3">
        <w:rPr>
          <w:noProof/>
          <w:lang w:val="hr-HR"/>
        </w:rPr>
        <w:drawing>
          <wp:inline distT="0" distB="0" distL="0" distR="0">
            <wp:extent cx="3674745" cy="2682875"/>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4745" cy="2682875"/>
                    </a:xfrm>
                    <a:prstGeom prst="rect">
                      <a:avLst/>
                    </a:prstGeom>
                    <a:noFill/>
                    <a:ln>
                      <a:noFill/>
                    </a:ln>
                  </pic:spPr>
                </pic:pic>
              </a:graphicData>
            </a:graphic>
          </wp:inline>
        </w:drawing>
      </w:r>
    </w:p>
    <w:p w:rsidR="00A233F8" w:rsidRPr="00964E0C" w:rsidRDefault="00A233F8" w:rsidP="00A233F8">
      <w:pPr>
        <w:pStyle w:val="Bodytekst11"/>
        <w:spacing w:line="360" w:lineRule="auto"/>
        <w:jc w:val="both"/>
      </w:pPr>
    </w:p>
    <w:p w:rsidR="00BF5CCF" w:rsidRPr="00964E0C" w:rsidRDefault="00BF5CCF" w:rsidP="00A233F8">
      <w:pPr>
        <w:pStyle w:val="Bodytekst11"/>
        <w:spacing w:line="360" w:lineRule="auto"/>
        <w:jc w:val="both"/>
        <w:rPr>
          <w:sz w:val="22"/>
          <w:szCs w:val="22"/>
        </w:rPr>
      </w:pPr>
      <w:r w:rsidRPr="00964E0C">
        <w:rPr>
          <w:sz w:val="22"/>
          <w:szCs w:val="22"/>
        </w:rPr>
        <w:t xml:space="preserve">The change has occurred in the perception of high costs. 5% of </w:t>
      </w:r>
      <w:r w:rsidR="00935A52" w:rsidRPr="00964E0C">
        <w:rPr>
          <w:sz w:val="22"/>
          <w:szCs w:val="22"/>
        </w:rPr>
        <w:t>respondents</w:t>
      </w:r>
      <w:r w:rsidRPr="00964E0C">
        <w:rPr>
          <w:sz w:val="22"/>
          <w:szCs w:val="22"/>
        </w:rPr>
        <w:t xml:space="preserve"> </w:t>
      </w:r>
      <w:r w:rsidR="00935A52" w:rsidRPr="00964E0C">
        <w:rPr>
          <w:sz w:val="22"/>
          <w:szCs w:val="22"/>
        </w:rPr>
        <w:t xml:space="preserve">assessed their </w:t>
      </w:r>
      <w:r w:rsidRPr="00964E0C">
        <w:rPr>
          <w:sz w:val="22"/>
          <w:szCs w:val="22"/>
        </w:rPr>
        <w:t xml:space="preserve">costs as low (no one had estimated </w:t>
      </w:r>
      <w:r w:rsidR="00935A52" w:rsidRPr="00964E0C">
        <w:rPr>
          <w:sz w:val="22"/>
          <w:szCs w:val="22"/>
        </w:rPr>
        <w:t xml:space="preserve">them as such </w:t>
      </w:r>
      <w:r w:rsidRPr="00964E0C">
        <w:rPr>
          <w:sz w:val="22"/>
          <w:szCs w:val="22"/>
        </w:rPr>
        <w:t xml:space="preserve">in 2010) and almost 40% of them see </w:t>
      </w:r>
      <w:r w:rsidR="00935A52" w:rsidRPr="00964E0C">
        <w:rPr>
          <w:sz w:val="22"/>
          <w:szCs w:val="22"/>
        </w:rPr>
        <w:t xml:space="preserve">them </w:t>
      </w:r>
      <w:r w:rsidRPr="00964E0C">
        <w:rPr>
          <w:sz w:val="22"/>
          <w:szCs w:val="22"/>
        </w:rPr>
        <w:t xml:space="preserve">as appropriate. Accordingly, half of the respondents </w:t>
      </w:r>
      <w:r w:rsidR="00935A52" w:rsidRPr="00964E0C">
        <w:rPr>
          <w:sz w:val="22"/>
          <w:szCs w:val="22"/>
        </w:rPr>
        <w:t xml:space="preserve">perceived </w:t>
      </w:r>
      <w:r w:rsidRPr="00964E0C">
        <w:rPr>
          <w:sz w:val="22"/>
          <w:szCs w:val="22"/>
        </w:rPr>
        <w:t xml:space="preserve">their costs to be too high (as opposed to 70% of users in 2010). While in 2010, half of those who have had </w:t>
      </w:r>
      <w:r w:rsidR="00935A52" w:rsidRPr="00964E0C">
        <w:rPr>
          <w:sz w:val="22"/>
          <w:szCs w:val="22"/>
        </w:rPr>
        <w:t>costs of 1</w:t>
      </w:r>
      <w:r w:rsidRPr="00964E0C">
        <w:rPr>
          <w:sz w:val="22"/>
          <w:szCs w:val="22"/>
        </w:rPr>
        <w:t xml:space="preserve">500 </w:t>
      </w:r>
      <w:r w:rsidR="00935A52" w:rsidRPr="00964E0C">
        <w:rPr>
          <w:sz w:val="22"/>
          <w:szCs w:val="22"/>
        </w:rPr>
        <w:t>HRK</w:t>
      </w:r>
      <w:r w:rsidRPr="00964E0C">
        <w:rPr>
          <w:sz w:val="22"/>
          <w:szCs w:val="22"/>
        </w:rPr>
        <w:t xml:space="preserve"> considered them too high, this year it </w:t>
      </w:r>
      <w:r w:rsidR="00935A52" w:rsidRPr="00964E0C">
        <w:rPr>
          <w:sz w:val="22"/>
          <w:szCs w:val="22"/>
        </w:rPr>
        <w:t>is</w:t>
      </w:r>
      <w:r w:rsidRPr="00964E0C">
        <w:rPr>
          <w:sz w:val="22"/>
          <w:szCs w:val="22"/>
        </w:rPr>
        <w:t xml:space="preserve"> only 30% of such users. It is similar with</w:t>
      </w:r>
      <w:r w:rsidR="00935A52" w:rsidRPr="00964E0C">
        <w:rPr>
          <w:sz w:val="22"/>
          <w:szCs w:val="22"/>
        </w:rPr>
        <w:t xml:space="preserve"> users whose cost amounted to 3</w:t>
      </w:r>
      <w:r w:rsidRPr="00964E0C">
        <w:rPr>
          <w:sz w:val="22"/>
          <w:szCs w:val="22"/>
        </w:rPr>
        <w:t xml:space="preserve">000 </w:t>
      </w:r>
      <w:r w:rsidR="00935A52" w:rsidRPr="00964E0C">
        <w:rPr>
          <w:sz w:val="22"/>
          <w:szCs w:val="22"/>
        </w:rPr>
        <w:t xml:space="preserve">HRK - now almost 60% </w:t>
      </w:r>
      <w:r w:rsidRPr="00964E0C">
        <w:rPr>
          <w:sz w:val="22"/>
          <w:szCs w:val="22"/>
        </w:rPr>
        <w:t xml:space="preserve"> considered</w:t>
      </w:r>
      <w:r w:rsidR="00935A52" w:rsidRPr="00964E0C">
        <w:rPr>
          <w:sz w:val="22"/>
          <w:szCs w:val="22"/>
        </w:rPr>
        <w:t xml:space="preserve"> them</w:t>
      </w:r>
      <w:r w:rsidRPr="00964E0C">
        <w:rPr>
          <w:sz w:val="22"/>
          <w:szCs w:val="22"/>
        </w:rPr>
        <w:t xml:space="preserve"> appropriate costs, which six years ago was considered </w:t>
      </w:r>
      <w:r w:rsidR="00935A52" w:rsidRPr="00964E0C">
        <w:rPr>
          <w:sz w:val="22"/>
          <w:szCs w:val="22"/>
        </w:rPr>
        <w:t xml:space="preserve">by </w:t>
      </w:r>
      <w:r w:rsidRPr="00964E0C">
        <w:rPr>
          <w:sz w:val="22"/>
          <w:szCs w:val="22"/>
        </w:rPr>
        <w:t xml:space="preserve">only 20% (the other 80% </w:t>
      </w:r>
      <w:r w:rsidR="00935A52" w:rsidRPr="00964E0C">
        <w:rPr>
          <w:sz w:val="22"/>
          <w:szCs w:val="22"/>
        </w:rPr>
        <w:t xml:space="preserve">thought they </w:t>
      </w:r>
      <w:r w:rsidRPr="00964E0C">
        <w:rPr>
          <w:sz w:val="22"/>
          <w:szCs w:val="22"/>
        </w:rPr>
        <w:t>were too high). The reason for this perception could be the fact that in the last six years the cost of living generally increase</w:t>
      </w:r>
      <w:r w:rsidR="00935A52" w:rsidRPr="00964E0C">
        <w:rPr>
          <w:sz w:val="22"/>
          <w:szCs w:val="22"/>
        </w:rPr>
        <w:t>d</w:t>
      </w:r>
      <w:r w:rsidRPr="00964E0C">
        <w:rPr>
          <w:sz w:val="22"/>
          <w:szCs w:val="22"/>
        </w:rPr>
        <w:t xml:space="preserve"> due to inflation, and if the cost of the process</w:t>
      </w:r>
      <w:r w:rsidR="00935A52" w:rsidRPr="00964E0C">
        <w:rPr>
          <w:sz w:val="22"/>
          <w:szCs w:val="22"/>
        </w:rPr>
        <w:t>es</w:t>
      </w:r>
      <w:r w:rsidRPr="00964E0C">
        <w:rPr>
          <w:sz w:val="22"/>
          <w:szCs w:val="22"/>
        </w:rPr>
        <w:t xml:space="preserve"> remained the same, they are now more </w:t>
      </w:r>
      <w:proofErr w:type="spellStart"/>
      <w:r w:rsidRPr="00964E0C">
        <w:rPr>
          <w:sz w:val="22"/>
          <w:szCs w:val="22"/>
        </w:rPr>
        <w:t>adequite</w:t>
      </w:r>
      <w:proofErr w:type="spellEnd"/>
      <w:r w:rsidRPr="00964E0C">
        <w:rPr>
          <w:sz w:val="22"/>
          <w:szCs w:val="22"/>
        </w:rPr>
        <w:t>.</w:t>
      </w:r>
    </w:p>
    <w:p w:rsidR="00BF5CCF" w:rsidRPr="00964E0C" w:rsidRDefault="00BF5CCF" w:rsidP="00BF5CCF">
      <w:pPr>
        <w:pStyle w:val="Bodytekst11"/>
        <w:spacing w:line="360" w:lineRule="auto"/>
        <w:jc w:val="both"/>
        <w:rPr>
          <w:sz w:val="22"/>
          <w:szCs w:val="22"/>
        </w:rPr>
      </w:pPr>
      <w:r w:rsidRPr="00964E0C">
        <w:rPr>
          <w:sz w:val="22"/>
          <w:szCs w:val="22"/>
        </w:rPr>
        <w:t xml:space="preserve">13% of respondents have sought exemption from court fees in 2016 compared with 15% in 2010. It seems that the </w:t>
      </w:r>
      <w:r w:rsidR="00935A52" w:rsidRPr="00964E0C">
        <w:rPr>
          <w:sz w:val="22"/>
          <w:szCs w:val="22"/>
        </w:rPr>
        <w:t>knowledge</w:t>
      </w:r>
      <w:r w:rsidRPr="00964E0C">
        <w:rPr>
          <w:sz w:val="22"/>
          <w:szCs w:val="22"/>
        </w:rPr>
        <w:t xml:space="preserve"> on the subject of </w:t>
      </w:r>
      <w:r w:rsidR="00935A52" w:rsidRPr="00964E0C">
        <w:rPr>
          <w:sz w:val="22"/>
          <w:szCs w:val="22"/>
        </w:rPr>
        <w:t xml:space="preserve">exemption from court fees </w:t>
      </w:r>
      <w:r w:rsidRPr="00964E0C">
        <w:rPr>
          <w:sz w:val="22"/>
          <w:szCs w:val="22"/>
        </w:rPr>
        <w:t xml:space="preserve">as a result of lower socio-economic status </w:t>
      </w:r>
      <w:r w:rsidR="00935A52" w:rsidRPr="00964E0C">
        <w:rPr>
          <w:sz w:val="22"/>
          <w:szCs w:val="22"/>
        </w:rPr>
        <w:t>remain</w:t>
      </w:r>
      <w:r w:rsidRPr="00964E0C">
        <w:rPr>
          <w:sz w:val="22"/>
          <w:szCs w:val="22"/>
        </w:rPr>
        <w:t xml:space="preserve"> low.</w:t>
      </w:r>
    </w:p>
    <w:p w:rsidR="00BF5CCF" w:rsidRPr="00964E0C" w:rsidRDefault="00BF5CCF" w:rsidP="00BF5CCF">
      <w:pPr>
        <w:pStyle w:val="Bodytekst11"/>
        <w:spacing w:line="360" w:lineRule="auto"/>
        <w:jc w:val="both"/>
        <w:rPr>
          <w:sz w:val="22"/>
          <w:szCs w:val="22"/>
        </w:rPr>
      </w:pPr>
      <w:r w:rsidRPr="00964E0C">
        <w:rPr>
          <w:sz w:val="22"/>
          <w:szCs w:val="22"/>
        </w:rPr>
        <w:t xml:space="preserve">Least frequently sought </w:t>
      </w:r>
      <w:r w:rsidR="00935A52" w:rsidRPr="00964E0C">
        <w:rPr>
          <w:sz w:val="22"/>
          <w:szCs w:val="22"/>
        </w:rPr>
        <w:t xml:space="preserve">exemption was </w:t>
      </w:r>
      <w:r w:rsidRPr="00964E0C">
        <w:rPr>
          <w:sz w:val="22"/>
          <w:szCs w:val="22"/>
        </w:rPr>
        <w:t xml:space="preserve">in the Municipal Court in Split. Nearly half of those who have requested exemption are also getting approval which is more than 6 years ago. However, it is a small number of </w:t>
      </w:r>
      <w:r w:rsidR="00935A52" w:rsidRPr="00964E0C">
        <w:rPr>
          <w:sz w:val="22"/>
          <w:szCs w:val="22"/>
        </w:rPr>
        <w:t xml:space="preserve">natural </w:t>
      </w:r>
      <w:r w:rsidRPr="00964E0C">
        <w:rPr>
          <w:sz w:val="22"/>
          <w:szCs w:val="22"/>
        </w:rPr>
        <w:t>users (33 of them who sought approval in 2010 and 2016) so it is difficult to conclude that this is a significant shift.</w:t>
      </w:r>
    </w:p>
    <w:p w:rsidR="00A233F8" w:rsidRPr="00964E0C" w:rsidRDefault="00A233F8" w:rsidP="00A233F8">
      <w:pPr>
        <w:pStyle w:val="Bodytekst11"/>
        <w:spacing w:line="360" w:lineRule="auto"/>
        <w:jc w:val="both"/>
      </w:pPr>
    </w:p>
    <w:p w:rsidR="00DC4BDD" w:rsidRPr="00964E0C" w:rsidRDefault="007B3B37" w:rsidP="00DC4BDD">
      <w:pPr>
        <w:pStyle w:val="Opisslike"/>
        <w:keepNext/>
        <w:jc w:val="both"/>
        <w:rPr>
          <w:lang w:val="en-GB"/>
        </w:rPr>
      </w:pPr>
      <w:r w:rsidRPr="00964E0C">
        <w:rPr>
          <w:lang w:val="en-GB"/>
        </w:rPr>
        <w:lastRenderedPageBreak/>
        <w:t>Figure</w:t>
      </w:r>
      <w:r w:rsidR="00DC4BDD" w:rsidRPr="00964E0C">
        <w:rPr>
          <w:lang w:val="en-GB"/>
        </w:rPr>
        <w:t xml:space="preserve"> </w:t>
      </w:r>
      <w:r w:rsidR="00A379C9" w:rsidRPr="00964E0C">
        <w:rPr>
          <w:lang w:val="en-GB"/>
        </w:rPr>
        <w:fldChar w:fldCharType="begin"/>
      </w:r>
      <w:r w:rsidR="00DC4BDD" w:rsidRPr="00964E0C">
        <w:rPr>
          <w:lang w:val="en-GB"/>
        </w:rPr>
        <w:instrText xml:space="preserve"> SEQ Grafikon \* ARABIC </w:instrText>
      </w:r>
      <w:r w:rsidR="00A379C9" w:rsidRPr="00964E0C">
        <w:rPr>
          <w:lang w:val="en-GB"/>
        </w:rPr>
        <w:fldChar w:fldCharType="separate"/>
      </w:r>
      <w:r w:rsidR="00880975" w:rsidRPr="00964E0C">
        <w:rPr>
          <w:lang w:val="en-GB"/>
        </w:rPr>
        <w:t>21</w:t>
      </w:r>
      <w:r w:rsidR="00A379C9" w:rsidRPr="00964E0C">
        <w:rPr>
          <w:lang w:val="en-GB"/>
        </w:rPr>
        <w:fldChar w:fldCharType="end"/>
      </w:r>
      <w:r w:rsidR="003E744E">
        <w:rPr>
          <w:lang w:val="en-GB"/>
        </w:rPr>
        <w:t>.</w:t>
      </w:r>
      <w:r w:rsidR="001A647F" w:rsidRPr="00964E0C">
        <w:rPr>
          <w:lang w:val="en-GB"/>
        </w:rPr>
        <w:t xml:space="preserve"> Approved exemption from court  fees</w:t>
      </w:r>
    </w:p>
    <w:p w:rsidR="00A233F8" w:rsidRPr="00964E0C" w:rsidRDefault="00FB19FC" w:rsidP="00A233F8">
      <w:pPr>
        <w:pStyle w:val="Bodytekst11"/>
        <w:jc w:val="both"/>
      </w:pPr>
      <w:r w:rsidRPr="00FB19FC">
        <w:rPr>
          <w:noProof/>
          <w:lang w:val="hr-HR"/>
        </w:rPr>
        <w:drawing>
          <wp:inline distT="0" distB="0" distL="0" distR="0">
            <wp:extent cx="3373120" cy="295021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3120" cy="2950210"/>
                    </a:xfrm>
                    <a:prstGeom prst="rect">
                      <a:avLst/>
                    </a:prstGeom>
                    <a:noFill/>
                    <a:ln>
                      <a:noFill/>
                    </a:ln>
                  </pic:spPr>
                </pic:pic>
              </a:graphicData>
            </a:graphic>
          </wp:inline>
        </w:drawing>
      </w:r>
    </w:p>
    <w:p w:rsidR="003E744E" w:rsidRDefault="003E744E" w:rsidP="000C7E0A">
      <w:pPr>
        <w:pStyle w:val="3Naslov"/>
        <w:spacing w:line="360" w:lineRule="auto"/>
      </w:pPr>
      <w:bookmarkStart w:id="82" w:name="_Toc279505939"/>
      <w:bookmarkStart w:id="83" w:name="_Toc454887593"/>
      <w:bookmarkStart w:id="84" w:name="_Toc279505940"/>
    </w:p>
    <w:p w:rsidR="000307AA" w:rsidRPr="00964E0C" w:rsidRDefault="000307AA" w:rsidP="000C7E0A">
      <w:pPr>
        <w:pStyle w:val="3Naslov"/>
        <w:spacing w:line="360" w:lineRule="auto"/>
      </w:pPr>
      <w:r w:rsidRPr="00964E0C">
        <w:t xml:space="preserve">3.4.8. </w:t>
      </w:r>
      <w:bookmarkEnd w:id="82"/>
      <w:bookmarkEnd w:id="83"/>
      <w:r w:rsidR="00802A31" w:rsidRPr="00964E0C">
        <w:t>Business sector experiences with commercial courts</w:t>
      </w:r>
    </w:p>
    <w:p w:rsidR="000307AA" w:rsidRPr="00964E0C" w:rsidRDefault="000307AA" w:rsidP="000307AA">
      <w:pPr>
        <w:rPr>
          <w:sz w:val="22"/>
          <w:szCs w:val="20"/>
          <w:lang w:val="en-GB"/>
        </w:rPr>
      </w:pPr>
    </w:p>
    <w:p w:rsidR="00BF5CCF" w:rsidRPr="00964E0C" w:rsidRDefault="00BF5CCF" w:rsidP="000307AA">
      <w:pPr>
        <w:spacing w:line="360" w:lineRule="auto"/>
        <w:jc w:val="both"/>
        <w:rPr>
          <w:sz w:val="22"/>
          <w:szCs w:val="20"/>
          <w:lang w:val="en-GB"/>
        </w:rPr>
      </w:pPr>
      <w:r w:rsidRPr="00964E0C">
        <w:rPr>
          <w:sz w:val="22"/>
          <w:szCs w:val="20"/>
          <w:lang w:val="en-GB"/>
        </w:rPr>
        <w:t xml:space="preserve">Of the total 179 surveyed </w:t>
      </w:r>
      <w:proofErr w:type="spellStart"/>
      <w:r w:rsidR="00751DCA">
        <w:rPr>
          <w:sz w:val="22"/>
          <w:szCs w:val="20"/>
          <w:lang w:val="en-GB"/>
        </w:rPr>
        <w:t>Legal</w:t>
      </w:r>
      <w:r w:rsidR="00935A52" w:rsidRPr="00964E0C">
        <w:rPr>
          <w:sz w:val="22"/>
          <w:szCs w:val="20"/>
          <w:lang w:val="en-GB"/>
        </w:rPr>
        <w:t>users</w:t>
      </w:r>
      <w:proofErr w:type="spellEnd"/>
      <w:r w:rsidRPr="00964E0C">
        <w:rPr>
          <w:sz w:val="22"/>
          <w:szCs w:val="20"/>
          <w:lang w:val="en-GB"/>
        </w:rPr>
        <w:t xml:space="preserve"> 46 or 37% have been a party to any judicial proceedings in the Commercial Court</w:t>
      </w:r>
      <w:r w:rsidR="00935A52" w:rsidRPr="00964E0C">
        <w:rPr>
          <w:sz w:val="22"/>
          <w:szCs w:val="20"/>
          <w:lang w:val="en-GB"/>
        </w:rPr>
        <w:t xml:space="preserve"> in the last three years</w:t>
      </w:r>
      <w:r w:rsidRPr="00964E0C">
        <w:rPr>
          <w:sz w:val="22"/>
          <w:szCs w:val="20"/>
          <w:lang w:val="en-GB"/>
        </w:rPr>
        <w:t xml:space="preserve">. This is a slightly smaller share than in the sample from 2010, when 44% of the surveyed companies were party before the Commercial Court. Of the companies that had experience with commercial courts in the past three years, the highest number </w:t>
      </w:r>
      <w:r w:rsidR="00935A52" w:rsidRPr="00964E0C">
        <w:rPr>
          <w:sz w:val="22"/>
          <w:szCs w:val="20"/>
          <w:lang w:val="en-GB"/>
        </w:rPr>
        <w:t xml:space="preserve">were a party in a civil action </w:t>
      </w:r>
      <w:r w:rsidRPr="00964E0C">
        <w:rPr>
          <w:sz w:val="22"/>
          <w:szCs w:val="20"/>
          <w:lang w:val="en-GB"/>
        </w:rPr>
        <w:t xml:space="preserve">in the last proceeding before a commercial court (54%), or in enforcement proceedings (33%). </w:t>
      </w:r>
      <w:r w:rsidR="00E515AE" w:rsidRPr="00964E0C">
        <w:rPr>
          <w:sz w:val="22"/>
          <w:szCs w:val="20"/>
          <w:lang w:val="en-GB"/>
        </w:rPr>
        <w:t>After</w:t>
      </w:r>
      <w:r w:rsidRPr="00964E0C">
        <w:rPr>
          <w:sz w:val="22"/>
          <w:szCs w:val="20"/>
          <w:lang w:val="en-GB"/>
        </w:rPr>
        <w:t xml:space="preserve"> that, each with 4% </w:t>
      </w:r>
      <w:r w:rsidR="00E515AE" w:rsidRPr="00964E0C">
        <w:rPr>
          <w:sz w:val="22"/>
          <w:szCs w:val="20"/>
          <w:lang w:val="en-GB"/>
        </w:rPr>
        <w:t>are</w:t>
      </w:r>
      <w:r w:rsidRPr="00964E0C">
        <w:rPr>
          <w:sz w:val="22"/>
          <w:szCs w:val="20"/>
          <w:lang w:val="en-GB"/>
        </w:rPr>
        <w:t xml:space="preserve"> entries in the register of companies and bankruptcy. </w:t>
      </w:r>
      <w:r w:rsidR="00E515AE" w:rsidRPr="00964E0C">
        <w:rPr>
          <w:sz w:val="22"/>
          <w:szCs w:val="20"/>
          <w:lang w:val="en-GB"/>
        </w:rPr>
        <w:t>Compared to</w:t>
      </w:r>
      <w:r w:rsidRPr="00964E0C">
        <w:rPr>
          <w:sz w:val="22"/>
          <w:szCs w:val="20"/>
          <w:lang w:val="en-GB"/>
        </w:rPr>
        <w:t xml:space="preserve"> 2010, this year </w:t>
      </w:r>
      <w:r w:rsidR="00E515AE" w:rsidRPr="00964E0C">
        <w:rPr>
          <w:sz w:val="22"/>
          <w:szCs w:val="20"/>
          <w:lang w:val="en-GB"/>
        </w:rPr>
        <w:t xml:space="preserve">there are more companies in the </w:t>
      </w:r>
      <w:r w:rsidRPr="00964E0C">
        <w:rPr>
          <w:sz w:val="22"/>
          <w:szCs w:val="20"/>
          <w:lang w:val="en-GB"/>
        </w:rPr>
        <w:t xml:space="preserve">sample participating in litigation (39% in 2010), and less of those who </w:t>
      </w:r>
      <w:r w:rsidR="00E515AE" w:rsidRPr="00964E0C">
        <w:rPr>
          <w:sz w:val="22"/>
          <w:szCs w:val="20"/>
          <w:lang w:val="en-GB"/>
        </w:rPr>
        <w:t xml:space="preserve">were </w:t>
      </w:r>
      <w:r w:rsidRPr="00964E0C">
        <w:rPr>
          <w:sz w:val="22"/>
          <w:szCs w:val="20"/>
          <w:lang w:val="en-GB"/>
        </w:rPr>
        <w:t>enrolled in the registers (13% 2010)</w:t>
      </w:r>
      <w:r w:rsidR="00E515AE" w:rsidRPr="00964E0C">
        <w:rPr>
          <w:sz w:val="22"/>
          <w:szCs w:val="20"/>
          <w:lang w:val="en-GB"/>
        </w:rPr>
        <w:t>.</w:t>
      </w:r>
    </w:p>
    <w:p w:rsidR="001A647F" w:rsidRPr="00964E0C" w:rsidRDefault="001A647F" w:rsidP="000307AA">
      <w:pPr>
        <w:pStyle w:val="Opisslike"/>
        <w:keepNext/>
        <w:jc w:val="both"/>
        <w:rPr>
          <w:lang w:val="en-GB"/>
        </w:rPr>
      </w:pPr>
    </w:p>
    <w:p w:rsidR="000307AA" w:rsidRPr="00964E0C" w:rsidRDefault="007B3B37" w:rsidP="000307AA">
      <w:pPr>
        <w:pStyle w:val="Opisslike"/>
        <w:keepNext/>
        <w:jc w:val="both"/>
        <w:rPr>
          <w:lang w:val="en-GB"/>
        </w:rPr>
      </w:pPr>
      <w:r w:rsidRPr="00964E0C">
        <w:rPr>
          <w:lang w:val="en-GB"/>
        </w:rPr>
        <w:t>Figure</w:t>
      </w:r>
      <w:r w:rsidR="000307AA" w:rsidRPr="00964E0C">
        <w:rPr>
          <w:lang w:val="en-GB"/>
        </w:rPr>
        <w:t xml:space="preserve"> </w:t>
      </w:r>
      <w:r w:rsidR="00A379C9" w:rsidRPr="00964E0C">
        <w:rPr>
          <w:lang w:val="en-GB"/>
        </w:rPr>
        <w:fldChar w:fldCharType="begin"/>
      </w:r>
      <w:r w:rsidR="000307AA" w:rsidRPr="00964E0C">
        <w:rPr>
          <w:lang w:val="en-GB"/>
        </w:rPr>
        <w:instrText xml:space="preserve"> SEQ Grafikon \* ARABIC </w:instrText>
      </w:r>
      <w:r w:rsidR="00A379C9" w:rsidRPr="00964E0C">
        <w:rPr>
          <w:lang w:val="en-GB"/>
        </w:rPr>
        <w:fldChar w:fldCharType="separate"/>
      </w:r>
      <w:r w:rsidR="00880975" w:rsidRPr="00964E0C">
        <w:rPr>
          <w:lang w:val="en-GB"/>
        </w:rPr>
        <w:t>22</w:t>
      </w:r>
      <w:r w:rsidR="00A379C9" w:rsidRPr="00964E0C">
        <w:rPr>
          <w:lang w:val="en-GB"/>
        </w:rPr>
        <w:fldChar w:fldCharType="end"/>
      </w:r>
      <w:r w:rsidR="003E744E">
        <w:rPr>
          <w:lang w:val="en-GB"/>
        </w:rPr>
        <w:t>.</w:t>
      </w:r>
      <w:r w:rsidR="000307AA" w:rsidRPr="00964E0C">
        <w:rPr>
          <w:lang w:val="en-GB"/>
        </w:rPr>
        <w:t xml:space="preserve"> </w:t>
      </w:r>
      <w:r w:rsidR="00802A31" w:rsidRPr="00964E0C">
        <w:rPr>
          <w:lang w:val="en-GB"/>
        </w:rPr>
        <w:t>Types of cases in commercial courts</w:t>
      </w:r>
    </w:p>
    <w:p w:rsidR="000307AA" w:rsidRPr="00964E0C" w:rsidRDefault="00F15BB3" w:rsidP="000307AA">
      <w:pPr>
        <w:spacing w:line="360" w:lineRule="auto"/>
        <w:jc w:val="both"/>
        <w:rPr>
          <w:sz w:val="22"/>
          <w:szCs w:val="20"/>
          <w:lang w:val="en-GB"/>
        </w:rPr>
      </w:pPr>
      <w:r w:rsidRPr="00F15BB3">
        <w:rPr>
          <w:noProof/>
        </w:rPr>
        <w:drawing>
          <wp:inline distT="0" distB="0" distL="0" distR="0">
            <wp:extent cx="5512435" cy="293306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2435" cy="2933065"/>
                    </a:xfrm>
                    <a:prstGeom prst="rect">
                      <a:avLst/>
                    </a:prstGeom>
                    <a:noFill/>
                    <a:ln>
                      <a:noFill/>
                    </a:ln>
                  </pic:spPr>
                </pic:pic>
              </a:graphicData>
            </a:graphic>
          </wp:inline>
        </w:drawing>
      </w:r>
    </w:p>
    <w:p w:rsidR="00BF5CCF" w:rsidRPr="00964E0C" w:rsidRDefault="00BF5CCF" w:rsidP="000307AA">
      <w:pPr>
        <w:spacing w:line="360" w:lineRule="auto"/>
        <w:jc w:val="both"/>
        <w:rPr>
          <w:sz w:val="22"/>
          <w:szCs w:val="20"/>
          <w:lang w:val="en-GB"/>
        </w:rPr>
      </w:pPr>
      <w:r w:rsidRPr="00964E0C">
        <w:rPr>
          <w:sz w:val="22"/>
          <w:szCs w:val="20"/>
          <w:lang w:val="en-GB"/>
        </w:rPr>
        <w:t xml:space="preserve">In 30% of cases </w:t>
      </w:r>
      <w:r w:rsidR="00E515AE" w:rsidRPr="00964E0C">
        <w:rPr>
          <w:sz w:val="22"/>
          <w:szCs w:val="20"/>
          <w:lang w:val="en-GB"/>
        </w:rPr>
        <w:t xml:space="preserve">judgment was issued </w:t>
      </w:r>
      <w:r w:rsidRPr="00964E0C">
        <w:rPr>
          <w:sz w:val="22"/>
          <w:szCs w:val="20"/>
          <w:lang w:val="en-GB"/>
        </w:rPr>
        <w:t xml:space="preserve">in the first instance; in 24%  the </w:t>
      </w:r>
      <w:r w:rsidR="00E515AE" w:rsidRPr="00964E0C">
        <w:rPr>
          <w:sz w:val="22"/>
          <w:szCs w:val="20"/>
          <w:lang w:val="en-GB"/>
        </w:rPr>
        <w:t xml:space="preserve">judgment is </w:t>
      </w:r>
      <w:r w:rsidRPr="00964E0C">
        <w:rPr>
          <w:sz w:val="22"/>
          <w:szCs w:val="20"/>
          <w:lang w:val="en-GB"/>
        </w:rPr>
        <w:t>final; while in 46% of t</w:t>
      </w:r>
      <w:r w:rsidR="00E515AE" w:rsidRPr="00964E0C">
        <w:rPr>
          <w:sz w:val="22"/>
          <w:szCs w:val="20"/>
          <w:lang w:val="en-GB"/>
        </w:rPr>
        <w:t xml:space="preserve">he surveyed cases </w:t>
      </w:r>
      <w:r w:rsidRPr="00964E0C">
        <w:rPr>
          <w:sz w:val="22"/>
          <w:szCs w:val="20"/>
          <w:lang w:val="en-GB"/>
        </w:rPr>
        <w:t xml:space="preserve">first instance proceedings are still </w:t>
      </w:r>
      <w:r w:rsidR="00E515AE" w:rsidRPr="00964E0C">
        <w:rPr>
          <w:sz w:val="22"/>
          <w:szCs w:val="20"/>
          <w:lang w:val="en-GB"/>
        </w:rPr>
        <w:t>in progress</w:t>
      </w:r>
      <w:r w:rsidRPr="00964E0C">
        <w:rPr>
          <w:sz w:val="22"/>
          <w:szCs w:val="20"/>
          <w:lang w:val="en-GB"/>
        </w:rPr>
        <w:t xml:space="preserve">. Among </w:t>
      </w:r>
      <w:r w:rsidR="00E515AE" w:rsidRPr="00964E0C">
        <w:rPr>
          <w:sz w:val="22"/>
          <w:szCs w:val="20"/>
          <w:lang w:val="en-GB"/>
        </w:rPr>
        <w:t>finished proceedings</w:t>
      </w:r>
      <w:r w:rsidRPr="00964E0C">
        <w:rPr>
          <w:sz w:val="22"/>
          <w:szCs w:val="20"/>
          <w:lang w:val="en-GB"/>
        </w:rPr>
        <w:t>, 25</w:t>
      </w:r>
      <w:r w:rsidR="00E515AE" w:rsidRPr="00964E0C">
        <w:rPr>
          <w:sz w:val="22"/>
          <w:szCs w:val="20"/>
          <w:lang w:val="en-GB"/>
        </w:rPr>
        <w:t xml:space="preserve"> in the sample</w:t>
      </w:r>
      <w:r w:rsidRPr="00964E0C">
        <w:rPr>
          <w:sz w:val="22"/>
          <w:szCs w:val="20"/>
          <w:lang w:val="en-GB"/>
        </w:rPr>
        <w:t xml:space="preserve">, the relative majority (36%) </w:t>
      </w:r>
      <w:r w:rsidR="00E515AE" w:rsidRPr="00964E0C">
        <w:rPr>
          <w:sz w:val="22"/>
          <w:szCs w:val="20"/>
          <w:lang w:val="en-GB"/>
        </w:rPr>
        <w:t>lasted</w:t>
      </w:r>
      <w:r w:rsidRPr="00964E0C">
        <w:rPr>
          <w:sz w:val="22"/>
          <w:szCs w:val="20"/>
          <w:lang w:val="en-GB"/>
        </w:rPr>
        <w:t xml:space="preserve"> for 6 months or less. But there is still a considerable number of cases (32%) that lasted two years or longer, and 28% of them lasted one to two years.</w:t>
      </w:r>
    </w:p>
    <w:p w:rsidR="00BF5CCF" w:rsidRPr="00964E0C" w:rsidRDefault="00BF5CCF" w:rsidP="000307AA">
      <w:pPr>
        <w:spacing w:line="360" w:lineRule="auto"/>
        <w:jc w:val="both"/>
        <w:rPr>
          <w:sz w:val="22"/>
          <w:szCs w:val="20"/>
          <w:lang w:val="en-GB"/>
        </w:rPr>
      </w:pPr>
    </w:p>
    <w:p w:rsidR="00D7145B" w:rsidRPr="00964E0C" w:rsidRDefault="00E515AE" w:rsidP="00D7145B">
      <w:pPr>
        <w:pStyle w:val="Opisslike"/>
        <w:keepNext/>
        <w:jc w:val="both"/>
        <w:rPr>
          <w:lang w:val="en-GB"/>
        </w:rPr>
      </w:pPr>
      <w:r w:rsidRPr="00964E0C">
        <w:rPr>
          <w:lang w:val="en-GB"/>
        </w:rPr>
        <w:t>Figure</w:t>
      </w:r>
      <w:r w:rsidR="00D7145B" w:rsidRPr="00964E0C">
        <w:rPr>
          <w:lang w:val="en-GB"/>
        </w:rPr>
        <w:t xml:space="preserve"> </w:t>
      </w:r>
      <w:r w:rsidR="00A379C9" w:rsidRPr="00964E0C">
        <w:rPr>
          <w:lang w:val="en-GB"/>
        </w:rPr>
        <w:fldChar w:fldCharType="begin"/>
      </w:r>
      <w:r w:rsidR="00D7145B" w:rsidRPr="00964E0C">
        <w:rPr>
          <w:lang w:val="en-GB"/>
        </w:rPr>
        <w:instrText xml:space="preserve"> SEQ Grafikon \* ARABIC </w:instrText>
      </w:r>
      <w:r w:rsidR="00A379C9" w:rsidRPr="00964E0C">
        <w:rPr>
          <w:lang w:val="en-GB"/>
        </w:rPr>
        <w:fldChar w:fldCharType="separate"/>
      </w:r>
      <w:r w:rsidR="00880975" w:rsidRPr="00964E0C">
        <w:rPr>
          <w:lang w:val="en-GB"/>
        </w:rPr>
        <w:t>23</w:t>
      </w:r>
      <w:r w:rsidR="00A379C9" w:rsidRPr="00964E0C">
        <w:rPr>
          <w:lang w:val="en-GB"/>
        </w:rPr>
        <w:fldChar w:fldCharType="end"/>
      </w:r>
      <w:r w:rsidR="003E744E">
        <w:rPr>
          <w:lang w:val="en-GB"/>
        </w:rPr>
        <w:t>.</w:t>
      </w:r>
      <w:r w:rsidR="00D7145B" w:rsidRPr="00964E0C">
        <w:rPr>
          <w:lang w:val="en-GB"/>
        </w:rPr>
        <w:t xml:space="preserve"> </w:t>
      </w:r>
      <w:r w:rsidRPr="00964E0C">
        <w:rPr>
          <w:lang w:val="en-GB"/>
        </w:rPr>
        <w:t>Completeness of cases before the commercial courts</w:t>
      </w:r>
    </w:p>
    <w:p w:rsidR="000307AA" w:rsidRPr="00964E0C" w:rsidRDefault="00DC4B4E" w:rsidP="000307AA">
      <w:pPr>
        <w:spacing w:line="360" w:lineRule="auto"/>
        <w:jc w:val="both"/>
        <w:rPr>
          <w:sz w:val="22"/>
          <w:szCs w:val="20"/>
          <w:lang w:val="en-GB"/>
        </w:rPr>
      </w:pPr>
      <w:r w:rsidRPr="00DC4B4E">
        <w:rPr>
          <w:noProof/>
        </w:rPr>
        <w:drawing>
          <wp:inline distT="0" distB="0" distL="0" distR="0">
            <wp:extent cx="3191510" cy="28987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1510" cy="2898775"/>
                    </a:xfrm>
                    <a:prstGeom prst="rect">
                      <a:avLst/>
                    </a:prstGeom>
                    <a:noFill/>
                    <a:ln>
                      <a:noFill/>
                    </a:ln>
                  </pic:spPr>
                </pic:pic>
              </a:graphicData>
            </a:graphic>
          </wp:inline>
        </w:drawing>
      </w:r>
    </w:p>
    <w:p w:rsidR="00D7145B" w:rsidRPr="00964E0C" w:rsidRDefault="00E515AE" w:rsidP="00D7145B">
      <w:pPr>
        <w:pStyle w:val="Opisslike"/>
        <w:keepNext/>
        <w:jc w:val="both"/>
        <w:rPr>
          <w:lang w:val="en-GB"/>
        </w:rPr>
      </w:pPr>
      <w:r w:rsidRPr="00964E0C">
        <w:rPr>
          <w:lang w:val="en-GB"/>
        </w:rPr>
        <w:lastRenderedPageBreak/>
        <w:t>Figure</w:t>
      </w:r>
      <w:r w:rsidR="00D7145B" w:rsidRPr="00964E0C">
        <w:rPr>
          <w:lang w:val="en-GB"/>
        </w:rPr>
        <w:t xml:space="preserve"> </w:t>
      </w:r>
      <w:r w:rsidR="00A379C9" w:rsidRPr="00964E0C">
        <w:rPr>
          <w:lang w:val="en-GB"/>
        </w:rPr>
        <w:fldChar w:fldCharType="begin"/>
      </w:r>
      <w:r w:rsidR="00D7145B" w:rsidRPr="00964E0C">
        <w:rPr>
          <w:lang w:val="en-GB"/>
        </w:rPr>
        <w:instrText xml:space="preserve"> SEQ Grafikon \* ARABIC </w:instrText>
      </w:r>
      <w:r w:rsidR="00A379C9" w:rsidRPr="00964E0C">
        <w:rPr>
          <w:lang w:val="en-GB"/>
        </w:rPr>
        <w:fldChar w:fldCharType="separate"/>
      </w:r>
      <w:r w:rsidR="00880975" w:rsidRPr="00964E0C">
        <w:rPr>
          <w:lang w:val="en-GB"/>
        </w:rPr>
        <w:t>24</w:t>
      </w:r>
      <w:r w:rsidR="00A379C9" w:rsidRPr="00964E0C">
        <w:rPr>
          <w:lang w:val="en-GB"/>
        </w:rPr>
        <w:fldChar w:fldCharType="end"/>
      </w:r>
      <w:r w:rsidR="003E744E">
        <w:rPr>
          <w:lang w:val="en-GB"/>
        </w:rPr>
        <w:t>.</w:t>
      </w:r>
      <w:r w:rsidR="00D7145B" w:rsidRPr="00964E0C">
        <w:rPr>
          <w:lang w:val="en-GB"/>
        </w:rPr>
        <w:t xml:space="preserve"> </w:t>
      </w:r>
      <w:r w:rsidRPr="00964E0C">
        <w:rPr>
          <w:lang w:val="en-GB"/>
        </w:rPr>
        <w:t>Duration of cases before the commercial courts</w:t>
      </w:r>
    </w:p>
    <w:p w:rsidR="000307AA" w:rsidRPr="00964E0C" w:rsidRDefault="00891D84" w:rsidP="000307AA">
      <w:pPr>
        <w:spacing w:line="360" w:lineRule="auto"/>
        <w:jc w:val="both"/>
        <w:rPr>
          <w:sz w:val="22"/>
          <w:szCs w:val="20"/>
          <w:lang w:val="en-GB"/>
        </w:rPr>
      </w:pPr>
      <w:r w:rsidRPr="00891D84">
        <w:rPr>
          <w:noProof/>
        </w:rPr>
        <w:drawing>
          <wp:inline distT="0" distB="0" distL="0" distR="0">
            <wp:extent cx="3269615" cy="327787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9615" cy="3277870"/>
                    </a:xfrm>
                    <a:prstGeom prst="rect">
                      <a:avLst/>
                    </a:prstGeom>
                    <a:noFill/>
                    <a:ln>
                      <a:noFill/>
                    </a:ln>
                  </pic:spPr>
                </pic:pic>
              </a:graphicData>
            </a:graphic>
          </wp:inline>
        </w:drawing>
      </w:r>
    </w:p>
    <w:p w:rsidR="00BF5CCF" w:rsidRPr="00964E0C" w:rsidRDefault="00BF5CCF" w:rsidP="000307AA">
      <w:pPr>
        <w:spacing w:line="360" w:lineRule="auto"/>
        <w:jc w:val="both"/>
        <w:rPr>
          <w:sz w:val="22"/>
          <w:szCs w:val="20"/>
          <w:lang w:val="en-GB"/>
        </w:rPr>
      </w:pPr>
      <w:r w:rsidRPr="00964E0C">
        <w:rPr>
          <w:sz w:val="22"/>
          <w:szCs w:val="20"/>
          <w:lang w:val="en-GB"/>
        </w:rPr>
        <w:t xml:space="preserve">Among the enforcement proceedings vast majority (64%) is unfinished and 18% </w:t>
      </w:r>
      <w:r w:rsidR="00E515AE" w:rsidRPr="00964E0C">
        <w:rPr>
          <w:sz w:val="22"/>
          <w:szCs w:val="20"/>
          <w:lang w:val="en-GB"/>
        </w:rPr>
        <w:t xml:space="preserve">completed </w:t>
      </w:r>
      <w:r w:rsidRPr="00964E0C">
        <w:rPr>
          <w:sz w:val="22"/>
          <w:szCs w:val="20"/>
          <w:lang w:val="en-GB"/>
        </w:rPr>
        <w:t>(N = 22), most of them last</w:t>
      </w:r>
      <w:r w:rsidR="00E515AE" w:rsidRPr="00964E0C">
        <w:rPr>
          <w:sz w:val="22"/>
          <w:szCs w:val="20"/>
          <w:lang w:val="en-GB"/>
        </w:rPr>
        <w:t>ed</w:t>
      </w:r>
      <w:r w:rsidRPr="00964E0C">
        <w:rPr>
          <w:sz w:val="22"/>
          <w:szCs w:val="20"/>
          <w:lang w:val="en-GB"/>
        </w:rPr>
        <w:t xml:space="preserve"> up to 6 months (32%), 23% of them t</w:t>
      </w:r>
      <w:r w:rsidR="00E515AE" w:rsidRPr="00964E0C">
        <w:rPr>
          <w:sz w:val="22"/>
          <w:szCs w:val="20"/>
          <w:lang w:val="en-GB"/>
        </w:rPr>
        <w:t>ook</w:t>
      </w:r>
      <w:r w:rsidRPr="00964E0C">
        <w:rPr>
          <w:sz w:val="22"/>
          <w:szCs w:val="20"/>
          <w:lang w:val="en-GB"/>
        </w:rPr>
        <w:t xml:space="preserve"> between six months and two years, and 27% of them lasted more than two years. Apart from increas</w:t>
      </w:r>
      <w:r w:rsidR="00E515AE" w:rsidRPr="00964E0C">
        <w:rPr>
          <w:sz w:val="22"/>
          <w:szCs w:val="20"/>
          <w:lang w:val="en-GB"/>
        </w:rPr>
        <w:t>ed</w:t>
      </w:r>
      <w:r w:rsidRPr="00964E0C">
        <w:rPr>
          <w:sz w:val="22"/>
          <w:szCs w:val="20"/>
          <w:lang w:val="en-GB"/>
        </w:rPr>
        <w:t xml:space="preserve"> answer "do not know", there are no significant changes compared to 2010.</w:t>
      </w:r>
    </w:p>
    <w:p w:rsidR="00BF5CCF" w:rsidRPr="00964E0C" w:rsidRDefault="00BF5CCF" w:rsidP="00D7145B">
      <w:pPr>
        <w:pStyle w:val="Opisslike"/>
        <w:keepNext/>
        <w:jc w:val="both"/>
        <w:rPr>
          <w:lang w:val="en-GB"/>
        </w:rPr>
      </w:pPr>
    </w:p>
    <w:p w:rsidR="00D7145B" w:rsidRPr="00964E0C" w:rsidRDefault="00E515AE" w:rsidP="00D7145B">
      <w:pPr>
        <w:pStyle w:val="Opisslike"/>
        <w:keepNext/>
        <w:jc w:val="both"/>
        <w:rPr>
          <w:lang w:val="en-GB"/>
        </w:rPr>
      </w:pPr>
      <w:r w:rsidRPr="00964E0C">
        <w:rPr>
          <w:lang w:val="en-GB"/>
        </w:rPr>
        <w:t>Figure</w:t>
      </w:r>
      <w:r w:rsidR="00D7145B" w:rsidRPr="00964E0C">
        <w:rPr>
          <w:lang w:val="en-GB"/>
        </w:rPr>
        <w:t xml:space="preserve"> </w:t>
      </w:r>
      <w:r w:rsidR="00A379C9" w:rsidRPr="00964E0C">
        <w:rPr>
          <w:lang w:val="en-GB"/>
        </w:rPr>
        <w:fldChar w:fldCharType="begin"/>
      </w:r>
      <w:r w:rsidR="00D7145B" w:rsidRPr="00964E0C">
        <w:rPr>
          <w:lang w:val="en-GB"/>
        </w:rPr>
        <w:instrText xml:space="preserve"> SEQ Grafikon \* ARABIC </w:instrText>
      </w:r>
      <w:r w:rsidR="00A379C9" w:rsidRPr="00964E0C">
        <w:rPr>
          <w:lang w:val="en-GB"/>
        </w:rPr>
        <w:fldChar w:fldCharType="separate"/>
      </w:r>
      <w:r w:rsidR="00880975" w:rsidRPr="00964E0C">
        <w:rPr>
          <w:lang w:val="en-GB"/>
        </w:rPr>
        <w:t>25</w:t>
      </w:r>
      <w:r w:rsidR="00A379C9" w:rsidRPr="00964E0C">
        <w:rPr>
          <w:lang w:val="en-GB"/>
        </w:rPr>
        <w:fldChar w:fldCharType="end"/>
      </w:r>
      <w:r w:rsidR="003E744E">
        <w:rPr>
          <w:lang w:val="en-GB"/>
        </w:rPr>
        <w:t>.</w:t>
      </w:r>
      <w:r w:rsidR="00D7145B" w:rsidRPr="00964E0C">
        <w:rPr>
          <w:lang w:val="en-GB"/>
        </w:rPr>
        <w:t xml:space="preserve"> </w:t>
      </w:r>
      <w:r w:rsidR="00BF5CCF" w:rsidRPr="00964E0C">
        <w:rPr>
          <w:lang w:val="en-GB"/>
        </w:rPr>
        <w:t xml:space="preserve">Completeness of enforcement proceedings </w:t>
      </w:r>
      <w:r w:rsidRPr="00964E0C">
        <w:rPr>
          <w:lang w:val="en-GB"/>
        </w:rPr>
        <w:t>before</w:t>
      </w:r>
      <w:r w:rsidR="00BF5CCF" w:rsidRPr="00964E0C">
        <w:rPr>
          <w:lang w:val="en-GB"/>
        </w:rPr>
        <w:t xml:space="preserve"> commercial courts</w:t>
      </w:r>
    </w:p>
    <w:p w:rsidR="000307AA" w:rsidRPr="00964E0C" w:rsidRDefault="00533DD0" w:rsidP="000307AA">
      <w:pPr>
        <w:spacing w:line="360" w:lineRule="auto"/>
        <w:jc w:val="both"/>
        <w:rPr>
          <w:sz w:val="22"/>
          <w:szCs w:val="20"/>
          <w:lang w:val="en-GB"/>
        </w:rPr>
      </w:pPr>
      <w:r w:rsidRPr="00533DD0">
        <w:rPr>
          <w:noProof/>
        </w:rPr>
        <w:drawing>
          <wp:inline distT="0" distB="0" distL="0" distR="0">
            <wp:extent cx="3234690" cy="29502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4690" cy="2950210"/>
                    </a:xfrm>
                    <a:prstGeom prst="rect">
                      <a:avLst/>
                    </a:prstGeom>
                    <a:noFill/>
                    <a:ln>
                      <a:noFill/>
                    </a:ln>
                  </pic:spPr>
                </pic:pic>
              </a:graphicData>
            </a:graphic>
          </wp:inline>
        </w:drawing>
      </w:r>
    </w:p>
    <w:p w:rsidR="00D7145B" w:rsidRPr="00964E0C" w:rsidRDefault="00E515AE" w:rsidP="00D7145B">
      <w:pPr>
        <w:pStyle w:val="Opisslike"/>
        <w:keepNext/>
        <w:jc w:val="both"/>
        <w:rPr>
          <w:lang w:val="en-GB"/>
        </w:rPr>
      </w:pPr>
      <w:r w:rsidRPr="00964E0C">
        <w:rPr>
          <w:lang w:val="en-GB"/>
        </w:rPr>
        <w:lastRenderedPageBreak/>
        <w:t>Figure</w:t>
      </w:r>
      <w:r w:rsidR="00D7145B" w:rsidRPr="00964E0C">
        <w:rPr>
          <w:lang w:val="en-GB"/>
        </w:rPr>
        <w:t xml:space="preserve"> </w:t>
      </w:r>
      <w:r w:rsidR="00A379C9" w:rsidRPr="00964E0C">
        <w:rPr>
          <w:lang w:val="en-GB"/>
        </w:rPr>
        <w:fldChar w:fldCharType="begin"/>
      </w:r>
      <w:r w:rsidR="00D7145B" w:rsidRPr="00964E0C">
        <w:rPr>
          <w:lang w:val="en-GB"/>
        </w:rPr>
        <w:instrText xml:space="preserve"> SEQ Grafikon \* ARABIC </w:instrText>
      </w:r>
      <w:r w:rsidR="00A379C9" w:rsidRPr="00964E0C">
        <w:rPr>
          <w:lang w:val="en-GB"/>
        </w:rPr>
        <w:fldChar w:fldCharType="separate"/>
      </w:r>
      <w:r w:rsidR="00880975" w:rsidRPr="00964E0C">
        <w:rPr>
          <w:lang w:val="en-GB"/>
        </w:rPr>
        <w:t>26</w:t>
      </w:r>
      <w:r w:rsidR="00A379C9" w:rsidRPr="00964E0C">
        <w:rPr>
          <w:lang w:val="en-GB"/>
        </w:rPr>
        <w:fldChar w:fldCharType="end"/>
      </w:r>
      <w:r w:rsidR="003E744E">
        <w:rPr>
          <w:lang w:val="en-GB"/>
        </w:rPr>
        <w:t>.</w:t>
      </w:r>
      <w:r w:rsidR="00D7145B" w:rsidRPr="00964E0C">
        <w:rPr>
          <w:lang w:val="en-GB"/>
        </w:rPr>
        <w:t xml:space="preserve"> </w:t>
      </w:r>
      <w:r w:rsidR="00BF5CCF" w:rsidRPr="00964E0C">
        <w:rPr>
          <w:lang w:val="en-GB"/>
        </w:rPr>
        <w:t xml:space="preserve">The duration of enforcement proceedings </w:t>
      </w:r>
      <w:r w:rsidRPr="00964E0C">
        <w:rPr>
          <w:lang w:val="en-GB"/>
        </w:rPr>
        <w:t>before</w:t>
      </w:r>
      <w:r w:rsidR="00BF5CCF" w:rsidRPr="00964E0C">
        <w:rPr>
          <w:lang w:val="en-GB"/>
        </w:rPr>
        <w:t xml:space="preserve"> the commercial courts</w:t>
      </w:r>
    </w:p>
    <w:p w:rsidR="000307AA" w:rsidRPr="00964E0C" w:rsidRDefault="00522A46" w:rsidP="000307AA">
      <w:pPr>
        <w:spacing w:line="360" w:lineRule="auto"/>
        <w:jc w:val="both"/>
        <w:rPr>
          <w:sz w:val="22"/>
          <w:szCs w:val="20"/>
          <w:lang w:val="en-GB"/>
        </w:rPr>
      </w:pPr>
      <w:r w:rsidRPr="00522A46">
        <w:rPr>
          <w:noProof/>
        </w:rPr>
        <w:drawing>
          <wp:inline distT="0" distB="0" distL="0" distR="0">
            <wp:extent cx="3804285" cy="34766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4285" cy="3476625"/>
                    </a:xfrm>
                    <a:prstGeom prst="rect">
                      <a:avLst/>
                    </a:prstGeom>
                    <a:noFill/>
                    <a:ln>
                      <a:noFill/>
                    </a:ln>
                  </pic:spPr>
                </pic:pic>
              </a:graphicData>
            </a:graphic>
          </wp:inline>
        </w:drawing>
      </w:r>
    </w:p>
    <w:p w:rsidR="000307AA" w:rsidRPr="00964E0C" w:rsidRDefault="00BF5CCF" w:rsidP="000307AA">
      <w:pPr>
        <w:spacing w:line="360" w:lineRule="auto"/>
        <w:jc w:val="both"/>
        <w:rPr>
          <w:sz w:val="22"/>
          <w:szCs w:val="20"/>
          <w:lang w:val="en-GB"/>
        </w:rPr>
      </w:pPr>
      <w:r w:rsidRPr="00964E0C">
        <w:rPr>
          <w:sz w:val="22"/>
          <w:szCs w:val="20"/>
          <w:lang w:val="en-GB"/>
        </w:rPr>
        <w:t xml:space="preserve">Among these </w:t>
      </w:r>
      <w:r w:rsidR="00E515AE" w:rsidRPr="00964E0C">
        <w:rPr>
          <w:sz w:val="22"/>
          <w:szCs w:val="20"/>
          <w:lang w:val="en-GB"/>
        </w:rPr>
        <w:t>22</w:t>
      </w:r>
      <w:r w:rsidR="003E744E">
        <w:rPr>
          <w:sz w:val="22"/>
          <w:szCs w:val="20"/>
          <w:lang w:val="en-GB"/>
        </w:rPr>
        <w:t xml:space="preserve"> </w:t>
      </w:r>
      <w:r w:rsidR="00E515AE" w:rsidRPr="00964E0C">
        <w:rPr>
          <w:sz w:val="22"/>
          <w:szCs w:val="20"/>
          <w:lang w:val="en-GB"/>
        </w:rPr>
        <w:t xml:space="preserve">enforcement proceedings </w:t>
      </w:r>
      <w:r w:rsidRPr="00964E0C">
        <w:rPr>
          <w:sz w:val="22"/>
          <w:szCs w:val="20"/>
          <w:lang w:val="en-GB"/>
        </w:rPr>
        <w:t xml:space="preserve"> </w:t>
      </w:r>
      <w:r w:rsidR="00E515AE" w:rsidRPr="00964E0C">
        <w:rPr>
          <w:sz w:val="22"/>
          <w:szCs w:val="20"/>
          <w:lang w:val="en-GB"/>
        </w:rPr>
        <w:t xml:space="preserve">that were </w:t>
      </w:r>
      <w:r w:rsidRPr="00964E0C">
        <w:rPr>
          <w:sz w:val="22"/>
          <w:szCs w:val="20"/>
          <w:lang w:val="en-GB"/>
        </w:rPr>
        <w:t xml:space="preserve">completed in the sample, 6 respondents claimed that they managed to collect debts in full, 6 </w:t>
      </w:r>
      <w:r w:rsidR="00E515AE" w:rsidRPr="00964E0C">
        <w:rPr>
          <w:sz w:val="22"/>
          <w:szCs w:val="20"/>
          <w:lang w:val="en-GB"/>
        </w:rPr>
        <w:t xml:space="preserve">had </w:t>
      </w:r>
      <w:r w:rsidRPr="00964E0C">
        <w:rPr>
          <w:sz w:val="22"/>
          <w:szCs w:val="20"/>
          <w:lang w:val="en-GB"/>
        </w:rPr>
        <w:t xml:space="preserve">partially receivable collection, and an equal number of them failed to </w:t>
      </w:r>
      <w:r w:rsidR="00E515AE" w:rsidRPr="00964E0C">
        <w:rPr>
          <w:sz w:val="22"/>
          <w:szCs w:val="20"/>
          <w:lang w:val="en-GB"/>
        </w:rPr>
        <w:t>collect debts</w:t>
      </w:r>
      <w:r w:rsidRPr="00964E0C">
        <w:rPr>
          <w:sz w:val="22"/>
          <w:szCs w:val="20"/>
          <w:lang w:val="en-GB"/>
        </w:rPr>
        <w:t>, while 4 respondents were unable to answer. Also, 32% of respondents were not able to estimate the direct costs of the proceedings as a proportion of the total cost of claims. In 32% of cases, however, there are about 24% of procedures where costs are 20% or more of receivables.</w:t>
      </w:r>
    </w:p>
    <w:p w:rsidR="009740A4" w:rsidRPr="00964E0C" w:rsidRDefault="00E515AE" w:rsidP="009740A4">
      <w:pPr>
        <w:pStyle w:val="Opisslike"/>
        <w:keepNext/>
        <w:jc w:val="both"/>
        <w:rPr>
          <w:lang w:val="en-GB"/>
        </w:rPr>
      </w:pPr>
      <w:r w:rsidRPr="00964E0C">
        <w:rPr>
          <w:lang w:val="en-GB"/>
        </w:rPr>
        <w:t>Figure</w:t>
      </w:r>
      <w:r w:rsidR="009740A4" w:rsidRPr="00964E0C">
        <w:rPr>
          <w:lang w:val="en-GB"/>
        </w:rPr>
        <w:t xml:space="preserve"> </w:t>
      </w:r>
      <w:r w:rsidR="00A379C9" w:rsidRPr="00964E0C">
        <w:rPr>
          <w:lang w:val="en-GB"/>
        </w:rPr>
        <w:fldChar w:fldCharType="begin"/>
      </w:r>
      <w:r w:rsidR="009740A4" w:rsidRPr="00964E0C">
        <w:rPr>
          <w:lang w:val="en-GB"/>
        </w:rPr>
        <w:instrText xml:space="preserve"> SEQ Grafikon \* ARABIC </w:instrText>
      </w:r>
      <w:r w:rsidR="00A379C9" w:rsidRPr="00964E0C">
        <w:rPr>
          <w:lang w:val="en-GB"/>
        </w:rPr>
        <w:fldChar w:fldCharType="separate"/>
      </w:r>
      <w:r w:rsidR="00880975" w:rsidRPr="00964E0C">
        <w:rPr>
          <w:lang w:val="en-GB"/>
        </w:rPr>
        <w:t>27</w:t>
      </w:r>
      <w:r w:rsidR="00A379C9" w:rsidRPr="00964E0C">
        <w:rPr>
          <w:lang w:val="en-GB"/>
        </w:rPr>
        <w:fldChar w:fldCharType="end"/>
      </w:r>
      <w:r w:rsidR="003E744E">
        <w:rPr>
          <w:lang w:val="en-GB"/>
        </w:rPr>
        <w:t>.</w:t>
      </w:r>
      <w:r w:rsidR="009740A4" w:rsidRPr="00964E0C">
        <w:rPr>
          <w:lang w:val="en-GB"/>
        </w:rPr>
        <w:t xml:space="preserve"> </w:t>
      </w:r>
      <w:r w:rsidRPr="00964E0C">
        <w:rPr>
          <w:lang w:val="en-GB"/>
        </w:rPr>
        <w:t>Debt collection success in courts</w:t>
      </w:r>
    </w:p>
    <w:p w:rsidR="000307AA" w:rsidRPr="00964E0C" w:rsidRDefault="00522A46" w:rsidP="000307AA">
      <w:pPr>
        <w:spacing w:line="360" w:lineRule="auto"/>
        <w:jc w:val="both"/>
        <w:rPr>
          <w:sz w:val="22"/>
          <w:szCs w:val="20"/>
          <w:lang w:val="en-GB"/>
        </w:rPr>
      </w:pPr>
      <w:r w:rsidRPr="00522A46">
        <w:rPr>
          <w:noProof/>
        </w:rPr>
        <w:drawing>
          <wp:inline distT="0" distB="0" distL="0" distR="0">
            <wp:extent cx="3381375" cy="30797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3079750"/>
                    </a:xfrm>
                    <a:prstGeom prst="rect">
                      <a:avLst/>
                    </a:prstGeom>
                    <a:noFill/>
                    <a:ln>
                      <a:noFill/>
                    </a:ln>
                  </pic:spPr>
                </pic:pic>
              </a:graphicData>
            </a:graphic>
          </wp:inline>
        </w:drawing>
      </w:r>
    </w:p>
    <w:p w:rsidR="00F8274A" w:rsidRPr="00964E0C" w:rsidRDefault="00E515AE" w:rsidP="00F8274A">
      <w:pPr>
        <w:pStyle w:val="Opisslike"/>
        <w:keepNext/>
        <w:jc w:val="both"/>
        <w:rPr>
          <w:lang w:val="en-GB"/>
        </w:rPr>
      </w:pPr>
      <w:r w:rsidRPr="00964E0C">
        <w:rPr>
          <w:lang w:val="en-GB"/>
        </w:rPr>
        <w:lastRenderedPageBreak/>
        <w:t>Figure</w:t>
      </w:r>
      <w:r w:rsidR="00F8274A" w:rsidRPr="00964E0C">
        <w:rPr>
          <w:lang w:val="en-GB"/>
        </w:rPr>
        <w:t xml:space="preserve"> </w:t>
      </w:r>
      <w:r w:rsidR="00A379C9" w:rsidRPr="00964E0C">
        <w:rPr>
          <w:lang w:val="en-GB"/>
        </w:rPr>
        <w:fldChar w:fldCharType="begin"/>
      </w:r>
      <w:r w:rsidR="00F8274A" w:rsidRPr="00964E0C">
        <w:rPr>
          <w:lang w:val="en-GB"/>
        </w:rPr>
        <w:instrText xml:space="preserve"> SEQ Grafikon \* ARABIC </w:instrText>
      </w:r>
      <w:r w:rsidR="00A379C9" w:rsidRPr="00964E0C">
        <w:rPr>
          <w:lang w:val="en-GB"/>
        </w:rPr>
        <w:fldChar w:fldCharType="separate"/>
      </w:r>
      <w:r w:rsidR="00880975" w:rsidRPr="00964E0C">
        <w:rPr>
          <w:lang w:val="en-GB"/>
        </w:rPr>
        <w:t>28</w:t>
      </w:r>
      <w:r w:rsidR="00A379C9" w:rsidRPr="00964E0C">
        <w:rPr>
          <w:lang w:val="en-GB"/>
        </w:rPr>
        <w:fldChar w:fldCharType="end"/>
      </w:r>
      <w:r w:rsidR="003E744E">
        <w:rPr>
          <w:lang w:val="en-GB"/>
        </w:rPr>
        <w:t>.</w:t>
      </w:r>
      <w:r w:rsidR="00F8274A" w:rsidRPr="00964E0C">
        <w:rPr>
          <w:lang w:val="en-GB"/>
        </w:rPr>
        <w:t xml:space="preserve"> </w:t>
      </w:r>
      <w:r w:rsidRPr="00964E0C">
        <w:rPr>
          <w:lang w:val="en-GB"/>
        </w:rPr>
        <w:t>The share of direct costs in the value of claims</w:t>
      </w:r>
    </w:p>
    <w:p w:rsidR="000307AA" w:rsidRPr="00964E0C" w:rsidRDefault="00226A7A" w:rsidP="000307AA">
      <w:pPr>
        <w:spacing w:line="360" w:lineRule="auto"/>
        <w:jc w:val="both"/>
        <w:rPr>
          <w:sz w:val="22"/>
          <w:szCs w:val="20"/>
          <w:lang w:val="en-GB"/>
        </w:rPr>
      </w:pPr>
      <w:r w:rsidRPr="00226A7A">
        <w:rPr>
          <w:noProof/>
        </w:rPr>
        <w:drawing>
          <wp:inline distT="0" distB="0" distL="0" distR="0">
            <wp:extent cx="3493770" cy="35020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3770" cy="3502025"/>
                    </a:xfrm>
                    <a:prstGeom prst="rect">
                      <a:avLst/>
                    </a:prstGeom>
                    <a:noFill/>
                    <a:ln>
                      <a:noFill/>
                    </a:ln>
                  </pic:spPr>
                </pic:pic>
              </a:graphicData>
            </a:graphic>
          </wp:inline>
        </w:drawing>
      </w:r>
    </w:p>
    <w:p w:rsidR="00BF5CCF" w:rsidRPr="00964E0C" w:rsidRDefault="00BF5CCF" w:rsidP="000307AA">
      <w:pPr>
        <w:spacing w:line="360" w:lineRule="auto"/>
        <w:jc w:val="both"/>
        <w:rPr>
          <w:sz w:val="22"/>
          <w:szCs w:val="20"/>
          <w:lang w:val="en-GB"/>
        </w:rPr>
      </w:pPr>
      <w:r w:rsidRPr="00964E0C">
        <w:rPr>
          <w:sz w:val="22"/>
          <w:szCs w:val="20"/>
          <w:lang w:val="en-GB"/>
        </w:rPr>
        <w:t>About 14% of respondents consider tighten</w:t>
      </w:r>
      <w:r w:rsidR="00E515AE" w:rsidRPr="00964E0C">
        <w:rPr>
          <w:sz w:val="22"/>
          <w:szCs w:val="20"/>
          <w:lang w:val="en-GB"/>
        </w:rPr>
        <w:t>ing</w:t>
      </w:r>
      <w:r w:rsidRPr="00964E0C">
        <w:rPr>
          <w:sz w:val="22"/>
          <w:szCs w:val="20"/>
          <w:lang w:val="en-GB"/>
        </w:rPr>
        <w:t xml:space="preserve"> the law </w:t>
      </w:r>
      <w:r w:rsidR="00E515AE" w:rsidRPr="00964E0C">
        <w:rPr>
          <w:sz w:val="22"/>
          <w:szCs w:val="20"/>
          <w:lang w:val="en-GB"/>
        </w:rPr>
        <w:t xml:space="preserve">would make enforcement proceedings </w:t>
      </w:r>
      <w:r w:rsidRPr="00964E0C">
        <w:rPr>
          <w:sz w:val="22"/>
          <w:szCs w:val="20"/>
          <w:lang w:val="en-GB"/>
        </w:rPr>
        <w:t xml:space="preserve">faster and easier, but just as much thought </w:t>
      </w:r>
      <w:r w:rsidR="00131451" w:rsidRPr="00964E0C">
        <w:rPr>
          <w:sz w:val="22"/>
          <w:szCs w:val="20"/>
          <w:lang w:val="en-GB"/>
        </w:rPr>
        <w:t xml:space="preserve">work of the court </w:t>
      </w:r>
      <w:r w:rsidRPr="00964E0C">
        <w:rPr>
          <w:sz w:val="22"/>
          <w:szCs w:val="20"/>
          <w:lang w:val="en-GB"/>
        </w:rPr>
        <w:t xml:space="preserve">should </w:t>
      </w:r>
      <w:r w:rsidR="00131451" w:rsidRPr="00964E0C">
        <w:rPr>
          <w:sz w:val="22"/>
          <w:szCs w:val="20"/>
          <w:lang w:val="en-GB"/>
        </w:rPr>
        <w:t xml:space="preserve">be faster </w:t>
      </w:r>
      <w:r w:rsidRPr="00964E0C">
        <w:rPr>
          <w:sz w:val="22"/>
          <w:szCs w:val="20"/>
          <w:lang w:val="en-GB"/>
        </w:rPr>
        <w:t xml:space="preserve"> the and procedure</w:t>
      </w:r>
      <w:r w:rsidR="00131451" w:rsidRPr="00964E0C">
        <w:rPr>
          <w:sz w:val="22"/>
          <w:szCs w:val="20"/>
          <w:lang w:val="en-GB"/>
        </w:rPr>
        <w:t xml:space="preserve"> simplified</w:t>
      </w:r>
      <w:r w:rsidRPr="00964E0C">
        <w:rPr>
          <w:sz w:val="22"/>
          <w:szCs w:val="20"/>
          <w:lang w:val="en-GB"/>
        </w:rPr>
        <w:t>.</w:t>
      </w:r>
    </w:p>
    <w:p w:rsidR="003E744E" w:rsidRDefault="003E744E" w:rsidP="00063DBC">
      <w:pPr>
        <w:pStyle w:val="Opisslike"/>
        <w:keepNext/>
        <w:jc w:val="both"/>
        <w:rPr>
          <w:lang w:val="en-GB"/>
        </w:rPr>
      </w:pPr>
    </w:p>
    <w:p w:rsidR="00063DBC" w:rsidRPr="00964E0C" w:rsidRDefault="00131451" w:rsidP="00063DBC">
      <w:pPr>
        <w:pStyle w:val="Opisslike"/>
        <w:keepNext/>
        <w:jc w:val="both"/>
        <w:rPr>
          <w:lang w:val="en-GB"/>
        </w:rPr>
      </w:pPr>
      <w:r w:rsidRPr="00964E0C">
        <w:rPr>
          <w:lang w:val="en-GB"/>
        </w:rPr>
        <w:t>Figure</w:t>
      </w:r>
      <w:r w:rsidR="00063DBC" w:rsidRPr="00964E0C">
        <w:rPr>
          <w:lang w:val="en-GB"/>
        </w:rPr>
        <w:t xml:space="preserve"> </w:t>
      </w:r>
      <w:r w:rsidR="00A379C9" w:rsidRPr="00964E0C">
        <w:rPr>
          <w:lang w:val="en-GB"/>
        </w:rPr>
        <w:fldChar w:fldCharType="begin"/>
      </w:r>
      <w:r w:rsidR="00063DBC" w:rsidRPr="00964E0C">
        <w:rPr>
          <w:lang w:val="en-GB"/>
        </w:rPr>
        <w:instrText xml:space="preserve"> SEQ Grafikon \* ARABIC </w:instrText>
      </w:r>
      <w:r w:rsidR="00A379C9" w:rsidRPr="00964E0C">
        <w:rPr>
          <w:lang w:val="en-GB"/>
        </w:rPr>
        <w:fldChar w:fldCharType="separate"/>
      </w:r>
      <w:r w:rsidR="00880975" w:rsidRPr="00964E0C">
        <w:rPr>
          <w:lang w:val="en-GB"/>
        </w:rPr>
        <w:t>29</w:t>
      </w:r>
      <w:r w:rsidR="00A379C9" w:rsidRPr="00964E0C">
        <w:rPr>
          <w:lang w:val="en-GB"/>
        </w:rPr>
        <w:fldChar w:fldCharType="end"/>
      </w:r>
      <w:r w:rsidR="003E744E">
        <w:rPr>
          <w:lang w:val="en-GB"/>
        </w:rPr>
        <w:t>.</w:t>
      </w:r>
      <w:r w:rsidR="00063DBC" w:rsidRPr="00964E0C">
        <w:rPr>
          <w:lang w:val="en-GB"/>
        </w:rPr>
        <w:t xml:space="preserve"> </w:t>
      </w:r>
      <w:r w:rsidRPr="00964E0C">
        <w:rPr>
          <w:lang w:val="en-GB"/>
        </w:rPr>
        <w:t>How to accelerate and facilitate the enforcement proceedings</w:t>
      </w:r>
    </w:p>
    <w:p w:rsidR="000307AA" w:rsidRPr="00964E0C" w:rsidRDefault="0090584F" w:rsidP="000307AA">
      <w:pPr>
        <w:spacing w:line="360" w:lineRule="auto"/>
        <w:jc w:val="both"/>
        <w:rPr>
          <w:sz w:val="22"/>
          <w:szCs w:val="20"/>
          <w:lang w:val="en-GB"/>
        </w:rPr>
      </w:pPr>
      <w:r w:rsidRPr="0090584F">
        <w:rPr>
          <w:noProof/>
        </w:rPr>
        <w:drawing>
          <wp:inline distT="0" distB="0" distL="0" distR="0">
            <wp:extent cx="4416425" cy="35020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6425" cy="3502025"/>
                    </a:xfrm>
                    <a:prstGeom prst="rect">
                      <a:avLst/>
                    </a:prstGeom>
                    <a:noFill/>
                    <a:ln>
                      <a:noFill/>
                    </a:ln>
                  </pic:spPr>
                </pic:pic>
              </a:graphicData>
            </a:graphic>
          </wp:inline>
        </w:drawing>
      </w:r>
    </w:p>
    <w:p w:rsidR="00BF5CCF" w:rsidRPr="00964E0C" w:rsidRDefault="00BF5CCF" w:rsidP="00C342A1">
      <w:pPr>
        <w:spacing w:line="360" w:lineRule="auto"/>
        <w:jc w:val="both"/>
        <w:rPr>
          <w:rFonts w:cs="Arial"/>
          <w:sz w:val="22"/>
          <w:szCs w:val="20"/>
          <w:lang w:val="en-GB"/>
        </w:rPr>
      </w:pPr>
      <w:r w:rsidRPr="00964E0C">
        <w:rPr>
          <w:rFonts w:cs="Arial"/>
          <w:sz w:val="22"/>
          <w:szCs w:val="20"/>
          <w:lang w:val="en-GB"/>
        </w:rPr>
        <w:lastRenderedPageBreak/>
        <w:t xml:space="preserve">When it comes to the </w:t>
      </w:r>
      <w:r w:rsidR="00131451" w:rsidRPr="00964E0C">
        <w:rPr>
          <w:rFonts w:cs="Arial"/>
          <w:sz w:val="22"/>
          <w:szCs w:val="20"/>
          <w:lang w:val="en-GB"/>
        </w:rPr>
        <w:t>satisfaction</w:t>
      </w:r>
      <w:r w:rsidRPr="00964E0C">
        <w:rPr>
          <w:rFonts w:cs="Arial"/>
          <w:sz w:val="22"/>
          <w:szCs w:val="20"/>
          <w:lang w:val="en-GB"/>
        </w:rPr>
        <w:t xml:space="preserve"> experienced in the last process, which surveyed companies led before the competent commercial courts, the results show that the majority of 65% of respondents </w:t>
      </w:r>
      <w:r w:rsidR="00131451" w:rsidRPr="00964E0C">
        <w:rPr>
          <w:rFonts w:cs="Arial"/>
          <w:sz w:val="22"/>
          <w:szCs w:val="20"/>
          <w:lang w:val="en-GB"/>
        </w:rPr>
        <w:t xml:space="preserve">are </w:t>
      </w:r>
      <w:r w:rsidRPr="00964E0C">
        <w:rPr>
          <w:rFonts w:cs="Arial"/>
          <w:sz w:val="22"/>
          <w:szCs w:val="20"/>
          <w:lang w:val="en-GB"/>
        </w:rPr>
        <w:t>satisfied with the judge, while 15% are dissatisfied. Average satisfaction on a scale from 1 to 5 was 3.8, while in 2010 it amounted to 3.4, which is not statistically significant increase. It is necessary to take into account the very small samples, especially in 2016, which prevent finding significant differences. For example, if we compare the satisfaction of the c</w:t>
      </w:r>
      <w:r w:rsidR="00131451" w:rsidRPr="00964E0C">
        <w:rPr>
          <w:rFonts w:cs="Arial"/>
          <w:sz w:val="22"/>
          <w:szCs w:val="20"/>
          <w:lang w:val="en-GB"/>
        </w:rPr>
        <w:t xml:space="preserve">ompanies with </w:t>
      </w:r>
      <w:r w:rsidRPr="00964E0C">
        <w:rPr>
          <w:rFonts w:cs="Arial"/>
          <w:sz w:val="22"/>
          <w:szCs w:val="20"/>
          <w:lang w:val="en-GB"/>
        </w:rPr>
        <w:t xml:space="preserve">judges at municipal courts (3.7), </w:t>
      </w:r>
      <w:r w:rsidR="00131451" w:rsidRPr="00964E0C">
        <w:rPr>
          <w:rFonts w:cs="Arial"/>
          <w:sz w:val="22"/>
          <w:szCs w:val="20"/>
          <w:lang w:val="en-GB"/>
        </w:rPr>
        <w:t>with satisfaction with</w:t>
      </w:r>
      <w:r w:rsidRPr="00964E0C">
        <w:rPr>
          <w:rFonts w:cs="Arial"/>
          <w:sz w:val="22"/>
          <w:szCs w:val="20"/>
          <w:lang w:val="en-GB"/>
        </w:rPr>
        <w:t xml:space="preserve"> judges in commercial courts (3.8) </w:t>
      </w:r>
      <w:r w:rsidR="00131451" w:rsidRPr="00964E0C">
        <w:rPr>
          <w:rFonts w:cs="Arial"/>
          <w:sz w:val="22"/>
          <w:szCs w:val="20"/>
          <w:lang w:val="en-GB"/>
        </w:rPr>
        <w:t xml:space="preserve">we </w:t>
      </w:r>
      <w:r w:rsidRPr="00964E0C">
        <w:rPr>
          <w:rFonts w:cs="Arial"/>
          <w:sz w:val="22"/>
          <w:szCs w:val="20"/>
          <w:lang w:val="en-GB"/>
        </w:rPr>
        <w:t xml:space="preserve">also do not find a statistically significant difference. </w:t>
      </w:r>
      <w:r w:rsidR="00131451" w:rsidRPr="00964E0C">
        <w:rPr>
          <w:rFonts w:cs="Arial"/>
          <w:sz w:val="22"/>
          <w:szCs w:val="20"/>
          <w:lang w:val="en-GB"/>
        </w:rPr>
        <w:t>There are only 23 companies i</w:t>
      </w:r>
      <w:r w:rsidRPr="00964E0C">
        <w:rPr>
          <w:rFonts w:cs="Arial"/>
          <w:sz w:val="22"/>
          <w:szCs w:val="20"/>
          <w:lang w:val="en-GB"/>
        </w:rPr>
        <w:t>n the sample that had experience with both types of court</w:t>
      </w:r>
      <w:r w:rsidR="00131451" w:rsidRPr="00964E0C">
        <w:rPr>
          <w:rFonts w:cs="Arial"/>
          <w:sz w:val="22"/>
          <w:szCs w:val="20"/>
          <w:lang w:val="en-GB"/>
        </w:rPr>
        <w:t>s</w:t>
      </w:r>
      <w:r w:rsidRPr="00964E0C">
        <w:rPr>
          <w:rFonts w:cs="Arial"/>
          <w:sz w:val="22"/>
          <w:szCs w:val="20"/>
          <w:lang w:val="en-GB"/>
        </w:rPr>
        <w:t>, and only justified to conduct an analysis</w:t>
      </w:r>
      <w:r w:rsidR="00131451" w:rsidRPr="00964E0C">
        <w:rPr>
          <w:rFonts w:cs="Arial"/>
          <w:sz w:val="22"/>
          <w:szCs w:val="20"/>
          <w:lang w:val="en-GB"/>
        </w:rPr>
        <w:t xml:space="preserve"> on them</w:t>
      </w:r>
      <w:r w:rsidRPr="00964E0C">
        <w:rPr>
          <w:rFonts w:cs="Arial"/>
          <w:sz w:val="22"/>
          <w:szCs w:val="20"/>
          <w:lang w:val="en-GB"/>
        </w:rPr>
        <w:t>.</w:t>
      </w:r>
    </w:p>
    <w:p w:rsidR="003E744E" w:rsidRDefault="003E744E" w:rsidP="008D51A2">
      <w:pPr>
        <w:pStyle w:val="Opisslike"/>
        <w:keepNext/>
        <w:jc w:val="both"/>
        <w:rPr>
          <w:lang w:val="en-GB"/>
        </w:rPr>
      </w:pPr>
    </w:p>
    <w:p w:rsidR="008D51A2" w:rsidRPr="00964E0C" w:rsidRDefault="00131451" w:rsidP="008D51A2">
      <w:pPr>
        <w:pStyle w:val="Opisslike"/>
        <w:keepNext/>
        <w:jc w:val="both"/>
        <w:rPr>
          <w:lang w:val="en-GB"/>
        </w:rPr>
      </w:pPr>
      <w:r w:rsidRPr="00964E0C">
        <w:rPr>
          <w:lang w:val="en-GB"/>
        </w:rPr>
        <w:t>Figure</w:t>
      </w:r>
      <w:r w:rsidR="008D51A2" w:rsidRPr="00964E0C">
        <w:rPr>
          <w:lang w:val="en-GB"/>
        </w:rPr>
        <w:t xml:space="preserve"> </w:t>
      </w:r>
      <w:r w:rsidR="00A379C9" w:rsidRPr="00964E0C">
        <w:rPr>
          <w:lang w:val="en-GB"/>
        </w:rPr>
        <w:fldChar w:fldCharType="begin"/>
      </w:r>
      <w:r w:rsidR="008D51A2" w:rsidRPr="00964E0C">
        <w:rPr>
          <w:lang w:val="en-GB"/>
        </w:rPr>
        <w:instrText xml:space="preserve"> SEQ Grafikon \* ARABIC </w:instrText>
      </w:r>
      <w:r w:rsidR="00A379C9" w:rsidRPr="00964E0C">
        <w:rPr>
          <w:lang w:val="en-GB"/>
        </w:rPr>
        <w:fldChar w:fldCharType="separate"/>
      </w:r>
      <w:r w:rsidR="00880975" w:rsidRPr="00964E0C">
        <w:rPr>
          <w:lang w:val="en-GB"/>
        </w:rPr>
        <w:t>30</w:t>
      </w:r>
      <w:r w:rsidR="00A379C9" w:rsidRPr="00964E0C">
        <w:rPr>
          <w:lang w:val="en-GB"/>
        </w:rPr>
        <w:fldChar w:fldCharType="end"/>
      </w:r>
      <w:r w:rsidR="003E744E">
        <w:rPr>
          <w:lang w:val="en-GB"/>
        </w:rPr>
        <w:t>.</w:t>
      </w:r>
      <w:r w:rsidR="008D51A2" w:rsidRPr="00964E0C">
        <w:rPr>
          <w:lang w:val="en-GB"/>
        </w:rPr>
        <w:t xml:space="preserve"> </w:t>
      </w:r>
      <w:r w:rsidRPr="00964E0C">
        <w:rPr>
          <w:lang w:val="en-GB"/>
        </w:rPr>
        <w:t>Overall satisfaction with judges</w:t>
      </w:r>
    </w:p>
    <w:p w:rsidR="000307AA" w:rsidRPr="00964E0C" w:rsidRDefault="005C2921" w:rsidP="000307AA">
      <w:pPr>
        <w:spacing w:line="360" w:lineRule="auto"/>
        <w:jc w:val="both"/>
        <w:rPr>
          <w:sz w:val="22"/>
          <w:szCs w:val="20"/>
          <w:lang w:val="en-GB"/>
        </w:rPr>
      </w:pPr>
      <w:r w:rsidRPr="005C2921">
        <w:rPr>
          <w:noProof/>
        </w:rPr>
        <w:drawing>
          <wp:inline distT="0" distB="0" distL="0" distR="0">
            <wp:extent cx="5736590" cy="26396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590" cy="2639695"/>
                    </a:xfrm>
                    <a:prstGeom prst="rect">
                      <a:avLst/>
                    </a:prstGeom>
                    <a:noFill/>
                    <a:ln>
                      <a:noFill/>
                    </a:ln>
                  </pic:spPr>
                </pic:pic>
              </a:graphicData>
            </a:graphic>
          </wp:inline>
        </w:drawing>
      </w:r>
    </w:p>
    <w:p w:rsidR="00BF5CCF" w:rsidRPr="00964E0C" w:rsidRDefault="00BF5CCF" w:rsidP="00CA65B8">
      <w:pPr>
        <w:spacing w:line="360" w:lineRule="auto"/>
        <w:jc w:val="both"/>
        <w:rPr>
          <w:rFonts w:cs="Arial"/>
          <w:sz w:val="22"/>
          <w:szCs w:val="20"/>
          <w:lang w:val="en-GB"/>
        </w:rPr>
      </w:pPr>
      <w:r w:rsidRPr="00964E0C">
        <w:rPr>
          <w:rFonts w:cs="Arial"/>
          <w:sz w:val="22"/>
          <w:szCs w:val="20"/>
          <w:lang w:val="en-GB"/>
        </w:rPr>
        <w:t xml:space="preserve">The table below shows the differences between commercial courts, but it is particularly necessary to take into account the very small </w:t>
      </w:r>
      <w:r w:rsidR="00131451" w:rsidRPr="00964E0C">
        <w:rPr>
          <w:rFonts w:cs="Arial"/>
          <w:sz w:val="22"/>
          <w:szCs w:val="20"/>
          <w:lang w:val="en-GB"/>
        </w:rPr>
        <w:t>sub</w:t>
      </w:r>
      <w:r w:rsidRPr="00964E0C">
        <w:rPr>
          <w:rFonts w:cs="Arial"/>
          <w:sz w:val="22"/>
          <w:szCs w:val="20"/>
          <w:lang w:val="en-GB"/>
        </w:rPr>
        <w:t>samples, so none of the differences were statistically significant.</w:t>
      </w:r>
    </w:p>
    <w:p w:rsidR="00CA65B8" w:rsidRPr="00964E0C" w:rsidRDefault="00CA65B8" w:rsidP="006B1F8B">
      <w:pPr>
        <w:pStyle w:val="Opisslike"/>
        <w:keepNext/>
        <w:rPr>
          <w:lang w:val="en-GB"/>
        </w:rPr>
      </w:pPr>
    </w:p>
    <w:p w:rsidR="006B1F8B" w:rsidRPr="00964E0C" w:rsidRDefault="00131451" w:rsidP="006B1F8B">
      <w:pPr>
        <w:pStyle w:val="Opisslike"/>
        <w:keepNext/>
        <w:rPr>
          <w:lang w:val="en-GB"/>
        </w:rPr>
      </w:pPr>
      <w:r w:rsidRPr="00964E0C">
        <w:rPr>
          <w:lang w:val="en-GB"/>
        </w:rPr>
        <w:t>Table</w:t>
      </w:r>
      <w:r w:rsidR="006B1F8B" w:rsidRPr="00964E0C">
        <w:rPr>
          <w:lang w:val="en-GB"/>
        </w:rPr>
        <w:t xml:space="preserve"> </w:t>
      </w:r>
      <w:r w:rsidR="00A379C9" w:rsidRPr="00964E0C">
        <w:rPr>
          <w:lang w:val="en-GB"/>
        </w:rPr>
        <w:fldChar w:fldCharType="begin"/>
      </w:r>
      <w:r w:rsidR="006B1F8B" w:rsidRPr="00964E0C">
        <w:rPr>
          <w:lang w:val="en-GB"/>
        </w:rPr>
        <w:instrText xml:space="preserve"> SEQ Tablica \* ARABIC </w:instrText>
      </w:r>
      <w:r w:rsidR="00A379C9" w:rsidRPr="00964E0C">
        <w:rPr>
          <w:lang w:val="en-GB"/>
        </w:rPr>
        <w:fldChar w:fldCharType="separate"/>
      </w:r>
      <w:r w:rsidR="00E15890" w:rsidRPr="00964E0C">
        <w:rPr>
          <w:lang w:val="en-GB"/>
        </w:rPr>
        <w:t>33</w:t>
      </w:r>
      <w:r w:rsidR="00A379C9" w:rsidRPr="00964E0C">
        <w:rPr>
          <w:lang w:val="en-GB"/>
        </w:rPr>
        <w:fldChar w:fldCharType="end"/>
      </w:r>
      <w:r w:rsidR="003E744E">
        <w:rPr>
          <w:lang w:val="en-GB"/>
        </w:rPr>
        <w:t>.</w:t>
      </w:r>
      <w:r w:rsidR="006B1F8B" w:rsidRPr="00964E0C">
        <w:rPr>
          <w:lang w:val="en-GB"/>
        </w:rPr>
        <w:t xml:space="preserve"> </w:t>
      </w:r>
      <w:r w:rsidRPr="00964E0C">
        <w:rPr>
          <w:lang w:val="en-GB"/>
        </w:rPr>
        <w:t>Overall satisfaction with judges - average by court and year</w:t>
      </w:r>
    </w:p>
    <w:tbl>
      <w:tblPr>
        <w:tblW w:w="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7"/>
        <w:gridCol w:w="1148"/>
        <w:gridCol w:w="1149"/>
      </w:tblGrid>
      <w:tr w:rsidR="00846FA6" w:rsidRPr="00964E0C" w:rsidTr="00F63F4A">
        <w:trPr>
          <w:trHeight w:val="294"/>
        </w:trPr>
        <w:tc>
          <w:tcPr>
            <w:tcW w:w="3047" w:type="dxa"/>
            <w:shd w:val="clear" w:color="auto" w:fill="FFFFFF"/>
            <w:vAlign w:val="center"/>
            <w:hideMark/>
          </w:tcPr>
          <w:p w:rsidR="000307AA" w:rsidRPr="00964E0C" w:rsidRDefault="00124D8E"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Court</w:t>
            </w:r>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N</w:t>
            </w:r>
          </w:p>
        </w:tc>
        <w:tc>
          <w:tcPr>
            <w:tcW w:w="1149" w:type="dxa"/>
            <w:shd w:val="clear" w:color="auto" w:fill="FFFFFF"/>
            <w:vAlign w:val="center"/>
            <w:hideMark/>
          </w:tcPr>
          <w:p w:rsidR="000307AA" w:rsidRPr="00964E0C" w:rsidRDefault="00124D8E"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Average</w:t>
            </w:r>
          </w:p>
        </w:tc>
      </w:tr>
      <w:tr w:rsidR="00846FA6" w:rsidRPr="00964E0C" w:rsidTr="00F63F4A">
        <w:trPr>
          <w:trHeight w:val="294"/>
        </w:trPr>
        <w:tc>
          <w:tcPr>
            <w:tcW w:w="3047" w:type="dxa"/>
            <w:shd w:val="clear" w:color="auto" w:fill="FFFFFF"/>
            <w:vAlign w:val="center"/>
            <w:hideMark/>
          </w:tcPr>
          <w:p w:rsidR="000307AA" w:rsidRPr="00964E0C" w:rsidRDefault="00131451"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w:t>
            </w:r>
            <w:r w:rsidR="000307AA" w:rsidRPr="00964E0C">
              <w:rPr>
                <w:rFonts w:ascii="Arial" w:eastAsia="Times New Roman" w:hAnsi="Arial"/>
                <w:noProof w:val="0"/>
                <w:sz w:val="20"/>
                <w:szCs w:val="20"/>
                <w:lang w:eastAsia="hr-HR"/>
              </w:rPr>
              <w:t xml:space="preserve"> </w:t>
            </w:r>
            <w:r w:rsidRPr="00964E0C">
              <w:rPr>
                <w:rFonts w:ascii="Arial" w:eastAsia="Times New Roman" w:hAnsi="Arial"/>
                <w:noProof w:val="0"/>
                <w:sz w:val="20"/>
                <w:szCs w:val="20"/>
                <w:lang w:eastAsia="hr-HR"/>
              </w:rPr>
              <w:t xml:space="preserve">court in </w:t>
            </w:r>
            <w:proofErr w:type="spellStart"/>
            <w:r w:rsidRPr="00964E0C">
              <w:rPr>
                <w:rFonts w:ascii="Arial" w:eastAsia="Times New Roman" w:hAnsi="Arial"/>
                <w:noProof w:val="0"/>
                <w:sz w:val="20"/>
                <w:szCs w:val="20"/>
                <w:lang w:eastAsia="hr-HR"/>
              </w:rPr>
              <w:t>Pazin</w:t>
            </w:r>
            <w:proofErr w:type="spellEnd"/>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6</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3,5</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Split</w:t>
            </w:r>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21</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3,9</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Karlovac</w:t>
            </w:r>
            <w:proofErr w:type="spellEnd"/>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6</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3,3</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Zadar</w:t>
            </w:r>
            <w:proofErr w:type="spellEnd"/>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13</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3,9</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Zagreb</w:t>
            </w:r>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34</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3,5</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 2010</w:t>
            </w:r>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108</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3,4</w:t>
            </w:r>
          </w:p>
        </w:tc>
      </w:tr>
      <w:tr w:rsidR="00846FA6" w:rsidRPr="00964E0C" w:rsidTr="00F63F4A">
        <w:trPr>
          <w:trHeight w:val="294"/>
        </w:trPr>
        <w:tc>
          <w:tcPr>
            <w:tcW w:w="3047" w:type="dxa"/>
            <w:shd w:val="clear" w:color="auto" w:fill="FFFFFF"/>
            <w:vAlign w:val="center"/>
            <w:hideMark/>
          </w:tcPr>
          <w:p w:rsidR="000307AA" w:rsidRPr="00964E0C" w:rsidRDefault="00EE5448"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 2016</w:t>
            </w:r>
          </w:p>
        </w:tc>
        <w:tc>
          <w:tcPr>
            <w:tcW w:w="114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46</w:t>
            </w:r>
          </w:p>
        </w:tc>
        <w:tc>
          <w:tcPr>
            <w:tcW w:w="1149"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3,8</w:t>
            </w:r>
          </w:p>
        </w:tc>
      </w:tr>
    </w:tbl>
    <w:p w:rsidR="000307AA" w:rsidRPr="00964E0C" w:rsidRDefault="000307AA" w:rsidP="000307AA">
      <w:pPr>
        <w:pStyle w:val="Bezproreda"/>
        <w:rPr>
          <w:noProof w:val="0"/>
          <w:lang w:eastAsia="hr-HR"/>
        </w:rPr>
      </w:pPr>
    </w:p>
    <w:p w:rsidR="00BF5CCF" w:rsidRPr="00964E0C" w:rsidRDefault="00BF5CCF" w:rsidP="00CB1803">
      <w:pPr>
        <w:spacing w:line="360" w:lineRule="auto"/>
        <w:jc w:val="both"/>
        <w:rPr>
          <w:sz w:val="22"/>
          <w:szCs w:val="20"/>
          <w:lang w:val="en-GB"/>
        </w:rPr>
      </w:pPr>
      <w:r w:rsidRPr="00964E0C">
        <w:rPr>
          <w:sz w:val="22"/>
          <w:szCs w:val="20"/>
          <w:lang w:val="en-GB"/>
        </w:rPr>
        <w:lastRenderedPageBreak/>
        <w:t xml:space="preserve">When it comes to the satisfaction </w:t>
      </w:r>
      <w:r w:rsidR="00EE5448" w:rsidRPr="00964E0C">
        <w:rPr>
          <w:sz w:val="22"/>
          <w:szCs w:val="20"/>
          <w:lang w:val="en-GB"/>
        </w:rPr>
        <w:t>with</w:t>
      </w:r>
      <w:r w:rsidRPr="00964E0C">
        <w:rPr>
          <w:sz w:val="22"/>
          <w:szCs w:val="20"/>
          <w:lang w:val="en-GB"/>
        </w:rPr>
        <w:t xml:space="preserve"> court</w:t>
      </w:r>
      <w:r w:rsidR="00EE5448" w:rsidRPr="00964E0C">
        <w:rPr>
          <w:sz w:val="22"/>
          <w:szCs w:val="20"/>
          <w:lang w:val="en-GB"/>
        </w:rPr>
        <w:t xml:space="preserve"> official</w:t>
      </w:r>
      <w:r w:rsidRPr="00964E0C">
        <w:rPr>
          <w:sz w:val="22"/>
          <w:szCs w:val="20"/>
          <w:lang w:val="en-GB"/>
        </w:rPr>
        <w:t xml:space="preserve"> with whom they were in contact, there is no change compared to 2010, which means that satisfaction remains high. Approximately 2/3 of respondents were satisfied, and 9% </w:t>
      </w:r>
      <w:r w:rsidR="00EE5448" w:rsidRPr="00964E0C">
        <w:rPr>
          <w:sz w:val="22"/>
          <w:szCs w:val="20"/>
          <w:lang w:val="en-GB"/>
        </w:rPr>
        <w:t>were</w:t>
      </w:r>
      <w:r w:rsidRPr="00964E0C">
        <w:rPr>
          <w:sz w:val="22"/>
          <w:szCs w:val="20"/>
          <w:lang w:val="en-GB"/>
        </w:rPr>
        <w:t xml:space="preserve"> dissatisfied, while the average score </w:t>
      </w:r>
      <w:r w:rsidR="00EE5448" w:rsidRPr="00964E0C">
        <w:rPr>
          <w:sz w:val="22"/>
          <w:szCs w:val="20"/>
          <w:lang w:val="en-GB"/>
        </w:rPr>
        <w:t>is</w:t>
      </w:r>
      <w:r w:rsidRPr="00964E0C">
        <w:rPr>
          <w:sz w:val="22"/>
          <w:szCs w:val="20"/>
          <w:lang w:val="en-GB"/>
        </w:rPr>
        <w:t xml:space="preserve"> 3.8 (3.7 in 2010). Differences between indi</w:t>
      </w:r>
      <w:r w:rsidR="00EE5448" w:rsidRPr="00964E0C">
        <w:rPr>
          <w:sz w:val="22"/>
          <w:szCs w:val="20"/>
          <w:lang w:val="en-GB"/>
        </w:rPr>
        <w:t xml:space="preserve">vidual courts in the sample </w:t>
      </w:r>
      <w:r w:rsidRPr="00964E0C">
        <w:rPr>
          <w:sz w:val="22"/>
          <w:szCs w:val="20"/>
          <w:lang w:val="en-GB"/>
        </w:rPr>
        <w:t>are not statistically significant</w:t>
      </w:r>
      <w:r w:rsidR="00EE5448" w:rsidRPr="00964E0C">
        <w:rPr>
          <w:sz w:val="22"/>
          <w:szCs w:val="20"/>
          <w:lang w:val="en-GB"/>
        </w:rPr>
        <w:t xml:space="preserve"> here either</w:t>
      </w:r>
      <w:r w:rsidRPr="00964E0C">
        <w:rPr>
          <w:sz w:val="22"/>
          <w:szCs w:val="20"/>
          <w:lang w:val="en-GB"/>
        </w:rPr>
        <w:t xml:space="preserve">, nor </w:t>
      </w:r>
      <w:r w:rsidR="00EE5448" w:rsidRPr="00964E0C">
        <w:rPr>
          <w:sz w:val="22"/>
          <w:szCs w:val="20"/>
          <w:lang w:val="en-GB"/>
        </w:rPr>
        <w:t xml:space="preserve">is </w:t>
      </w:r>
      <w:r w:rsidRPr="00964E0C">
        <w:rPr>
          <w:sz w:val="22"/>
          <w:szCs w:val="20"/>
          <w:lang w:val="en-GB"/>
        </w:rPr>
        <w:t xml:space="preserve">the difference between satisfaction </w:t>
      </w:r>
      <w:r w:rsidR="00EE5448" w:rsidRPr="00964E0C">
        <w:rPr>
          <w:sz w:val="22"/>
          <w:szCs w:val="20"/>
          <w:lang w:val="en-GB"/>
        </w:rPr>
        <w:t xml:space="preserve">with </w:t>
      </w:r>
      <w:r w:rsidRPr="00964E0C">
        <w:rPr>
          <w:sz w:val="22"/>
          <w:szCs w:val="20"/>
          <w:lang w:val="en-GB"/>
        </w:rPr>
        <w:t>officers of commercial courts and officials of municipal courts (4.0).</w:t>
      </w:r>
    </w:p>
    <w:p w:rsidR="00CB1803" w:rsidRPr="00964E0C" w:rsidRDefault="00CB1803" w:rsidP="00CB1803">
      <w:pPr>
        <w:pStyle w:val="Opisslike"/>
        <w:keepNext/>
        <w:rPr>
          <w:lang w:val="en-GB"/>
        </w:rPr>
      </w:pPr>
    </w:p>
    <w:p w:rsidR="00CB1803" w:rsidRPr="00964E0C" w:rsidRDefault="00EE5448" w:rsidP="00CB1803">
      <w:pPr>
        <w:pStyle w:val="Opisslike"/>
        <w:keepNext/>
        <w:rPr>
          <w:lang w:val="en-GB"/>
        </w:rPr>
      </w:pPr>
      <w:r w:rsidRPr="00964E0C">
        <w:rPr>
          <w:lang w:val="en-GB"/>
        </w:rPr>
        <w:t>Figure</w:t>
      </w:r>
      <w:r w:rsidR="00CB1803" w:rsidRPr="00964E0C">
        <w:rPr>
          <w:lang w:val="en-GB"/>
        </w:rPr>
        <w:t xml:space="preserve"> </w:t>
      </w:r>
      <w:r w:rsidR="00A379C9" w:rsidRPr="00964E0C">
        <w:rPr>
          <w:lang w:val="en-GB"/>
        </w:rPr>
        <w:fldChar w:fldCharType="begin"/>
      </w:r>
      <w:r w:rsidR="00CB1803" w:rsidRPr="00964E0C">
        <w:rPr>
          <w:lang w:val="en-GB"/>
        </w:rPr>
        <w:instrText xml:space="preserve"> SEQ Grafikon \* ARABIC </w:instrText>
      </w:r>
      <w:r w:rsidR="00A379C9" w:rsidRPr="00964E0C">
        <w:rPr>
          <w:lang w:val="en-GB"/>
        </w:rPr>
        <w:fldChar w:fldCharType="separate"/>
      </w:r>
      <w:r w:rsidR="00880975" w:rsidRPr="00964E0C">
        <w:rPr>
          <w:lang w:val="en-GB"/>
        </w:rPr>
        <w:t>31</w:t>
      </w:r>
      <w:r w:rsidR="00A379C9" w:rsidRPr="00964E0C">
        <w:rPr>
          <w:lang w:val="en-GB"/>
        </w:rPr>
        <w:fldChar w:fldCharType="end"/>
      </w:r>
      <w:r w:rsidR="007E469A">
        <w:rPr>
          <w:lang w:val="en-GB"/>
        </w:rPr>
        <w:t>.</w:t>
      </w:r>
      <w:r w:rsidR="00CB1803" w:rsidRPr="00964E0C">
        <w:rPr>
          <w:lang w:val="en-GB"/>
        </w:rPr>
        <w:t xml:space="preserve"> </w:t>
      </w:r>
      <w:r w:rsidRPr="00964E0C">
        <w:rPr>
          <w:lang w:val="en-GB"/>
        </w:rPr>
        <w:t>Overall satisfaction with court officials</w:t>
      </w:r>
    </w:p>
    <w:p w:rsidR="000307AA" w:rsidRPr="00964E0C" w:rsidRDefault="00D45035" w:rsidP="000307AA">
      <w:pPr>
        <w:spacing w:before="120" w:after="120"/>
        <w:rPr>
          <w:b/>
          <w:bCs/>
          <w:sz w:val="20"/>
          <w:szCs w:val="20"/>
          <w:lang w:val="en-GB"/>
        </w:rPr>
      </w:pPr>
      <w:r w:rsidRPr="00D45035">
        <w:rPr>
          <w:noProof/>
        </w:rPr>
        <w:drawing>
          <wp:inline distT="0" distB="0" distL="0" distR="0">
            <wp:extent cx="5452110" cy="27260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2110" cy="2726055"/>
                    </a:xfrm>
                    <a:prstGeom prst="rect">
                      <a:avLst/>
                    </a:prstGeom>
                    <a:noFill/>
                    <a:ln>
                      <a:noFill/>
                    </a:ln>
                  </pic:spPr>
                </pic:pic>
              </a:graphicData>
            </a:graphic>
          </wp:inline>
        </w:drawing>
      </w:r>
    </w:p>
    <w:p w:rsidR="000307AA" w:rsidRPr="00964E0C" w:rsidRDefault="000307AA" w:rsidP="000307AA">
      <w:pPr>
        <w:spacing w:before="120" w:after="120"/>
        <w:rPr>
          <w:b/>
          <w:bCs/>
          <w:sz w:val="20"/>
          <w:szCs w:val="20"/>
          <w:lang w:val="en-GB"/>
        </w:rPr>
      </w:pPr>
    </w:p>
    <w:p w:rsidR="00C20BAC" w:rsidRPr="00964E0C" w:rsidRDefault="00C20BAC" w:rsidP="00C20BAC">
      <w:pPr>
        <w:pStyle w:val="Opisslike"/>
        <w:keepNext/>
        <w:rPr>
          <w:lang w:val="en-GB"/>
        </w:rPr>
      </w:pPr>
      <w:proofErr w:type="spellStart"/>
      <w:r w:rsidRPr="00964E0C">
        <w:rPr>
          <w:lang w:val="en-GB"/>
        </w:rPr>
        <w:t>Tablica</w:t>
      </w:r>
      <w:proofErr w:type="spellEnd"/>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34</w:t>
      </w:r>
      <w:r w:rsidR="00A379C9" w:rsidRPr="00964E0C">
        <w:rPr>
          <w:lang w:val="en-GB"/>
        </w:rPr>
        <w:fldChar w:fldCharType="end"/>
      </w:r>
      <w:r w:rsidR="007E469A">
        <w:rPr>
          <w:lang w:val="en-GB"/>
        </w:rPr>
        <w:t>.</w:t>
      </w:r>
      <w:r w:rsidRPr="00964E0C">
        <w:rPr>
          <w:lang w:val="en-GB"/>
        </w:rPr>
        <w:t xml:space="preserve"> </w:t>
      </w:r>
      <w:r w:rsidR="00EE5448" w:rsidRPr="00964E0C">
        <w:rPr>
          <w:lang w:val="en-GB"/>
        </w:rPr>
        <w:t xml:space="preserve">Overall satisfaction with court officials </w:t>
      </w:r>
      <w:r w:rsidRPr="00964E0C">
        <w:rPr>
          <w:lang w:val="en-GB"/>
        </w:rPr>
        <w:t xml:space="preserve">– </w:t>
      </w:r>
      <w:r w:rsidR="00EE5448" w:rsidRPr="00964E0C">
        <w:rPr>
          <w:lang w:val="en-GB"/>
        </w:rPr>
        <w:t>average by court and year</w:t>
      </w:r>
    </w:p>
    <w:tbl>
      <w:tblPr>
        <w:tblW w:w="6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647"/>
        <w:gridCol w:w="1374"/>
        <w:gridCol w:w="1376"/>
      </w:tblGrid>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Court</w:t>
            </w:r>
          </w:p>
        </w:tc>
        <w:tc>
          <w:tcPr>
            <w:tcW w:w="1374"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N</w:t>
            </w:r>
          </w:p>
        </w:tc>
        <w:tc>
          <w:tcPr>
            <w:tcW w:w="1376" w:type="dxa"/>
            <w:shd w:val="clear" w:color="auto" w:fill="FFFFFF"/>
            <w:vAlign w:val="center"/>
            <w:hideMark/>
          </w:tcPr>
          <w:p w:rsidR="000307AA" w:rsidRPr="00964E0C" w:rsidRDefault="001A647F"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Average</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Pazin</w:t>
            </w:r>
            <w:proofErr w:type="spellEnd"/>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6</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3,7</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Split</w:t>
            </w:r>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21</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4</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000307AA" w:rsidRPr="00964E0C">
              <w:rPr>
                <w:rFonts w:ascii="Arial" w:eastAsia="Times New Roman" w:hAnsi="Arial"/>
                <w:noProof w:val="0"/>
                <w:sz w:val="20"/>
                <w:szCs w:val="20"/>
                <w:lang w:eastAsia="hr-HR"/>
              </w:rPr>
              <w:t>Karlov</w:t>
            </w:r>
            <w:r w:rsidRPr="00964E0C">
              <w:rPr>
                <w:rFonts w:ascii="Arial" w:eastAsia="Times New Roman" w:hAnsi="Arial"/>
                <w:noProof w:val="0"/>
                <w:sz w:val="20"/>
                <w:szCs w:val="20"/>
                <w:lang w:eastAsia="hr-HR"/>
              </w:rPr>
              <w:t>ac</w:t>
            </w:r>
            <w:proofErr w:type="spellEnd"/>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6</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3,7</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Zadar</w:t>
            </w:r>
            <w:proofErr w:type="spellEnd"/>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13</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3,9</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Zagreb</w:t>
            </w:r>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34</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3,8</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w:t>
            </w:r>
            <w:r w:rsidR="00EE5448" w:rsidRPr="00964E0C">
              <w:rPr>
                <w:rFonts w:ascii="Arial" w:eastAsia="Times New Roman" w:hAnsi="Arial"/>
                <w:noProof w:val="0"/>
                <w:sz w:val="20"/>
                <w:szCs w:val="20"/>
                <w:lang w:eastAsia="hr-HR"/>
              </w:rPr>
              <w:t xml:space="preserve"> 2010</w:t>
            </w:r>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108</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3,7</w:t>
            </w:r>
          </w:p>
        </w:tc>
      </w:tr>
      <w:tr w:rsidR="00846FA6" w:rsidRPr="00964E0C" w:rsidTr="00F63F4A">
        <w:trPr>
          <w:trHeight w:val="288"/>
        </w:trPr>
        <w:tc>
          <w:tcPr>
            <w:tcW w:w="3647" w:type="dxa"/>
            <w:shd w:val="clear" w:color="auto" w:fill="FFFFFF"/>
            <w:vAlign w:val="center"/>
            <w:hideMark/>
          </w:tcPr>
          <w:p w:rsidR="000307AA" w:rsidRPr="00964E0C" w:rsidRDefault="001A647F" w:rsidP="008129C6">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 2016</w:t>
            </w:r>
          </w:p>
        </w:tc>
        <w:tc>
          <w:tcPr>
            <w:tcW w:w="1374"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46</w:t>
            </w:r>
          </w:p>
        </w:tc>
        <w:tc>
          <w:tcPr>
            <w:tcW w:w="1376" w:type="dxa"/>
            <w:shd w:val="clear" w:color="auto" w:fill="FFFFFF"/>
            <w:vAlign w:val="center"/>
            <w:hideMark/>
          </w:tcPr>
          <w:p w:rsidR="000307AA" w:rsidRPr="00964E0C" w:rsidRDefault="000307AA" w:rsidP="00F63F4A">
            <w:pPr>
              <w:jc w:val="center"/>
              <w:rPr>
                <w:sz w:val="20"/>
                <w:szCs w:val="20"/>
                <w:lang w:val="en-GB"/>
              </w:rPr>
            </w:pPr>
            <w:r w:rsidRPr="00964E0C">
              <w:rPr>
                <w:sz w:val="20"/>
                <w:szCs w:val="20"/>
                <w:lang w:val="en-GB"/>
              </w:rPr>
              <w:t>3,8</w:t>
            </w:r>
          </w:p>
        </w:tc>
      </w:tr>
    </w:tbl>
    <w:p w:rsidR="000307AA" w:rsidRPr="00964E0C" w:rsidRDefault="000307AA" w:rsidP="000307AA">
      <w:pPr>
        <w:pStyle w:val="Bezproreda"/>
        <w:rPr>
          <w:noProof w:val="0"/>
          <w:lang w:eastAsia="hr-HR"/>
        </w:rPr>
      </w:pPr>
    </w:p>
    <w:p w:rsidR="00BF5CCF" w:rsidRPr="00964E0C" w:rsidRDefault="00BF5CCF" w:rsidP="00880975">
      <w:pPr>
        <w:spacing w:line="360" w:lineRule="auto"/>
        <w:jc w:val="both"/>
        <w:rPr>
          <w:sz w:val="22"/>
          <w:szCs w:val="20"/>
          <w:lang w:val="en-GB"/>
        </w:rPr>
      </w:pPr>
      <w:r w:rsidRPr="00964E0C">
        <w:rPr>
          <w:sz w:val="22"/>
          <w:szCs w:val="20"/>
          <w:lang w:val="en-GB"/>
        </w:rPr>
        <w:t xml:space="preserve">Finally, we measured the overall satisfaction with the court where people were asked to consider the relationship of judges and court officials, space and communication with them. The results again show no significant change </w:t>
      </w:r>
      <w:r w:rsidR="00EE5448" w:rsidRPr="00964E0C">
        <w:rPr>
          <w:sz w:val="22"/>
          <w:szCs w:val="20"/>
          <w:lang w:val="en-GB"/>
        </w:rPr>
        <w:t>from</w:t>
      </w:r>
      <w:r w:rsidRPr="00964E0C">
        <w:rPr>
          <w:sz w:val="22"/>
          <w:szCs w:val="20"/>
          <w:lang w:val="en-GB"/>
        </w:rPr>
        <w:t xml:space="preserve"> 2010. Then the average score was 3.7</w:t>
      </w:r>
      <w:r w:rsidR="00EE5448" w:rsidRPr="00964E0C">
        <w:rPr>
          <w:sz w:val="22"/>
          <w:szCs w:val="20"/>
          <w:lang w:val="en-GB"/>
        </w:rPr>
        <w:t xml:space="preserve"> while this year is 3.8. I</w:t>
      </w:r>
      <w:r w:rsidRPr="00964E0C">
        <w:rPr>
          <w:sz w:val="22"/>
          <w:szCs w:val="20"/>
          <w:lang w:val="en-GB"/>
        </w:rPr>
        <w:t xml:space="preserve">n 2016 </w:t>
      </w:r>
      <w:r w:rsidR="00EE5448" w:rsidRPr="00964E0C">
        <w:rPr>
          <w:sz w:val="22"/>
          <w:szCs w:val="20"/>
          <w:lang w:val="en-GB"/>
        </w:rPr>
        <w:t xml:space="preserve">there was total of </w:t>
      </w:r>
      <w:r w:rsidRPr="00964E0C">
        <w:rPr>
          <w:sz w:val="22"/>
          <w:szCs w:val="20"/>
          <w:lang w:val="en-GB"/>
        </w:rPr>
        <w:t xml:space="preserve">71% satisfied and 16% dissatisfied. Compared with the overall satisfaction </w:t>
      </w:r>
      <w:r w:rsidR="00EE5448" w:rsidRPr="00964E0C">
        <w:rPr>
          <w:sz w:val="22"/>
          <w:szCs w:val="20"/>
          <w:lang w:val="en-GB"/>
        </w:rPr>
        <w:t xml:space="preserve">with </w:t>
      </w:r>
      <w:r w:rsidRPr="00964E0C">
        <w:rPr>
          <w:sz w:val="22"/>
          <w:szCs w:val="20"/>
          <w:lang w:val="en-GB"/>
        </w:rPr>
        <w:t xml:space="preserve">municipal courts (3.4 in 2016) the total satisfaction </w:t>
      </w:r>
      <w:r w:rsidR="00EE5448" w:rsidRPr="00964E0C">
        <w:rPr>
          <w:sz w:val="22"/>
          <w:szCs w:val="20"/>
          <w:lang w:val="en-GB"/>
        </w:rPr>
        <w:t xml:space="preserve">with </w:t>
      </w:r>
      <w:r w:rsidRPr="00964E0C">
        <w:rPr>
          <w:sz w:val="22"/>
          <w:szCs w:val="20"/>
          <w:lang w:val="en-GB"/>
        </w:rPr>
        <w:t xml:space="preserve">commercial courts is significantly higher. But despite a statistically significant difference, </w:t>
      </w:r>
      <w:r w:rsidR="00EE5448" w:rsidRPr="00964E0C">
        <w:rPr>
          <w:sz w:val="22"/>
          <w:szCs w:val="20"/>
          <w:lang w:val="en-GB"/>
        </w:rPr>
        <w:t xml:space="preserve">we </w:t>
      </w:r>
      <w:r w:rsidRPr="00964E0C">
        <w:rPr>
          <w:sz w:val="22"/>
          <w:szCs w:val="20"/>
          <w:lang w:val="en-GB"/>
        </w:rPr>
        <w:t xml:space="preserve">emphasize </w:t>
      </w:r>
      <w:r w:rsidR="00EE5448" w:rsidRPr="00964E0C">
        <w:rPr>
          <w:sz w:val="22"/>
          <w:szCs w:val="20"/>
          <w:lang w:val="en-GB"/>
        </w:rPr>
        <w:t xml:space="preserve">again </w:t>
      </w:r>
      <w:r w:rsidRPr="00964E0C">
        <w:rPr>
          <w:sz w:val="22"/>
          <w:szCs w:val="20"/>
          <w:lang w:val="en-GB"/>
        </w:rPr>
        <w:t xml:space="preserve">that there are only 23 companies that had experience with </w:t>
      </w:r>
      <w:r w:rsidRPr="00964E0C">
        <w:rPr>
          <w:sz w:val="22"/>
          <w:szCs w:val="20"/>
          <w:lang w:val="en-GB"/>
        </w:rPr>
        <w:lastRenderedPageBreak/>
        <w:t>both court</w:t>
      </w:r>
      <w:r w:rsidR="00EE5448" w:rsidRPr="00964E0C">
        <w:rPr>
          <w:sz w:val="22"/>
          <w:szCs w:val="20"/>
          <w:lang w:val="en-GB"/>
        </w:rPr>
        <w:t>s</w:t>
      </w:r>
      <w:r w:rsidRPr="00964E0C">
        <w:rPr>
          <w:sz w:val="22"/>
          <w:szCs w:val="20"/>
          <w:lang w:val="en-GB"/>
        </w:rPr>
        <w:t xml:space="preserve"> and it is </w:t>
      </w:r>
      <w:proofErr w:type="spellStart"/>
      <w:r w:rsidR="00063342" w:rsidRPr="00964E0C">
        <w:rPr>
          <w:sz w:val="22"/>
          <w:szCs w:val="20"/>
          <w:lang w:val="en-GB"/>
        </w:rPr>
        <w:t>becouse</w:t>
      </w:r>
      <w:proofErr w:type="spellEnd"/>
      <w:r w:rsidR="00063342" w:rsidRPr="00964E0C">
        <w:rPr>
          <w:sz w:val="22"/>
          <w:szCs w:val="20"/>
          <w:lang w:val="en-GB"/>
        </w:rPr>
        <w:t xml:space="preserve"> of</w:t>
      </w:r>
      <w:r w:rsidRPr="00964E0C">
        <w:rPr>
          <w:sz w:val="22"/>
          <w:szCs w:val="20"/>
          <w:lang w:val="en-GB"/>
        </w:rPr>
        <w:t xml:space="preserve"> such a small sample unjustifiabl</w:t>
      </w:r>
      <w:r w:rsidR="00063342" w:rsidRPr="00964E0C">
        <w:rPr>
          <w:sz w:val="22"/>
          <w:szCs w:val="20"/>
          <w:lang w:val="en-GB"/>
        </w:rPr>
        <w:t>e to</w:t>
      </w:r>
      <w:r w:rsidRPr="00964E0C">
        <w:rPr>
          <w:sz w:val="22"/>
          <w:szCs w:val="20"/>
          <w:lang w:val="en-GB"/>
        </w:rPr>
        <w:t xml:space="preserve"> draw any firm conclusions.</w:t>
      </w:r>
    </w:p>
    <w:p w:rsidR="000307AA" w:rsidRPr="00964E0C" w:rsidRDefault="000307AA" w:rsidP="00880975">
      <w:pPr>
        <w:spacing w:line="360" w:lineRule="auto"/>
        <w:jc w:val="both"/>
        <w:rPr>
          <w:sz w:val="22"/>
          <w:szCs w:val="20"/>
          <w:lang w:val="en-GB"/>
        </w:rPr>
      </w:pPr>
      <w:r w:rsidRPr="00964E0C">
        <w:rPr>
          <w:sz w:val="22"/>
          <w:szCs w:val="20"/>
          <w:lang w:val="en-GB"/>
        </w:rPr>
        <w:t xml:space="preserve"> </w:t>
      </w:r>
    </w:p>
    <w:p w:rsidR="00880975" w:rsidRPr="00964E0C" w:rsidRDefault="007B3B37" w:rsidP="00880975">
      <w:pPr>
        <w:pStyle w:val="Opisslike"/>
        <w:keepNext/>
        <w:rPr>
          <w:lang w:val="en-GB"/>
        </w:rPr>
      </w:pPr>
      <w:r w:rsidRPr="00964E0C">
        <w:rPr>
          <w:lang w:val="en-GB"/>
        </w:rPr>
        <w:t>Figure</w:t>
      </w:r>
      <w:r w:rsidR="00880975" w:rsidRPr="00964E0C">
        <w:rPr>
          <w:lang w:val="en-GB"/>
        </w:rPr>
        <w:t xml:space="preserve"> </w:t>
      </w:r>
      <w:r w:rsidR="00A379C9" w:rsidRPr="00964E0C">
        <w:rPr>
          <w:lang w:val="en-GB"/>
        </w:rPr>
        <w:fldChar w:fldCharType="begin"/>
      </w:r>
      <w:r w:rsidR="00880975" w:rsidRPr="00964E0C">
        <w:rPr>
          <w:lang w:val="en-GB"/>
        </w:rPr>
        <w:instrText xml:space="preserve"> SEQ Grafikon \* ARABIC </w:instrText>
      </w:r>
      <w:r w:rsidR="00A379C9" w:rsidRPr="00964E0C">
        <w:rPr>
          <w:lang w:val="en-GB"/>
        </w:rPr>
        <w:fldChar w:fldCharType="separate"/>
      </w:r>
      <w:r w:rsidR="00880975" w:rsidRPr="00964E0C">
        <w:rPr>
          <w:lang w:val="en-GB"/>
        </w:rPr>
        <w:t>32</w:t>
      </w:r>
      <w:r w:rsidR="00A379C9" w:rsidRPr="00964E0C">
        <w:rPr>
          <w:lang w:val="en-GB"/>
        </w:rPr>
        <w:fldChar w:fldCharType="end"/>
      </w:r>
      <w:r w:rsidR="007E469A">
        <w:rPr>
          <w:lang w:val="en-GB"/>
        </w:rPr>
        <w:t>.</w:t>
      </w:r>
      <w:r w:rsidR="00880975" w:rsidRPr="00964E0C">
        <w:rPr>
          <w:lang w:val="en-GB"/>
        </w:rPr>
        <w:t xml:space="preserve"> </w:t>
      </w:r>
      <w:r w:rsidR="001A647F" w:rsidRPr="00964E0C">
        <w:rPr>
          <w:lang w:val="en-GB"/>
        </w:rPr>
        <w:t>Total satisfaction with the court</w:t>
      </w:r>
    </w:p>
    <w:p w:rsidR="000307AA" w:rsidRPr="00964E0C" w:rsidRDefault="0038768B" w:rsidP="000307AA">
      <w:pPr>
        <w:rPr>
          <w:sz w:val="22"/>
          <w:szCs w:val="20"/>
          <w:lang w:val="en-GB"/>
        </w:rPr>
      </w:pPr>
      <w:r w:rsidRPr="0038768B">
        <w:rPr>
          <w:noProof/>
        </w:rPr>
        <w:drawing>
          <wp:inline distT="0" distB="0" distL="0" distR="0">
            <wp:extent cx="5149850" cy="272605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9850" cy="2726055"/>
                    </a:xfrm>
                    <a:prstGeom prst="rect">
                      <a:avLst/>
                    </a:prstGeom>
                    <a:noFill/>
                    <a:ln>
                      <a:noFill/>
                    </a:ln>
                  </pic:spPr>
                </pic:pic>
              </a:graphicData>
            </a:graphic>
          </wp:inline>
        </w:drawing>
      </w:r>
    </w:p>
    <w:p w:rsidR="00E15890" w:rsidRPr="00964E0C" w:rsidRDefault="00E15890" w:rsidP="00E15890">
      <w:pPr>
        <w:pStyle w:val="Opisslike"/>
        <w:keepNext/>
        <w:rPr>
          <w:lang w:val="en-GB"/>
        </w:rPr>
      </w:pPr>
      <w:r w:rsidRPr="00964E0C">
        <w:rPr>
          <w:lang w:val="en-GB"/>
        </w:rPr>
        <w:t>Tab</w:t>
      </w:r>
      <w:r w:rsidR="001A647F" w:rsidRPr="00964E0C">
        <w:rPr>
          <w:lang w:val="en-GB"/>
        </w:rPr>
        <w:t>le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Pr="00964E0C">
        <w:rPr>
          <w:lang w:val="en-GB"/>
        </w:rPr>
        <w:t>35</w:t>
      </w:r>
      <w:r w:rsidR="00A379C9" w:rsidRPr="00964E0C">
        <w:rPr>
          <w:lang w:val="en-GB"/>
        </w:rPr>
        <w:fldChar w:fldCharType="end"/>
      </w:r>
      <w:r w:rsidR="007E469A">
        <w:rPr>
          <w:lang w:val="en-GB"/>
        </w:rPr>
        <w:t>.</w:t>
      </w:r>
      <w:r w:rsidRPr="00964E0C">
        <w:rPr>
          <w:lang w:val="en-GB"/>
        </w:rPr>
        <w:t xml:space="preserve"> </w:t>
      </w:r>
      <w:r w:rsidR="001A647F" w:rsidRPr="00964E0C">
        <w:rPr>
          <w:lang w:val="en-GB"/>
        </w:rPr>
        <w:t xml:space="preserve">Total satisfaction with the court </w:t>
      </w:r>
      <w:r w:rsidRPr="00964E0C">
        <w:rPr>
          <w:lang w:val="en-GB"/>
        </w:rPr>
        <w:t xml:space="preserve">– </w:t>
      </w:r>
      <w:r w:rsidR="001A647F" w:rsidRPr="00964E0C">
        <w:rPr>
          <w:lang w:val="en-GB"/>
        </w:rPr>
        <w:t xml:space="preserve">average by the court and year </w:t>
      </w:r>
    </w:p>
    <w:tbl>
      <w:tblPr>
        <w:tblW w:w="6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23"/>
        <w:gridCol w:w="1328"/>
        <w:gridCol w:w="1329"/>
      </w:tblGrid>
      <w:tr w:rsidR="00846FA6" w:rsidRPr="00964E0C" w:rsidTr="00F63F4A">
        <w:trPr>
          <w:trHeight w:val="294"/>
        </w:trPr>
        <w:tc>
          <w:tcPr>
            <w:tcW w:w="3523" w:type="dxa"/>
            <w:shd w:val="clear" w:color="auto" w:fill="FFFFFF"/>
            <w:vAlign w:val="center"/>
            <w:hideMark/>
          </w:tcPr>
          <w:p w:rsidR="000307AA" w:rsidRPr="00964E0C" w:rsidRDefault="001A647F" w:rsidP="00084195">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Court</w:t>
            </w:r>
          </w:p>
        </w:tc>
        <w:tc>
          <w:tcPr>
            <w:tcW w:w="1328" w:type="dxa"/>
            <w:shd w:val="clear" w:color="auto" w:fill="FFFFFF"/>
            <w:vAlign w:val="center"/>
            <w:hideMark/>
          </w:tcPr>
          <w:p w:rsidR="000307AA" w:rsidRPr="00964E0C" w:rsidRDefault="000307AA"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N</w:t>
            </w:r>
          </w:p>
        </w:tc>
        <w:tc>
          <w:tcPr>
            <w:tcW w:w="1329" w:type="dxa"/>
            <w:shd w:val="clear" w:color="auto" w:fill="FFFFFF"/>
            <w:vAlign w:val="center"/>
            <w:hideMark/>
          </w:tcPr>
          <w:p w:rsidR="000307AA" w:rsidRPr="00964E0C" w:rsidRDefault="001A647F" w:rsidP="00F63F4A">
            <w:pPr>
              <w:pStyle w:val="Bezproreda"/>
              <w:jc w:val="center"/>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Average</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Pazin</w:t>
            </w:r>
            <w:proofErr w:type="spellEnd"/>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6</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3,8</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Split</w:t>
            </w:r>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21</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3,8</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Karlovac</w:t>
            </w:r>
            <w:proofErr w:type="spellEnd"/>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6</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3,2</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 xml:space="preserve">Commercial court in </w:t>
            </w:r>
            <w:proofErr w:type="spellStart"/>
            <w:r w:rsidRPr="00964E0C">
              <w:rPr>
                <w:rFonts w:ascii="Arial" w:eastAsia="Times New Roman" w:hAnsi="Arial"/>
                <w:noProof w:val="0"/>
                <w:sz w:val="20"/>
                <w:szCs w:val="20"/>
                <w:lang w:eastAsia="hr-HR"/>
              </w:rPr>
              <w:t>Zadar</w:t>
            </w:r>
            <w:proofErr w:type="spellEnd"/>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13</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4,3</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Commercial court in Zagreb</w:t>
            </w:r>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34</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3,5</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 2010.</w:t>
            </w:r>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108</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3,6</w:t>
            </w:r>
          </w:p>
        </w:tc>
      </w:tr>
      <w:tr w:rsidR="00846FA6" w:rsidRPr="00964E0C" w:rsidTr="00F63F4A">
        <w:trPr>
          <w:trHeight w:val="294"/>
        </w:trPr>
        <w:tc>
          <w:tcPr>
            <w:tcW w:w="3523" w:type="dxa"/>
            <w:shd w:val="clear" w:color="auto" w:fill="FFFFFF"/>
            <w:vAlign w:val="center"/>
            <w:hideMark/>
          </w:tcPr>
          <w:p w:rsidR="001A647F" w:rsidRPr="00964E0C" w:rsidRDefault="001A647F" w:rsidP="00124FF7">
            <w:pPr>
              <w:pStyle w:val="Bezproreda"/>
              <w:rPr>
                <w:rFonts w:ascii="Arial" w:eastAsia="Times New Roman" w:hAnsi="Arial"/>
                <w:noProof w:val="0"/>
                <w:sz w:val="20"/>
                <w:szCs w:val="20"/>
                <w:lang w:eastAsia="hr-HR"/>
              </w:rPr>
            </w:pPr>
            <w:r w:rsidRPr="00964E0C">
              <w:rPr>
                <w:rFonts w:ascii="Arial" w:eastAsia="Times New Roman" w:hAnsi="Arial"/>
                <w:noProof w:val="0"/>
                <w:sz w:val="20"/>
                <w:szCs w:val="20"/>
                <w:lang w:eastAsia="hr-HR"/>
              </w:rPr>
              <w:t>Total 2016</w:t>
            </w:r>
          </w:p>
        </w:tc>
        <w:tc>
          <w:tcPr>
            <w:tcW w:w="1328" w:type="dxa"/>
            <w:shd w:val="clear" w:color="auto" w:fill="FFFFFF"/>
            <w:vAlign w:val="center"/>
            <w:hideMark/>
          </w:tcPr>
          <w:p w:rsidR="001A647F" w:rsidRPr="00964E0C" w:rsidRDefault="001A647F" w:rsidP="00F63F4A">
            <w:pPr>
              <w:jc w:val="center"/>
              <w:rPr>
                <w:sz w:val="20"/>
                <w:szCs w:val="20"/>
                <w:lang w:val="en-GB"/>
              </w:rPr>
            </w:pPr>
            <w:r w:rsidRPr="00964E0C">
              <w:rPr>
                <w:sz w:val="20"/>
                <w:szCs w:val="20"/>
                <w:lang w:val="en-GB"/>
              </w:rPr>
              <w:t>46</w:t>
            </w:r>
          </w:p>
        </w:tc>
        <w:tc>
          <w:tcPr>
            <w:tcW w:w="1329" w:type="dxa"/>
            <w:shd w:val="clear" w:color="auto" w:fill="FFFFFF"/>
            <w:hideMark/>
          </w:tcPr>
          <w:p w:rsidR="001A647F" w:rsidRPr="00964E0C" w:rsidRDefault="001A647F" w:rsidP="00F63F4A">
            <w:pPr>
              <w:jc w:val="center"/>
              <w:rPr>
                <w:sz w:val="20"/>
                <w:szCs w:val="20"/>
                <w:lang w:val="en-GB"/>
              </w:rPr>
            </w:pPr>
            <w:r w:rsidRPr="00964E0C">
              <w:rPr>
                <w:sz w:val="20"/>
                <w:szCs w:val="20"/>
                <w:lang w:val="en-GB"/>
              </w:rPr>
              <w:t>3,8</w:t>
            </w:r>
          </w:p>
        </w:tc>
      </w:tr>
    </w:tbl>
    <w:p w:rsidR="00CA65B8" w:rsidRPr="00964E0C" w:rsidRDefault="00CA65B8" w:rsidP="00DF49C3">
      <w:pPr>
        <w:pStyle w:val="2Naslov"/>
        <w:spacing w:line="360" w:lineRule="auto"/>
      </w:pPr>
      <w:bookmarkStart w:id="85" w:name="_Toc454887594"/>
    </w:p>
    <w:p w:rsidR="00CA65B8" w:rsidRPr="00964E0C" w:rsidRDefault="00CA65B8">
      <w:pPr>
        <w:spacing w:after="160" w:line="259" w:lineRule="auto"/>
        <w:rPr>
          <w:sz w:val="28"/>
          <w:szCs w:val="30"/>
          <w:lang w:val="en-GB"/>
        </w:rPr>
      </w:pPr>
      <w:r w:rsidRPr="00964E0C">
        <w:rPr>
          <w:lang w:val="en-GB"/>
        </w:rPr>
        <w:br w:type="page"/>
      </w:r>
    </w:p>
    <w:p w:rsidR="00A233F8" w:rsidRPr="00964E0C" w:rsidRDefault="00A233F8" w:rsidP="00DF49C3">
      <w:pPr>
        <w:pStyle w:val="2Naslov"/>
        <w:spacing w:line="360" w:lineRule="auto"/>
      </w:pPr>
      <w:r w:rsidRPr="00964E0C">
        <w:lastRenderedPageBreak/>
        <w:t xml:space="preserve">3.5. </w:t>
      </w:r>
      <w:bookmarkEnd w:id="84"/>
      <w:bookmarkEnd w:id="85"/>
      <w:r w:rsidR="00AC4400" w:rsidRPr="00964E0C">
        <w:t>Satisfaction of employees in the judicial system</w:t>
      </w:r>
    </w:p>
    <w:p w:rsidR="00A233F8" w:rsidRPr="00964E0C" w:rsidRDefault="00A233F8" w:rsidP="00A233F8">
      <w:pPr>
        <w:pStyle w:val="Bodytekst11"/>
        <w:spacing w:line="360" w:lineRule="auto"/>
        <w:jc w:val="both"/>
      </w:pPr>
    </w:p>
    <w:p w:rsidR="00BF5CCF" w:rsidRPr="00964E0C" w:rsidRDefault="00BF5CCF" w:rsidP="00A233F8">
      <w:pPr>
        <w:pStyle w:val="Bodytekst11"/>
        <w:spacing w:line="360" w:lineRule="auto"/>
        <w:jc w:val="both"/>
        <w:rPr>
          <w:sz w:val="22"/>
          <w:szCs w:val="22"/>
        </w:rPr>
      </w:pPr>
      <w:r w:rsidRPr="00964E0C">
        <w:rPr>
          <w:sz w:val="22"/>
          <w:szCs w:val="22"/>
        </w:rPr>
        <w:t xml:space="preserve">In accordance with the objectives of the research in 2016 and 2010 to obtain a complete picture of the perception of the work and functioning of the judicial system in Croatia </w:t>
      </w:r>
      <w:r w:rsidR="00063342" w:rsidRPr="00964E0C">
        <w:rPr>
          <w:sz w:val="22"/>
          <w:szCs w:val="22"/>
        </w:rPr>
        <w:t xml:space="preserve">it </w:t>
      </w:r>
      <w:r w:rsidRPr="00964E0C">
        <w:rPr>
          <w:sz w:val="22"/>
          <w:szCs w:val="22"/>
        </w:rPr>
        <w:t>was important to examine the experiences and attitudes of employees themselves within the judicial system and to determine what has chang</w:t>
      </w:r>
      <w:r w:rsidR="00063342" w:rsidRPr="00964E0C">
        <w:rPr>
          <w:sz w:val="22"/>
          <w:szCs w:val="22"/>
        </w:rPr>
        <w:t>ed in their perception. T</w:t>
      </w:r>
      <w:r w:rsidRPr="00964E0C">
        <w:rPr>
          <w:sz w:val="22"/>
          <w:szCs w:val="22"/>
        </w:rPr>
        <w:t xml:space="preserve">esting conditions, job satisfaction and work environment was one of the main objectives of the research among employees of the judicial bodies covered by this </w:t>
      </w:r>
      <w:r w:rsidR="00063342" w:rsidRPr="00964E0C">
        <w:rPr>
          <w:sz w:val="22"/>
          <w:szCs w:val="22"/>
        </w:rPr>
        <w:t>P</w:t>
      </w:r>
      <w:r w:rsidRPr="00964E0C">
        <w:rPr>
          <w:sz w:val="22"/>
          <w:szCs w:val="22"/>
        </w:rPr>
        <w:t>roject</w:t>
      </w:r>
      <w:r w:rsidR="00063342" w:rsidRPr="00964E0C">
        <w:rPr>
          <w:sz w:val="22"/>
          <w:szCs w:val="22"/>
        </w:rPr>
        <w:t xml:space="preserve"> as it</w:t>
      </w:r>
      <w:r w:rsidRPr="00964E0C">
        <w:rPr>
          <w:sz w:val="22"/>
          <w:szCs w:val="22"/>
        </w:rPr>
        <w:t xml:space="preserve"> is of extreme importance to see whether there has been a change of employee satisfaction and organizational climate.</w:t>
      </w:r>
    </w:p>
    <w:p w:rsidR="00A233F8" w:rsidRPr="00964E0C" w:rsidRDefault="00A233F8" w:rsidP="00A233F8">
      <w:pPr>
        <w:pStyle w:val="Bodytekst11"/>
        <w:spacing w:line="360" w:lineRule="auto"/>
        <w:jc w:val="both"/>
      </w:pPr>
    </w:p>
    <w:p w:rsidR="00A233F8" w:rsidRPr="00964E0C" w:rsidRDefault="00A233F8" w:rsidP="00A233F8">
      <w:pPr>
        <w:pStyle w:val="3Naslov"/>
        <w:spacing w:line="360" w:lineRule="auto"/>
      </w:pPr>
      <w:bookmarkStart w:id="86" w:name="_Toc279505941"/>
      <w:bookmarkStart w:id="87" w:name="_Toc454887595"/>
      <w:r w:rsidRPr="00964E0C">
        <w:t xml:space="preserve">3.5.1. </w:t>
      </w:r>
      <w:bookmarkEnd w:id="86"/>
      <w:bookmarkEnd w:id="87"/>
      <w:r w:rsidR="00AC4400" w:rsidRPr="00964E0C">
        <w:t>Perception of employees’ workload in the judicial system</w:t>
      </w:r>
    </w:p>
    <w:p w:rsidR="00A233F8" w:rsidRPr="00964E0C" w:rsidRDefault="00A233F8" w:rsidP="00A233F8">
      <w:pPr>
        <w:pStyle w:val="Bodytekst11"/>
        <w:rPr>
          <w:i/>
        </w:rPr>
      </w:pPr>
    </w:p>
    <w:p w:rsidR="001A647F" w:rsidRPr="00964E0C" w:rsidRDefault="001A647F" w:rsidP="001A647F">
      <w:pPr>
        <w:spacing w:line="360" w:lineRule="auto"/>
        <w:jc w:val="both"/>
        <w:rPr>
          <w:sz w:val="22"/>
          <w:szCs w:val="22"/>
          <w:lang w:val="en-GB"/>
        </w:rPr>
      </w:pPr>
      <w:r w:rsidRPr="00964E0C">
        <w:rPr>
          <w:sz w:val="22"/>
          <w:szCs w:val="22"/>
          <w:lang w:val="en-GB"/>
        </w:rPr>
        <w:t xml:space="preserve">One of the goals of this survey was to get insight into how loaded with </w:t>
      </w:r>
      <w:proofErr w:type="spellStart"/>
      <w:r w:rsidRPr="00964E0C">
        <w:rPr>
          <w:sz w:val="22"/>
          <w:szCs w:val="22"/>
          <w:lang w:val="en-GB"/>
        </w:rPr>
        <w:t>everyday</w:t>
      </w:r>
      <w:proofErr w:type="spellEnd"/>
      <w:r w:rsidRPr="00964E0C">
        <w:rPr>
          <w:sz w:val="22"/>
          <w:szCs w:val="22"/>
          <w:lang w:val="en-GB"/>
        </w:rPr>
        <w:t xml:space="preserve">, regular work employees feel through the number of cases they work on.  </w:t>
      </w:r>
    </w:p>
    <w:p w:rsidR="00BF5CCF" w:rsidRPr="007E469A" w:rsidRDefault="00BF5CCF" w:rsidP="00A233F8">
      <w:pPr>
        <w:pStyle w:val="Bodytekst11"/>
        <w:spacing w:line="360" w:lineRule="auto"/>
        <w:jc w:val="both"/>
        <w:rPr>
          <w:sz w:val="22"/>
          <w:szCs w:val="22"/>
        </w:rPr>
      </w:pPr>
      <w:r w:rsidRPr="007E469A">
        <w:rPr>
          <w:sz w:val="22"/>
          <w:szCs w:val="22"/>
        </w:rPr>
        <w:t xml:space="preserve">Number of cases </w:t>
      </w:r>
      <w:r w:rsidR="00063342" w:rsidRPr="007E469A">
        <w:rPr>
          <w:sz w:val="22"/>
          <w:szCs w:val="22"/>
        </w:rPr>
        <w:t xml:space="preserve">on which half of the employees </w:t>
      </w:r>
      <w:r w:rsidRPr="007E469A">
        <w:rPr>
          <w:sz w:val="22"/>
          <w:szCs w:val="22"/>
        </w:rPr>
        <w:t xml:space="preserve">currently work </w:t>
      </w:r>
      <w:r w:rsidR="00063342" w:rsidRPr="007E469A">
        <w:rPr>
          <w:sz w:val="22"/>
          <w:szCs w:val="22"/>
        </w:rPr>
        <w:t xml:space="preserve">on </w:t>
      </w:r>
      <w:r w:rsidRPr="007E469A">
        <w:rPr>
          <w:sz w:val="22"/>
          <w:szCs w:val="22"/>
        </w:rPr>
        <w:t xml:space="preserve">at the same time </w:t>
      </w:r>
      <w:r w:rsidR="00063342" w:rsidRPr="007E469A">
        <w:rPr>
          <w:sz w:val="22"/>
          <w:szCs w:val="22"/>
        </w:rPr>
        <w:t xml:space="preserve">is </w:t>
      </w:r>
      <w:r w:rsidRPr="007E469A">
        <w:rPr>
          <w:sz w:val="22"/>
          <w:szCs w:val="22"/>
        </w:rPr>
        <w:t xml:space="preserve">the number of cases </w:t>
      </w:r>
      <w:r w:rsidR="00063342" w:rsidRPr="007E469A">
        <w:rPr>
          <w:sz w:val="22"/>
          <w:szCs w:val="22"/>
        </w:rPr>
        <w:t>they</w:t>
      </w:r>
      <w:r w:rsidRPr="007E469A">
        <w:rPr>
          <w:sz w:val="22"/>
          <w:szCs w:val="22"/>
        </w:rPr>
        <w:t xml:space="preserve"> usual</w:t>
      </w:r>
      <w:r w:rsidR="00063342" w:rsidRPr="007E469A">
        <w:rPr>
          <w:sz w:val="22"/>
          <w:szCs w:val="22"/>
        </w:rPr>
        <w:t>ly</w:t>
      </w:r>
      <w:r w:rsidRPr="007E469A">
        <w:rPr>
          <w:sz w:val="22"/>
          <w:szCs w:val="22"/>
        </w:rPr>
        <w:t xml:space="preserve"> work</w:t>
      </w:r>
      <w:r w:rsidR="00063342" w:rsidRPr="007E469A">
        <w:rPr>
          <w:sz w:val="22"/>
          <w:szCs w:val="22"/>
        </w:rPr>
        <w:t xml:space="preserve"> on</w:t>
      </w:r>
      <w:r w:rsidRPr="007E469A">
        <w:rPr>
          <w:sz w:val="22"/>
          <w:szCs w:val="22"/>
        </w:rPr>
        <w:t xml:space="preserve">. A smaller part of the employees, 9 </w:t>
      </w:r>
      <w:proofErr w:type="spellStart"/>
      <w:r w:rsidRPr="007E469A">
        <w:rPr>
          <w:sz w:val="22"/>
          <w:szCs w:val="22"/>
        </w:rPr>
        <w:t>percent</w:t>
      </w:r>
      <w:proofErr w:type="spellEnd"/>
      <w:r w:rsidR="00063342" w:rsidRPr="007E469A">
        <w:rPr>
          <w:sz w:val="22"/>
          <w:szCs w:val="22"/>
        </w:rPr>
        <w:t xml:space="preserve"> of them</w:t>
      </w:r>
      <w:r w:rsidRPr="007E469A">
        <w:rPr>
          <w:sz w:val="22"/>
          <w:szCs w:val="22"/>
        </w:rPr>
        <w:t>, believe that the current number of cases is less than usual, while the ¼ employee</w:t>
      </w:r>
      <w:r w:rsidR="00C87874" w:rsidRPr="007E469A">
        <w:rPr>
          <w:sz w:val="22"/>
          <w:szCs w:val="22"/>
        </w:rPr>
        <w:t xml:space="preserve"> think that</w:t>
      </w:r>
      <w:r w:rsidRPr="007E469A">
        <w:rPr>
          <w:sz w:val="22"/>
          <w:szCs w:val="22"/>
        </w:rPr>
        <w:t xml:space="preserve"> number </w:t>
      </w:r>
      <w:r w:rsidR="00C87874" w:rsidRPr="007E469A">
        <w:rPr>
          <w:sz w:val="22"/>
          <w:szCs w:val="22"/>
        </w:rPr>
        <w:t xml:space="preserve">of cases </w:t>
      </w:r>
      <w:r w:rsidRPr="007E469A">
        <w:rPr>
          <w:sz w:val="22"/>
          <w:szCs w:val="22"/>
        </w:rPr>
        <w:t xml:space="preserve">on which </w:t>
      </w:r>
      <w:r w:rsidR="00C87874" w:rsidRPr="007E469A">
        <w:rPr>
          <w:sz w:val="22"/>
          <w:szCs w:val="22"/>
        </w:rPr>
        <w:t>they</w:t>
      </w:r>
      <w:r w:rsidRPr="007E469A">
        <w:rPr>
          <w:sz w:val="22"/>
          <w:szCs w:val="22"/>
        </w:rPr>
        <w:t xml:space="preserve"> are currently working </w:t>
      </w:r>
      <w:r w:rsidR="00C87874" w:rsidRPr="007E469A">
        <w:rPr>
          <w:sz w:val="22"/>
          <w:szCs w:val="22"/>
        </w:rPr>
        <w:t xml:space="preserve">on is </w:t>
      </w:r>
      <w:r w:rsidRPr="007E469A">
        <w:rPr>
          <w:sz w:val="22"/>
          <w:szCs w:val="22"/>
        </w:rPr>
        <w:t>higher than usual. The perception of the workload in r</w:t>
      </w:r>
      <w:r w:rsidR="00C87874" w:rsidRPr="007E469A">
        <w:rPr>
          <w:sz w:val="22"/>
          <w:szCs w:val="22"/>
        </w:rPr>
        <w:t>elation to research from 2010</w:t>
      </w:r>
      <w:r w:rsidRPr="007E469A">
        <w:rPr>
          <w:sz w:val="22"/>
          <w:szCs w:val="22"/>
        </w:rPr>
        <w:t xml:space="preserve"> stayed at the same level, that has not changed. Employees with a higher number of cases often report that they are currently overloaded, i</w:t>
      </w:r>
      <w:r w:rsidR="00C87874" w:rsidRPr="007E469A">
        <w:rPr>
          <w:sz w:val="22"/>
          <w:szCs w:val="22"/>
        </w:rPr>
        <w:t xml:space="preserve">.e. </w:t>
      </w:r>
      <w:r w:rsidRPr="007E469A">
        <w:rPr>
          <w:sz w:val="22"/>
          <w:szCs w:val="22"/>
        </w:rPr>
        <w:t>work</w:t>
      </w:r>
      <w:r w:rsidR="00C87874" w:rsidRPr="007E469A">
        <w:rPr>
          <w:sz w:val="22"/>
          <w:szCs w:val="22"/>
        </w:rPr>
        <w:t>ing</w:t>
      </w:r>
      <w:r w:rsidRPr="007E469A">
        <w:rPr>
          <w:sz w:val="22"/>
          <w:szCs w:val="22"/>
        </w:rPr>
        <w:t xml:space="preserve"> on a larger number of cases than usual.</w:t>
      </w:r>
    </w:p>
    <w:p w:rsidR="00BF5CCF" w:rsidRPr="00964E0C" w:rsidRDefault="00BF5CCF" w:rsidP="00A233F8">
      <w:pPr>
        <w:pStyle w:val="Bodytekst11"/>
        <w:spacing w:line="360" w:lineRule="auto"/>
        <w:jc w:val="both"/>
        <w:rPr>
          <w:sz w:val="22"/>
          <w:szCs w:val="22"/>
        </w:rPr>
      </w:pPr>
      <w:r w:rsidRPr="007E469A">
        <w:rPr>
          <w:sz w:val="22"/>
          <w:szCs w:val="22"/>
        </w:rPr>
        <w:t>Given that some of the bod</w:t>
      </w:r>
      <w:r w:rsidR="00C87874" w:rsidRPr="007E469A">
        <w:rPr>
          <w:sz w:val="22"/>
          <w:szCs w:val="22"/>
        </w:rPr>
        <w:t>ies</w:t>
      </w:r>
      <w:r w:rsidRPr="007E469A">
        <w:rPr>
          <w:sz w:val="22"/>
          <w:szCs w:val="22"/>
        </w:rPr>
        <w:t xml:space="preserve"> and certain positions within the covered judicial authorities </w:t>
      </w:r>
      <w:r w:rsidR="00C87874" w:rsidRPr="007E469A">
        <w:rPr>
          <w:sz w:val="22"/>
          <w:szCs w:val="22"/>
        </w:rPr>
        <w:t xml:space="preserve">were </w:t>
      </w:r>
      <w:r w:rsidRPr="007E469A">
        <w:rPr>
          <w:sz w:val="22"/>
          <w:szCs w:val="22"/>
        </w:rPr>
        <w:t>represented by a relatively small number of employees</w:t>
      </w:r>
      <w:r w:rsidR="00C87874" w:rsidRPr="007E469A">
        <w:rPr>
          <w:sz w:val="22"/>
          <w:szCs w:val="22"/>
        </w:rPr>
        <w:t>,</w:t>
      </w:r>
      <w:r w:rsidRPr="007E469A">
        <w:rPr>
          <w:sz w:val="22"/>
          <w:szCs w:val="22"/>
        </w:rPr>
        <w:t xml:space="preserve"> in most cases the differences are not statistically significant, but </w:t>
      </w:r>
      <w:r w:rsidR="00C87874" w:rsidRPr="007E469A">
        <w:rPr>
          <w:sz w:val="22"/>
          <w:szCs w:val="22"/>
        </w:rPr>
        <w:t>they indicate</w:t>
      </w:r>
      <w:r w:rsidRPr="007E469A">
        <w:rPr>
          <w:sz w:val="22"/>
          <w:szCs w:val="22"/>
        </w:rPr>
        <w:t xml:space="preserve"> the differe</w:t>
      </w:r>
      <w:r w:rsidR="00C87874" w:rsidRPr="007E469A">
        <w:rPr>
          <w:sz w:val="22"/>
          <w:szCs w:val="22"/>
        </w:rPr>
        <w:t>nces that employees are report</w:t>
      </w:r>
      <w:r w:rsidRPr="007E469A">
        <w:rPr>
          <w:sz w:val="22"/>
          <w:szCs w:val="22"/>
        </w:rPr>
        <w:t xml:space="preserve"> with regard to the type of work they do or considering </w:t>
      </w:r>
      <w:r w:rsidR="00C87874" w:rsidRPr="007E469A">
        <w:rPr>
          <w:sz w:val="22"/>
          <w:szCs w:val="22"/>
        </w:rPr>
        <w:t>in which</w:t>
      </w:r>
      <w:r w:rsidRPr="007E469A">
        <w:rPr>
          <w:sz w:val="22"/>
          <w:szCs w:val="22"/>
        </w:rPr>
        <w:t xml:space="preserve"> judicial body </w:t>
      </w:r>
      <w:r w:rsidR="00C87874" w:rsidRPr="007E469A">
        <w:rPr>
          <w:sz w:val="22"/>
          <w:szCs w:val="22"/>
        </w:rPr>
        <w:t xml:space="preserve">they </w:t>
      </w:r>
      <w:r w:rsidRPr="007E469A">
        <w:rPr>
          <w:sz w:val="22"/>
          <w:szCs w:val="22"/>
        </w:rPr>
        <w:t xml:space="preserve">work. Employees of the Municipal and </w:t>
      </w:r>
      <w:r w:rsidR="0027236F">
        <w:rPr>
          <w:sz w:val="22"/>
          <w:szCs w:val="22"/>
        </w:rPr>
        <w:t>County</w:t>
      </w:r>
      <w:r w:rsidRPr="007E469A">
        <w:rPr>
          <w:sz w:val="22"/>
          <w:szCs w:val="22"/>
        </w:rPr>
        <w:t xml:space="preserve"> Attorney's Office in Pula, as well as employees of the Municipal Court in Pula are somewhat more likely to report that they are currently working on more cases than usual. Also, even though they are numerically represented in small numbers, employees who work on non-contentious matters are currently working on more cases than usual.</w:t>
      </w:r>
    </w:p>
    <w:p w:rsidR="00BF5CCF" w:rsidRPr="00964E0C" w:rsidRDefault="00BF5CCF" w:rsidP="00A233F8">
      <w:pPr>
        <w:pStyle w:val="Bodytekst11"/>
        <w:spacing w:line="360" w:lineRule="auto"/>
        <w:jc w:val="both"/>
        <w:rPr>
          <w:sz w:val="22"/>
          <w:szCs w:val="22"/>
        </w:rPr>
      </w:pPr>
      <w:r w:rsidRPr="00964E0C">
        <w:rPr>
          <w:sz w:val="22"/>
          <w:szCs w:val="22"/>
        </w:rPr>
        <w:t xml:space="preserve">Number of cases on which are currently working for half of the employees in their opinion, is greater than the optimum, which means they have a sense of overload. Larger load </w:t>
      </w:r>
      <w:r w:rsidR="00C87874" w:rsidRPr="00964E0C">
        <w:rPr>
          <w:sz w:val="22"/>
          <w:szCs w:val="22"/>
        </w:rPr>
        <w:t xml:space="preserve">is </w:t>
      </w:r>
      <w:r w:rsidRPr="00964E0C">
        <w:rPr>
          <w:sz w:val="22"/>
          <w:szCs w:val="22"/>
        </w:rPr>
        <w:t>state</w:t>
      </w:r>
      <w:r w:rsidR="00C87874" w:rsidRPr="00964E0C">
        <w:rPr>
          <w:sz w:val="22"/>
          <w:szCs w:val="22"/>
        </w:rPr>
        <w:t>d by</w:t>
      </w:r>
      <w:r w:rsidRPr="00964E0C">
        <w:rPr>
          <w:sz w:val="22"/>
          <w:szCs w:val="22"/>
        </w:rPr>
        <w:t xml:space="preserve"> employees of the Municipal and </w:t>
      </w:r>
      <w:r w:rsidR="0027236F">
        <w:rPr>
          <w:sz w:val="22"/>
          <w:szCs w:val="22"/>
        </w:rPr>
        <w:t>County</w:t>
      </w:r>
      <w:r w:rsidRPr="00964E0C">
        <w:rPr>
          <w:sz w:val="22"/>
          <w:szCs w:val="22"/>
        </w:rPr>
        <w:t xml:space="preserve"> Attorney's Office in Pula, as well as employees of the Municipal Court in Zagreb, and employees working on enforcement cases.</w:t>
      </w:r>
    </w:p>
    <w:p w:rsidR="00BF5CCF" w:rsidRPr="00964E0C" w:rsidRDefault="00BF5CCF" w:rsidP="00A233F8">
      <w:pPr>
        <w:pStyle w:val="Bodytekst11"/>
        <w:spacing w:line="360" w:lineRule="auto"/>
        <w:jc w:val="both"/>
        <w:rPr>
          <w:sz w:val="22"/>
          <w:szCs w:val="22"/>
        </w:rPr>
      </w:pPr>
      <w:r w:rsidRPr="00964E0C">
        <w:rPr>
          <w:sz w:val="22"/>
          <w:szCs w:val="22"/>
        </w:rPr>
        <w:t xml:space="preserve">Similar to 2010 (41%), employees </w:t>
      </w:r>
      <w:r w:rsidR="00C87874" w:rsidRPr="00964E0C">
        <w:rPr>
          <w:sz w:val="22"/>
          <w:szCs w:val="22"/>
        </w:rPr>
        <w:t>state that</w:t>
      </w:r>
      <w:r w:rsidRPr="00964E0C">
        <w:rPr>
          <w:sz w:val="22"/>
          <w:szCs w:val="22"/>
        </w:rPr>
        <w:t xml:space="preserve"> the main reason </w:t>
      </w:r>
      <w:r w:rsidR="00C87874" w:rsidRPr="00964E0C">
        <w:rPr>
          <w:sz w:val="22"/>
          <w:szCs w:val="22"/>
        </w:rPr>
        <w:t xml:space="preserve">of </w:t>
      </w:r>
      <w:r w:rsidRPr="00964E0C">
        <w:rPr>
          <w:sz w:val="22"/>
          <w:szCs w:val="22"/>
        </w:rPr>
        <w:t xml:space="preserve">a large number of cases </w:t>
      </w:r>
      <w:r w:rsidR="00C87874" w:rsidRPr="00964E0C">
        <w:rPr>
          <w:sz w:val="22"/>
          <w:szCs w:val="22"/>
        </w:rPr>
        <w:t>is because of</w:t>
      </w:r>
      <w:r w:rsidRPr="00964E0C">
        <w:rPr>
          <w:sz w:val="22"/>
          <w:szCs w:val="22"/>
        </w:rPr>
        <w:t xml:space="preserve"> too few employees of the same status (40%). In comparison with 2010</w:t>
      </w:r>
      <w:r w:rsidR="00C87874" w:rsidRPr="00964E0C">
        <w:rPr>
          <w:sz w:val="22"/>
          <w:szCs w:val="22"/>
        </w:rPr>
        <w:t>,</w:t>
      </w:r>
      <w:r w:rsidRPr="00964E0C">
        <w:rPr>
          <w:sz w:val="22"/>
          <w:szCs w:val="22"/>
        </w:rPr>
        <w:t xml:space="preserve"> in 2016 employees </w:t>
      </w:r>
      <w:r w:rsidR="00C87874" w:rsidRPr="00964E0C">
        <w:rPr>
          <w:sz w:val="22"/>
          <w:szCs w:val="22"/>
        </w:rPr>
        <w:t>mention</w:t>
      </w:r>
      <w:r w:rsidRPr="00964E0C">
        <w:rPr>
          <w:sz w:val="22"/>
          <w:szCs w:val="22"/>
        </w:rPr>
        <w:t xml:space="preserve"> uneven distribution of cases</w:t>
      </w:r>
      <w:r w:rsidR="00C87874" w:rsidRPr="00964E0C">
        <w:rPr>
          <w:sz w:val="22"/>
          <w:szCs w:val="22"/>
        </w:rPr>
        <w:t xml:space="preserve"> more</w:t>
      </w:r>
      <w:r w:rsidRPr="00964E0C">
        <w:rPr>
          <w:sz w:val="22"/>
          <w:szCs w:val="22"/>
        </w:rPr>
        <w:t xml:space="preserve"> (2010, 13% vs. 2016, 31%), and </w:t>
      </w:r>
      <w:r w:rsidRPr="00964E0C">
        <w:rPr>
          <w:sz w:val="22"/>
          <w:szCs w:val="22"/>
        </w:rPr>
        <w:lastRenderedPageBreak/>
        <w:t>insufficient number of employees (2010, 19% vs. 2016, 26%). In 2016 large number of old and unresolved file</w:t>
      </w:r>
      <w:r w:rsidR="00C87874" w:rsidRPr="00964E0C">
        <w:rPr>
          <w:sz w:val="22"/>
          <w:szCs w:val="22"/>
        </w:rPr>
        <w:t>s</w:t>
      </w:r>
      <w:r w:rsidRPr="00964E0C">
        <w:rPr>
          <w:sz w:val="22"/>
          <w:szCs w:val="22"/>
        </w:rPr>
        <w:t xml:space="preserve"> </w:t>
      </w:r>
      <w:r w:rsidR="00C87874" w:rsidRPr="00964E0C">
        <w:rPr>
          <w:sz w:val="22"/>
          <w:szCs w:val="22"/>
        </w:rPr>
        <w:t xml:space="preserve">is quoted les as a reason </w:t>
      </w:r>
      <w:r w:rsidRPr="00964E0C">
        <w:rPr>
          <w:sz w:val="22"/>
          <w:szCs w:val="22"/>
        </w:rPr>
        <w:t xml:space="preserve">(2010, 32% vs. 2016, 21%). A small part of employees (9%) believe that now operate less than optimally. As reasons for the lower load </w:t>
      </w:r>
      <w:r w:rsidR="00C87874" w:rsidRPr="00964E0C">
        <w:rPr>
          <w:sz w:val="22"/>
          <w:szCs w:val="22"/>
        </w:rPr>
        <w:t>is</w:t>
      </w:r>
      <w:r w:rsidRPr="00964E0C">
        <w:rPr>
          <w:sz w:val="22"/>
          <w:szCs w:val="22"/>
        </w:rPr>
        <w:t xml:space="preserve"> smaller inflow of cases in recent years (51%) and uneven distribution of cases (36%). About</w:t>
      </w:r>
      <w:r w:rsidR="00C87874" w:rsidRPr="00964E0C">
        <w:rPr>
          <w:sz w:val="22"/>
          <w:szCs w:val="22"/>
        </w:rPr>
        <w:t xml:space="preserve"> a third of employees consider</w:t>
      </w:r>
      <w:r w:rsidRPr="00964E0C">
        <w:rPr>
          <w:sz w:val="22"/>
          <w:szCs w:val="22"/>
        </w:rPr>
        <w:t xml:space="preserve"> to have the optimal level of load.</w:t>
      </w:r>
    </w:p>
    <w:p w:rsidR="00650C4C" w:rsidRPr="00964E0C" w:rsidRDefault="00BF5CCF" w:rsidP="00A233F8">
      <w:pPr>
        <w:pStyle w:val="Bodytekst11"/>
        <w:spacing w:line="360" w:lineRule="auto"/>
        <w:jc w:val="both"/>
        <w:rPr>
          <w:sz w:val="22"/>
          <w:szCs w:val="22"/>
        </w:rPr>
      </w:pPr>
      <w:r w:rsidRPr="00964E0C">
        <w:rPr>
          <w:sz w:val="22"/>
          <w:szCs w:val="22"/>
        </w:rPr>
        <w:t>About half of the employees who currently have the usual number of cases indicate that this number is higher than optimal demonstrating a long-term overload at ¼ of employees in general.</w:t>
      </w:r>
    </w:p>
    <w:p w:rsidR="00C87874" w:rsidRPr="00964E0C" w:rsidRDefault="00C87874" w:rsidP="00650C4C">
      <w:pPr>
        <w:pStyle w:val="Opisslike"/>
        <w:keepNext/>
        <w:rPr>
          <w:lang w:val="en-GB"/>
        </w:rPr>
      </w:pPr>
    </w:p>
    <w:p w:rsidR="00650C4C" w:rsidRPr="00964E0C" w:rsidRDefault="007B3B37" w:rsidP="00650C4C">
      <w:pPr>
        <w:pStyle w:val="Opisslike"/>
        <w:keepNext/>
        <w:rPr>
          <w:lang w:val="en-GB"/>
        </w:rPr>
      </w:pPr>
      <w:r w:rsidRPr="00964E0C">
        <w:rPr>
          <w:lang w:val="en-GB"/>
        </w:rPr>
        <w:t xml:space="preserve">Figure </w:t>
      </w:r>
      <w:r w:rsidR="00A379C9" w:rsidRPr="00964E0C">
        <w:rPr>
          <w:lang w:val="en-GB"/>
        </w:rPr>
        <w:fldChar w:fldCharType="begin"/>
      </w:r>
      <w:r w:rsidR="00650C4C" w:rsidRPr="00964E0C">
        <w:rPr>
          <w:lang w:val="en-GB"/>
        </w:rPr>
        <w:instrText xml:space="preserve"> SEQ Grafikon \* ARABIC </w:instrText>
      </w:r>
      <w:r w:rsidR="00A379C9" w:rsidRPr="00964E0C">
        <w:rPr>
          <w:lang w:val="en-GB"/>
        </w:rPr>
        <w:fldChar w:fldCharType="separate"/>
      </w:r>
      <w:r w:rsidR="00880975" w:rsidRPr="00964E0C">
        <w:rPr>
          <w:lang w:val="en-GB"/>
        </w:rPr>
        <w:t>33</w:t>
      </w:r>
      <w:r w:rsidR="00A379C9" w:rsidRPr="00964E0C">
        <w:rPr>
          <w:lang w:val="en-GB"/>
        </w:rPr>
        <w:fldChar w:fldCharType="end"/>
      </w:r>
      <w:r w:rsidR="007E469A">
        <w:rPr>
          <w:lang w:val="en-GB"/>
        </w:rPr>
        <w:t>.</w:t>
      </w:r>
      <w:r w:rsidR="00650C4C" w:rsidRPr="00964E0C">
        <w:rPr>
          <w:lang w:val="en-GB"/>
        </w:rPr>
        <w:t xml:space="preserve"> </w:t>
      </w:r>
      <w:r w:rsidR="00AC4400" w:rsidRPr="00964E0C">
        <w:rPr>
          <w:lang w:val="en-GB"/>
        </w:rPr>
        <w:t>Would you say the number of cases you currently work on is your average load or differs from your average load?</w:t>
      </w:r>
    </w:p>
    <w:p w:rsidR="00A233F8" w:rsidRPr="00964E0C" w:rsidRDefault="00787E97" w:rsidP="00A233F8">
      <w:pPr>
        <w:pStyle w:val="3Naslov"/>
        <w:spacing w:line="360" w:lineRule="auto"/>
        <w:rPr>
          <w:sz w:val="22"/>
        </w:rPr>
      </w:pPr>
      <w:r w:rsidRPr="00787E97">
        <w:rPr>
          <w:noProof/>
          <w:lang w:val="hr-HR"/>
        </w:rPr>
        <w:drawing>
          <wp:inline distT="0" distB="0" distL="0" distR="0">
            <wp:extent cx="4140835" cy="24841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0835" cy="2484120"/>
                    </a:xfrm>
                    <a:prstGeom prst="rect">
                      <a:avLst/>
                    </a:prstGeom>
                    <a:noFill/>
                    <a:ln>
                      <a:noFill/>
                    </a:ln>
                  </pic:spPr>
                </pic:pic>
              </a:graphicData>
            </a:graphic>
          </wp:inline>
        </w:drawing>
      </w:r>
    </w:p>
    <w:p w:rsidR="00A233F8" w:rsidRPr="00964E0C" w:rsidRDefault="00A233F8" w:rsidP="00A233F8">
      <w:pPr>
        <w:rPr>
          <w:sz w:val="22"/>
          <w:szCs w:val="20"/>
          <w:lang w:val="en-GB"/>
        </w:rPr>
      </w:pPr>
    </w:p>
    <w:p w:rsidR="00232F5D" w:rsidRPr="00964E0C" w:rsidRDefault="00232F5D" w:rsidP="00A233F8">
      <w:pPr>
        <w:rPr>
          <w:b/>
          <w:lang w:val="en-GB"/>
        </w:rPr>
      </w:pPr>
    </w:p>
    <w:p w:rsidR="00232F5D" w:rsidRPr="00964E0C" w:rsidRDefault="007B3B37" w:rsidP="00232F5D">
      <w:pPr>
        <w:pStyle w:val="Opisslike"/>
        <w:keepNext/>
        <w:rPr>
          <w:lang w:val="en-GB"/>
        </w:rPr>
      </w:pPr>
      <w:r w:rsidRPr="00964E0C">
        <w:rPr>
          <w:lang w:val="en-GB"/>
        </w:rPr>
        <w:t xml:space="preserve">Figure </w:t>
      </w:r>
      <w:r w:rsidR="00A379C9" w:rsidRPr="00964E0C">
        <w:rPr>
          <w:lang w:val="en-GB"/>
        </w:rPr>
        <w:fldChar w:fldCharType="begin"/>
      </w:r>
      <w:r w:rsidR="00232F5D" w:rsidRPr="00964E0C">
        <w:rPr>
          <w:lang w:val="en-GB"/>
        </w:rPr>
        <w:instrText xml:space="preserve"> SEQ Grafikon \* ARABIC </w:instrText>
      </w:r>
      <w:r w:rsidR="00A379C9" w:rsidRPr="00964E0C">
        <w:rPr>
          <w:lang w:val="en-GB"/>
        </w:rPr>
        <w:fldChar w:fldCharType="separate"/>
      </w:r>
      <w:r w:rsidR="00880975" w:rsidRPr="00964E0C">
        <w:rPr>
          <w:lang w:val="en-GB"/>
        </w:rPr>
        <w:t>34</w:t>
      </w:r>
      <w:r w:rsidR="00A379C9" w:rsidRPr="00964E0C">
        <w:rPr>
          <w:lang w:val="en-GB"/>
        </w:rPr>
        <w:fldChar w:fldCharType="end"/>
      </w:r>
      <w:r w:rsidR="007E469A">
        <w:rPr>
          <w:lang w:val="en-GB"/>
        </w:rPr>
        <w:t>.</w:t>
      </w:r>
      <w:r w:rsidR="00232F5D" w:rsidRPr="00964E0C">
        <w:rPr>
          <w:lang w:val="en-GB"/>
        </w:rPr>
        <w:t xml:space="preserve"> </w:t>
      </w:r>
      <w:r w:rsidR="00124D8E" w:rsidRPr="00964E0C">
        <w:rPr>
          <w:lang w:val="en-GB"/>
        </w:rPr>
        <w:t>Is that number of cases</w:t>
      </w:r>
    </w:p>
    <w:p w:rsidR="00232F5D" w:rsidRPr="00964E0C" w:rsidRDefault="00180903" w:rsidP="00A233F8">
      <w:pPr>
        <w:rPr>
          <w:lang w:val="en-GB"/>
        </w:rPr>
      </w:pPr>
      <w:r w:rsidRPr="00180903">
        <w:rPr>
          <w:noProof/>
        </w:rPr>
        <w:drawing>
          <wp:inline distT="0" distB="0" distL="0" distR="0">
            <wp:extent cx="3968115" cy="24841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8115" cy="2484120"/>
                    </a:xfrm>
                    <a:prstGeom prst="rect">
                      <a:avLst/>
                    </a:prstGeom>
                    <a:noFill/>
                    <a:ln>
                      <a:noFill/>
                    </a:ln>
                  </pic:spPr>
                </pic:pic>
              </a:graphicData>
            </a:graphic>
          </wp:inline>
        </w:drawing>
      </w:r>
    </w:p>
    <w:p w:rsidR="00A233F8" w:rsidRPr="00964E0C" w:rsidRDefault="00A233F8" w:rsidP="00FB1AC5">
      <w:pPr>
        <w:pStyle w:val="Bodytekst11"/>
        <w:spacing w:line="360" w:lineRule="auto"/>
        <w:jc w:val="both"/>
      </w:pPr>
    </w:p>
    <w:p w:rsidR="00FB1AC5" w:rsidRPr="00964E0C" w:rsidRDefault="00FB1AC5" w:rsidP="00A233F8">
      <w:pPr>
        <w:pStyle w:val="Opisslike"/>
        <w:rPr>
          <w:sz w:val="22"/>
          <w:szCs w:val="22"/>
          <w:lang w:val="en-GB"/>
        </w:rPr>
      </w:pPr>
    </w:p>
    <w:p w:rsidR="00A233F8" w:rsidRPr="00964E0C" w:rsidRDefault="00A233F8" w:rsidP="00A233F8">
      <w:pPr>
        <w:autoSpaceDE w:val="0"/>
        <w:autoSpaceDN w:val="0"/>
        <w:adjustRightInd w:val="0"/>
        <w:rPr>
          <w:rFonts w:cs="Arial"/>
          <w:color w:val="004483"/>
          <w:lang w:val="en-GB"/>
        </w:rPr>
      </w:pPr>
    </w:p>
    <w:p w:rsidR="00964106" w:rsidRPr="00964E0C" w:rsidRDefault="00964106" w:rsidP="00964106">
      <w:pPr>
        <w:pStyle w:val="Opisslike"/>
        <w:keepNext/>
        <w:rPr>
          <w:lang w:val="en-GB"/>
        </w:rPr>
      </w:pPr>
      <w:r w:rsidRPr="00964E0C">
        <w:rPr>
          <w:lang w:val="en-GB"/>
        </w:rPr>
        <w:lastRenderedPageBreak/>
        <w:t>Tabl</w:t>
      </w:r>
      <w:r w:rsidR="00AC4400"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36</w:t>
      </w:r>
      <w:r w:rsidR="00A379C9" w:rsidRPr="00964E0C">
        <w:rPr>
          <w:lang w:val="en-GB"/>
        </w:rPr>
        <w:fldChar w:fldCharType="end"/>
      </w:r>
      <w:r w:rsidR="007E469A">
        <w:rPr>
          <w:lang w:val="en-GB"/>
        </w:rPr>
        <w:t>.</w:t>
      </w:r>
      <w:r w:rsidRPr="00964E0C">
        <w:rPr>
          <w:lang w:val="en-GB"/>
        </w:rPr>
        <w:t xml:space="preserve"> </w:t>
      </w:r>
      <w:r w:rsidR="00AC4400" w:rsidRPr="00964E0C">
        <w:rPr>
          <w:lang w:val="en-GB"/>
        </w:rPr>
        <w:t>Current number of cases compared to average number of cases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93" w:type="dxa"/>
          <w:right w:w="93" w:type="dxa"/>
        </w:tblCellMar>
        <w:tblLook w:val="0000" w:firstRow="0" w:lastRow="0" w:firstColumn="0" w:lastColumn="0" w:noHBand="0" w:noVBand="0"/>
      </w:tblPr>
      <w:tblGrid>
        <w:gridCol w:w="2480"/>
        <w:gridCol w:w="1442"/>
        <w:gridCol w:w="531"/>
        <w:gridCol w:w="1446"/>
        <w:gridCol w:w="1122"/>
        <w:gridCol w:w="1424"/>
        <w:gridCol w:w="813"/>
      </w:tblGrid>
      <w:tr w:rsidR="00AC4400" w:rsidRPr="00964E0C" w:rsidTr="00AC4400">
        <w:trPr>
          <w:trHeight w:val="504"/>
        </w:trPr>
        <w:tc>
          <w:tcPr>
            <w:tcW w:w="2118" w:type="pct"/>
            <w:gridSpan w:val="2"/>
            <w:shd w:val="clear" w:color="auto" w:fill="FFFFFF"/>
            <w:vAlign w:val="bottom"/>
          </w:tcPr>
          <w:p w:rsidR="00AC4400" w:rsidRPr="00964E0C" w:rsidRDefault="00AC4400" w:rsidP="004B671B">
            <w:pPr>
              <w:autoSpaceDE w:val="0"/>
              <w:autoSpaceDN w:val="0"/>
              <w:adjustRightInd w:val="0"/>
              <w:rPr>
                <w:rFonts w:cs="Arial"/>
                <w:bCs/>
                <w:sz w:val="20"/>
                <w:szCs w:val="20"/>
                <w:lang w:val="en-GB"/>
              </w:rPr>
            </w:pPr>
          </w:p>
        </w:tc>
        <w:tc>
          <w:tcPr>
            <w:tcW w:w="287"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N</w:t>
            </w:r>
          </w:p>
        </w:tc>
        <w:tc>
          <w:tcPr>
            <w:tcW w:w="781"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Smaller than optimal</w:t>
            </w:r>
          </w:p>
        </w:tc>
        <w:tc>
          <w:tcPr>
            <w:tcW w:w="606"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Optimal</w:t>
            </w:r>
          </w:p>
        </w:tc>
        <w:tc>
          <w:tcPr>
            <w:tcW w:w="769"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Bigger than optimal</w:t>
            </w:r>
          </w:p>
        </w:tc>
        <w:tc>
          <w:tcPr>
            <w:tcW w:w="439"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No answer</w:t>
            </w:r>
          </w:p>
        </w:tc>
      </w:tr>
      <w:tr w:rsidR="00AC4400" w:rsidRPr="00964E0C" w:rsidTr="00AC4400">
        <w:trPr>
          <w:trHeight w:val="273"/>
        </w:trPr>
        <w:tc>
          <w:tcPr>
            <w:tcW w:w="1339" w:type="pct"/>
            <w:vMerge w:val="restart"/>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Would you say the number of cases you currently work on is your average load or differs from your average load?</w:t>
            </w:r>
          </w:p>
        </w:tc>
        <w:tc>
          <w:tcPr>
            <w:tcW w:w="779" w:type="pct"/>
            <w:shd w:val="clear" w:color="auto" w:fill="FFFFFF"/>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 Less than average</w:t>
            </w:r>
          </w:p>
        </w:tc>
        <w:tc>
          <w:tcPr>
            <w:tcW w:w="287"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61</w:t>
            </w:r>
          </w:p>
        </w:tc>
        <w:tc>
          <w:tcPr>
            <w:tcW w:w="781"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62,3%</w:t>
            </w:r>
          </w:p>
        </w:tc>
        <w:tc>
          <w:tcPr>
            <w:tcW w:w="606"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14,8%</w:t>
            </w:r>
          </w:p>
        </w:tc>
        <w:tc>
          <w:tcPr>
            <w:tcW w:w="76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14,8%</w:t>
            </w:r>
          </w:p>
        </w:tc>
        <w:tc>
          <w:tcPr>
            <w:tcW w:w="43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8,2%</w:t>
            </w:r>
          </w:p>
        </w:tc>
      </w:tr>
      <w:tr w:rsidR="00AC4400" w:rsidRPr="00964E0C" w:rsidTr="00AC4400">
        <w:trPr>
          <w:trHeight w:val="273"/>
        </w:trPr>
        <w:tc>
          <w:tcPr>
            <w:tcW w:w="1339"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779" w:type="pct"/>
            <w:shd w:val="clear" w:color="auto" w:fill="FFFFFF"/>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 Average</w:t>
            </w:r>
          </w:p>
        </w:tc>
        <w:tc>
          <w:tcPr>
            <w:tcW w:w="287"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334</w:t>
            </w:r>
          </w:p>
        </w:tc>
        <w:tc>
          <w:tcPr>
            <w:tcW w:w="781"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5,1%</w:t>
            </w:r>
          </w:p>
        </w:tc>
        <w:tc>
          <w:tcPr>
            <w:tcW w:w="606"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44,9%</w:t>
            </w:r>
          </w:p>
        </w:tc>
        <w:tc>
          <w:tcPr>
            <w:tcW w:w="76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44,9%</w:t>
            </w:r>
          </w:p>
        </w:tc>
        <w:tc>
          <w:tcPr>
            <w:tcW w:w="43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5,1%</w:t>
            </w:r>
          </w:p>
        </w:tc>
      </w:tr>
      <w:tr w:rsidR="00AC4400" w:rsidRPr="00964E0C" w:rsidTr="00AC4400">
        <w:trPr>
          <w:trHeight w:val="273"/>
        </w:trPr>
        <w:tc>
          <w:tcPr>
            <w:tcW w:w="1339"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779" w:type="pct"/>
            <w:shd w:val="clear" w:color="auto" w:fill="FFFFFF"/>
          </w:tcPr>
          <w:p w:rsidR="00AC4400" w:rsidRPr="00964E0C" w:rsidRDefault="00AC4400" w:rsidP="00F33DB1">
            <w:pPr>
              <w:autoSpaceDE w:val="0"/>
              <w:autoSpaceDN w:val="0"/>
              <w:adjustRightInd w:val="0"/>
              <w:rPr>
                <w:rFonts w:cs="Arial"/>
                <w:b/>
                <w:bCs/>
                <w:lang w:val="en-GB"/>
              </w:rPr>
            </w:pPr>
            <w:r w:rsidRPr="00964E0C">
              <w:rPr>
                <w:rFonts w:cs="Arial"/>
                <w:b/>
                <w:bCs/>
                <w:lang w:val="en-GB"/>
              </w:rPr>
              <w:t>Larger than average</w:t>
            </w:r>
          </w:p>
        </w:tc>
        <w:tc>
          <w:tcPr>
            <w:tcW w:w="287"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165</w:t>
            </w:r>
          </w:p>
        </w:tc>
        <w:tc>
          <w:tcPr>
            <w:tcW w:w="781"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,6%</w:t>
            </w:r>
          </w:p>
        </w:tc>
        <w:tc>
          <w:tcPr>
            <w:tcW w:w="606"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2,4%</w:t>
            </w:r>
          </w:p>
        </w:tc>
        <w:tc>
          <w:tcPr>
            <w:tcW w:w="76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92,7%</w:t>
            </w:r>
          </w:p>
        </w:tc>
        <w:tc>
          <w:tcPr>
            <w:tcW w:w="43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4,2%</w:t>
            </w:r>
          </w:p>
        </w:tc>
      </w:tr>
      <w:tr w:rsidR="00AC4400" w:rsidRPr="00964E0C" w:rsidTr="00AC4400">
        <w:trPr>
          <w:trHeight w:val="273"/>
        </w:trPr>
        <w:tc>
          <w:tcPr>
            <w:tcW w:w="1339"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779"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Don't know</w:t>
            </w:r>
          </w:p>
        </w:tc>
        <w:tc>
          <w:tcPr>
            <w:tcW w:w="287"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62</w:t>
            </w:r>
          </w:p>
        </w:tc>
        <w:tc>
          <w:tcPr>
            <w:tcW w:w="781"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 xml:space="preserve"> </w:t>
            </w:r>
          </w:p>
        </w:tc>
        <w:tc>
          <w:tcPr>
            <w:tcW w:w="606"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1,6%</w:t>
            </w:r>
          </w:p>
        </w:tc>
        <w:tc>
          <w:tcPr>
            <w:tcW w:w="76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3,2%</w:t>
            </w:r>
          </w:p>
        </w:tc>
        <w:tc>
          <w:tcPr>
            <w:tcW w:w="439" w:type="pct"/>
            <w:shd w:val="clear" w:color="auto" w:fill="FFFFFF"/>
            <w:vAlign w:val="center"/>
          </w:tcPr>
          <w:p w:rsidR="00AC4400" w:rsidRPr="00964E0C" w:rsidRDefault="00AC4400" w:rsidP="004B671B">
            <w:pPr>
              <w:autoSpaceDE w:val="0"/>
              <w:autoSpaceDN w:val="0"/>
              <w:adjustRightInd w:val="0"/>
              <w:jc w:val="center"/>
              <w:rPr>
                <w:rFonts w:cs="Arial"/>
                <w:bCs/>
                <w:sz w:val="20"/>
                <w:szCs w:val="20"/>
                <w:lang w:val="en-GB"/>
              </w:rPr>
            </w:pPr>
            <w:r w:rsidRPr="00964E0C">
              <w:rPr>
                <w:rFonts w:cs="Arial"/>
                <w:bCs/>
                <w:sz w:val="20"/>
                <w:szCs w:val="20"/>
                <w:lang w:val="en-GB"/>
              </w:rPr>
              <w:t>95,2%</w:t>
            </w:r>
          </w:p>
        </w:tc>
      </w:tr>
    </w:tbl>
    <w:p w:rsidR="00A233F8" w:rsidRPr="00964E0C" w:rsidRDefault="00A233F8" w:rsidP="00A233F8">
      <w:pPr>
        <w:autoSpaceDE w:val="0"/>
        <w:autoSpaceDN w:val="0"/>
        <w:adjustRightInd w:val="0"/>
        <w:rPr>
          <w:rFonts w:cs="Arial"/>
          <w:color w:val="004483"/>
          <w:lang w:val="en-GB"/>
        </w:rPr>
      </w:pPr>
    </w:p>
    <w:p w:rsidR="00AC4400" w:rsidRPr="007E469A" w:rsidRDefault="00423FA8" w:rsidP="006157CD">
      <w:pPr>
        <w:pStyle w:val="Opisslike"/>
        <w:spacing w:after="0"/>
        <w:rPr>
          <w:sz w:val="22"/>
          <w:szCs w:val="22"/>
          <w:lang w:val="en-GB"/>
        </w:rPr>
      </w:pPr>
      <w:r w:rsidRPr="00964E0C">
        <w:rPr>
          <w:lang w:val="en-GB"/>
        </w:rPr>
        <w:t>Table</w:t>
      </w:r>
      <w:r w:rsidR="00A24FD1" w:rsidRPr="00964E0C">
        <w:rPr>
          <w:lang w:val="en-GB"/>
        </w:rPr>
        <w:t xml:space="preserve"> </w:t>
      </w:r>
      <w:r w:rsidR="00A379C9" w:rsidRPr="00964E0C">
        <w:rPr>
          <w:lang w:val="en-GB"/>
        </w:rPr>
        <w:fldChar w:fldCharType="begin"/>
      </w:r>
      <w:r w:rsidR="00A24FD1" w:rsidRPr="00964E0C">
        <w:rPr>
          <w:lang w:val="en-GB"/>
        </w:rPr>
        <w:instrText xml:space="preserve"> SEQ Tablica \* ARABIC </w:instrText>
      </w:r>
      <w:r w:rsidR="00A379C9" w:rsidRPr="00964E0C">
        <w:rPr>
          <w:lang w:val="en-GB"/>
        </w:rPr>
        <w:fldChar w:fldCharType="separate"/>
      </w:r>
      <w:r w:rsidR="00E15890" w:rsidRPr="00964E0C">
        <w:rPr>
          <w:lang w:val="en-GB"/>
        </w:rPr>
        <w:t>37</w:t>
      </w:r>
      <w:r w:rsidR="00A379C9" w:rsidRPr="00964E0C">
        <w:rPr>
          <w:lang w:val="en-GB"/>
        </w:rPr>
        <w:fldChar w:fldCharType="end"/>
      </w:r>
      <w:r w:rsidR="00C87874" w:rsidRPr="00964E0C">
        <w:rPr>
          <w:lang w:val="en-GB"/>
        </w:rPr>
        <w:t xml:space="preserve"> </w:t>
      </w:r>
      <w:r w:rsidRPr="00964E0C">
        <w:rPr>
          <w:lang w:val="en-GB"/>
        </w:rPr>
        <w:t xml:space="preserve">Estimation of optimal number of current number of cases – according to professional characteristics </w:t>
      </w:r>
      <w:r w:rsidR="00A24FD1" w:rsidRPr="00964E0C">
        <w:rPr>
          <w:lang w:val="en-GB"/>
        </w:rPr>
        <w:t xml:space="preserve"> </w:t>
      </w:r>
    </w:p>
    <w:p w:rsidR="00A24FD1" w:rsidRPr="00964E0C" w:rsidRDefault="00AC4400" w:rsidP="006157CD">
      <w:pPr>
        <w:pStyle w:val="Opisslike"/>
        <w:keepNext/>
        <w:spacing w:after="0"/>
        <w:rPr>
          <w:lang w:val="en-GB"/>
        </w:rPr>
      </w:pPr>
      <w:r w:rsidRPr="00964E0C">
        <w:rPr>
          <w:lang w:val="en-GB"/>
        </w:rPr>
        <w:t>Would you say this number of cases is... – by professional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93" w:type="dxa"/>
          <w:right w:w="93" w:type="dxa"/>
        </w:tblCellMar>
        <w:tblLook w:val="0000" w:firstRow="0" w:lastRow="0" w:firstColumn="0" w:lastColumn="0" w:noHBand="0" w:noVBand="0"/>
      </w:tblPr>
      <w:tblGrid>
        <w:gridCol w:w="1801"/>
        <w:gridCol w:w="1801"/>
        <w:gridCol w:w="781"/>
        <w:gridCol w:w="1178"/>
        <w:gridCol w:w="1088"/>
        <w:gridCol w:w="1802"/>
        <w:gridCol w:w="807"/>
      </w:tblGrid>
      <w:tr w:rsidR="00AC4400" w:rsidRPr="00964E0C" w:rsidTr="00AC4400">
        <w:trPr>
          <w:trHeight w:val="504"/>
        </w:trPr>
        <w:tc>
          <w:tcPr>
            <w:tcW w:w="1950" w:type="pct"/>
            <w:gridSpan w:val="2"/>
            <w:shd w:val="clear" w:color="auto" w:fill="FFFFFF"/>
            <w:vAlign w:val="bottom"/>
          </w:tcPr>
          <w:p w:rsidR="00AC4400" w:rsidRPr="00964E0C" w:rsidRDefault="00AC4400" w:rsidP="004B671B">
            <w:pPr>
              <w:autoSpaceDE w:val="0"/>
              <w:autoSpaceDN w:val="0"/>
              <w:adjustRightInd w:val="0"/>
              <w:rPr>
                <w:rFonts w:cs="Arial"/>
                <w:b/>
                <w:bCs/>
                <w:lang w:val="en-GB"/>
              </w:rPr>
            </w:pPr>
          </w:p>
        </w:tc>
        <w:tc>
          <w:tcPr>
            <w:tcW w:w="424" w:type="pct"/>
            <w:shd w:val="clear" w:color="auto" w:fill="FFFFFF"/>
            <w:vAlign w:val="center"/>
          </w:tcPr>
          <w:p w:rsidR="00AC4400" w:rsidRPr="00964E0C" w:rsidRDefault="00AC4400" w:rsidP="004B671B">
            <w:pPr>
              <w:autoSpaceDE w:val="0"/>
              <w:autoSpaceDN w:val="0"/>
              <w:adjustRightInd w:val="0"/>
              <w:jc w:val="center"/>
              <w:rPr>
                <w:rFonts w:cs="Arial"/>
                <w:b/>
                <w:bCs/>
                <w:lang w:val="en-GB"/>
              </w:rPr>
            </w:pPr>
            <w:r w:rsidRPr="00964E0C">
              <w:rPr>
                <w:rFonts w:cs="Arial"/>
                <w:b/>
                <w:bCs/>
                <w:lang w:val="en-GB"/>
              </w:rPr>
              <w:t>N</w:t>
            </w:r>
          </w:p>
        </w:tc>
        <w:tc>
          <w:tcPr>
            <w:tcW w:w="638"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Smaller than optimal</w:t>
            </w:r>
          </w:p>
        </w:tc>
        <w:tc>
          <w:tcPr>
            <w:tcW w:w="589"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Optimal</w:t>
            </w:r>
          </w:p>
        </w:tc>
        <w:tc>
          <w:tcPr>
            <w:tcW w:w="975"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Bigger than optimal</w:t>
            </w:r>
          </w:p>
        </w:tc>
        <w:tc>
          <w:tcPr>
            <w:tcW w:w="424" w:type="pct"/>
            <w:shd w:val="clear" w:color="auto" w:fill="FFFFFF"/>
            <w:vAlign w:val="center"/>
          </w:tcPr>
          <w:p w:rsidR="00AC4400" w:rsidRPr="00964E0C" w:rsidRDefault="00AC4400" w:rsidP="00F33DB1">
            <w:pPr>
              <w:autoSpaceDE w:val="0"/>
              <w:autoSpaceDN w:val="0"/>
              <w:adjustRightInd w:val="0"/>
              <w:jc w:val="center"/>
              <w:rPr>
                <w:rFonts w:cs="Arial"/>
                <w:b/>
                <w:bCs/>
                <w:lang w:val="en-GB"/>
              </w:rPr>
            </w:pPr>
            <w:r w:rsidRPr="00964E0C">
              <w:rPr>
                <w:rFonts w:cs="Arial"/>
                <w:b/>
                <w:bCs/>
                <w:lang w:val="en-GB"/>
              </w:rPr>
              <w:t>No answer</w:t>
            </w:r>
          </w:p>
        </w:tc>
      </w:tr>
      <w:tr w:rsidR="00A233F8" w:rsidRPr="00964E0C" w:rsidTr="00AC4400">
        <w:trPr>
          <w:trHeight w:val="273"/>
        </w:trPr>
        <w:tc>
          <w:tcPr>
            <w:tcW w:w="975" w:type="pct"/>
            <w:shd w:val="clear" w:color="auto" w:fill="FFFFFF"/>
            <w:vAlign w:val="center"/>
          </w:tcPr>
          <w:p w:rsidR="00A233F8" w:rsidRPr="00964E0C" w:rsidRDefault="00AC4400" w:rsidP="004B671B">
            <w:pPr>
              <w:autoSpaceDE w:val="0"/>
              <w:autoSpaceDN w:val="0"/>
              <w:adjustRightInd w:val="0"/>
              <w:rPr>
                <w:rFonts w:cs="Arial"/>
                <w:b/>
                <w:bCs/>
                <w:lang w:val="en-GB"/>
              </w:rPr>
            </w:pPr>
            <w:r w:rsidRPr="00964E0C">
              <w:rPr>
                <w:rFonts w:cs="Arial"/>
                <w:b/>
                <w:bCs/>
                <w:lang w:val="en-GB"/>
              </w:rPr>
              <w:t>Sample</w:t>
            </w:r>
          </w:p>
        </w:tc>
        <w:tc>
          <w:tcPr>
            <w:tcW w:w="975" w:type="pct"/>
            <w:shd w:val="clear" w:color="auto" w:fill="FFFFFF"/>
            <w:vAlign w:val="center"/>
          </w:tcPr>
          <w:p w:rsidR="00A233F8" w:rsidRPr="00964E0C" w:rsidRDefault="00AC4400" w:rsidP="004B671B">
            <w:pPr>
              <w:autoSpaceDE w:val="0"/>
              <w:autoSpaceDN w:val="0"/>
              <w:adjustRightInd w:val="0"/>
              <w:rPr>
                <w:rFonts w:cs="Arial"/>
                <w:b/>
                <w:bCs/>
                <w:lang w:val="en-GB"/>
              </w:rPr>
            </w:pPr>
            <w:r w:rsidRPr="00964E0C">
              <w:rPr>
                <w:rFonts w:cs="Arial"/>
                <w:b/>
                <w:bCs/>
                <w:lang w:val="en-GB"/>
              </w:rPr>
              <w:t>Court Employees</w:t>
            </w:r>
          </w:p>
        </w:tc>
        <w:tc>
          <w:tcPr>
            <w:tcW w:w="424"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622</w:t>
            </w:r>
          </w:p>
        </w:tc>
        <w:tc>
          <w:tcPr>
            <w:tcW w:w="638"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9,0%</w:t>
            </w:r>
          </w:p>
        </w:tc>
        <w:tc>
          <w:tcPr>
            <w:tcW w:w="589"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26,4%</w:t>
            </w:r>
          </w:p>
        </w:tc>
        <w:tc>
          <w:tcPr>
            <w:tcW w:w="975"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50,5%</w:t>
            </w:r>
          </w:p>
        </w:tc>
        <w:tc>
          <w:tcPr>
            <w:tcW w:w="424"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14,1%</w:t>
            </w:r>
          </w:p>
        </w:tc>
      </w:tr>
      <w:tr w:rsidR="00AC4400" w:rsidRPr="00964E0C" w:rsidTr="00AC4400">
        <w:trPr>
          <w:trHeight w:val="273"/>
        </w:trPr>
        <w:tc>
          <w:tcPr>
            <w:tcW w:w="975" w:type="pct"/>
            <w:vMerge w:val="restart"/>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b/>
                <w:lang w:val="en-GB"/>
              </w:rPr>
              <w:t>Type of judicial authority</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Court</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440</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9,1%</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25,9%</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53,6%</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11,4%</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Attorney's office</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152</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7,9%</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27,6%</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46,7%</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17,8%</w:t>
            </w:r>
          </w:p>
        </w:tc>
      </w:tr>
      <w:tr w:rsidR="00AC4400" w:rsidRPr="00964E0C" w:rsidTr="00AC4400">
        <w:trPr>
          <w:trHeight w:val="273"/>
        </w:trPr>
        <w:tc>
          <w:tcPr>
            <w:tcW w:w="975" w:type="pct"/>
            <w:vMerge w:val="restart"/>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Working place</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Judge </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62</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16,1%</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19,4%</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62,9%</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1,6%</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Court clerks</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378</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7,9%</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27,0%</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52,1%</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13,0%</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Attorney's office official </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60</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11,7%</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23,3%</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58,3%</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6,7%</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Clerks in Attorney's office </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92</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5,4%</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30,4%</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39,1%</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25,0%</w:t>
            </w:r>
          </w:p>
        </w:tc>
      </w:tr>
      <w:tr w:rsidR="00AC4400" w:rsidRPr="00964E0C" w:rsidTr="00AC4400">
        <w:trPr>
          <w:trHeight w:val="273"/>
        </w:trPr>
        <w:tc>
          <w:tcPr>
            <w:tcW w:w="975" w:type="pct"/>
            <w:vMerge w:val="restart"/>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Judicial authority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Municipal court in Pula</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70</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14,3%</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27,1%</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47,1%</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11,4%</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Municipal court in Split</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127</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7,9%</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33,1%</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52,0%</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7,1%</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Municipal court in </w:t>
            </w:r>
            <w:proofErr w:type="spellStart"/>
            <w:r w:rsidRPr="00964E0C">
              <w:rPr>
                <w:rFonts w:cs="Arial"/>
                <w:b/>
                <w:bCs/>
                <w:lang w:val="en-GB"/>
              </w:rPr>
              <w:t>Karlovac</w:t>
            </w:r>
            <w:proofErr w:type="spellEnd"/>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28</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3,6%</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32,1%</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46,4%</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17,9%</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Municipal court in </w:t>
            </w:r>
            <w:proofErr w:type="spellStart"/>
            <w:r w:rsidRPr="00964E0C">
              <w:rPr>
                <w:rFonts w:cs="Arial"/>
                <w:b/>
                <w:bCs/>
                <w:lang w:val="en-GB"/>
              </w:rPr>
              <w:t>Zadar</w:t>
            </w:r>
            <w:proofErr w:type="spellEnd"/>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47</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12,8%</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34,0%</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31,9%</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21,3%</w:t>
            </w:r>
          </w:p>
        </w:tc>
      </w:tr>
      <w:tr w:rsidR="00AC4400" w:rsidRPr="00964E0C" w:rsidTr="00AC4400">
        <w:trPr>
          <w:trHeight w:val="504"/>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Attorney’s office in Pula</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44</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4,5%</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27,3%</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59,1%</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9,1%</w:t>
            </w:r>
          </w:p>
        </w:tc>
      </w:tr>
      <w:tr w:rsidR="00AC4400" w:rsidRPr="00964E0C" w:rsidTr="00AC4400">
        <w:trPr>
          <w:trHeight w:val="504"/>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 xml:space="preserve">Attorney’s office in </w:t>
            </w:r>
            <w:proofErr w:type="spellStart"/>
            <w:r w:rsidRPr="00964E0C">
              <w:rPr>
                <w:rFonts w:cs="Arial"/>
                <w:b/>
                <w:bCs/>
                <w:lang w:val="en-GB"/>
              </w:rPr>
              <w:t>Karlovac</w:t>
            </w:r>
            <w:proofErr w:type="spellEnd"/>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42</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7,1%</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26,2%</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50,0%</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16,7%</w:t>
            </w:r>
          </w:p>
        </w:tc>
      </w:tr>
      <w:tr w:rsidR="00AC4400" w:rsidRPr="00964E0C" w:rsidTr="00AC4400">
        <w:trPr>
          <w:trHeight w:val="504"/>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State attorney’s office of the Republic of Croatia RH – Central office Zagreb</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31</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9,7%</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29,0%</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35,5%</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25,8%</w:t>
            </w:r>
          </w:p>
        </w:tc>
      </w:tr>
      <w:tr w:rsidR="00AC4400" w:rsidRPr="00964E0C" w:rsidTr="00AC4400">
        <w:trPr>
          <w:trHeight w:val="734"/>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6456F9">
            <w:pPr>
              <w:autoSpaceDE w:val="0"/>
              <w:autoSpaceDN w:val="0"/>
              <w:adjustRightInd w:val="0"/>
              <w:rPr>
                <w:rFonts w:cs="Arial"/>
                <w:b/>
                <w:bCs/>
                <w:lang w:val="en-GB"/>
              </w:rPr>
            </w:pPr>
            <w:r w:rsidRPr="00964E0C">
              <w:rPr>
                <w:rFonts w:cs="Arial"/>
                <w:b/>
                <w:bCs/>
                <w:lang w:val="en-GB"/>
              </w:rPr>
              <w:t xml:space="preserve">The </w:t>
            </w:r>
            <w:r w:rsidR="006456F9">
              <w:rPr>
                <w:rFonts w:cs="Arial"/>
                <w:b/>
                <w:bCs/>
                <w:lang w:val="en-GB"/>
              </w:rPr>
              <w:t>Office</w:t>
            </w:r>
            <w:r w:rsidRPr="00964E0C">
              <w:rPr>
                <w:rFonts w:cs="Arial"/>
                <w:b/>
                <w:bCs/>
                <w:lang w:val="en-GB"/>
              </w:rPr>
              <w:t xml:space="preserve"> for </w:t>
            </w:r>
            <w:r w:rsidR="006456F9">
              <w:rPr>
                <w:rFonts w:cs="Arial"/>
                <w:b/>
                <w:bCs/>
                <w:lang w:val="en-GB"/>
              </w:rPr>
              <w:t xml:space="preserve">the Suppression </w:t>
            </w:r>
            <w:r w:rsidRPr="00964E0C">
              <w:rPr>
                <w:rFonts w:cs="Arial"/>
                <w:b/>
                <w:bCs/>
                <w:lang w:val="en-GB"/>
              </w:rPr>
              <w:t>of Corruption and Organized Crime (USKOK)</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50</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8,0%</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28,0%</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40,0%</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24,0%</w:t>
            </w:r>
          </w:p>
        </w:tc>
      </w:tr>
      <w:tr w:rsidR="00A233F8" w:rsidRPr="00964E0C" w:rsidTr="00AC4400">
        <w:trPr>
          <w:trHeight w:val="504"/>
        </w:trPr>
        <w:tc>
          <w:tcPr>
            <w:tcW w:w="975" w:type="pct"/>
            <w:vMerge/>
            <w:shd w:val="clear" w:color="auto" w:fill="FFFFFF"/>
            <w:vAlign w:val="center"/>
          </w:tcPr>
          <w:p w:rsidR="00A233F8" w:rsidRPr="00964E0C" w:rsidRDefault="00A233F8"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233F8" w:rsidRPr="00964E0C" w:rsidRDefault="00AC4400" w:rsidP="00AC4400">
            <w:pPr>
              <w:autoSpaceDE w:val="0"/>
              <w:autoSpaceDN w:val="0"/>
              <w:adjustRightInd w:val="0"/>
              <w:rPr>
                <w:rFonts w:cs="Arial"/>
                <w:b/>
                <w:bCs/>
                <w:lang w:val="en-GB"/>
              </w:rPr>
            </w:pPr>
            <w:r w:rsidRPr="00964E0C">
              <w:rPr>
                <w:rFonts w:cs="Arial"/>
                <w:b/>
                <w:bCs/>
                <w:lang w:val="en-GB"/>
              </w:rPr>
              <w:t>Municipal court in Zagreb</w:t>
            </w:r>
          </w:p>
        </w:tc>
        <w:tc>
          <w:tcPr>
            <w:tcW w:w="424"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183</w:t>
            </w:r>
          </w:p>
        </w:tc>
        <w:tc>
          <w:tcPr>
            <w:tcW w:w="638"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9,3%</w:t>
            </w:r>
          </w:p>
        </w:tc>
        <w:tc>
          <w:tcPr>
            <w:tcW w:w="589"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17,5%</w:t>
            </w:r>
          </w:p>
        </w:tc>
        <w:tc>
          <w:tcPr>
            <w:tcW w:w="975"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59,6%</w:t>
            </w:r>
          </w:p>
        </w:tc>
        <w:tc>
          <w:tcPr>
            <w:tcW w:w="424" w:type="pct"/>
            <w:shd w:val="clear" w:color="auto" w:fill="FFFFFF"/>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13,7%</w:t>
            </w:r>
          </w:p>
        </w:tc>
      </w:tr>
      <w:tr w:rsidR="00AC4400" w:rsidRPr="00964E0C" w:rsidTr="00AC4400">
        <w:trPr>
          <w:trHeight w:val="273"/>
        </w:trPr>
        <w:tc>
          <w:tcPr>
            <w:tcW w:w="975" w:type="pct"/>
            <w:vMerge w:val="restart"/>
            <w:shd w:val="clear" w:color="auto" w:fill="FFFFFF"/>
            <w:vAlign w:val="center"/>
          </w:tcPr>
          <w:p w:rsidR="00AC4400" w:rsidRPr="00964E0C" w:rsidRDefault="00AC4400" w:rsidP="00AC4400">
            <w:pPr>
              <w:autoSpaceDE w:val="0"/>
              <w:autoSpaceDN w:val="0"/>
              <w:adjustRightInd w:val="0"/>
              <w:rPr>
                <w:rFonts w:cs="Arial"/>
                <w:b/>
                <w:bCs/>
                <w:lang w:val="en-GB"/>
              </w:rPr>
            </w:pPr>
            <w:r w:rsidRPr="00964E0C">
              <w:rPr>
                <w:rFonts w:cs="Arial"/>
                <w:b/>
                <w:bCs/>
                <w:lang w:val="en-GB"/>
              </w:rPr>
              <w:t xml:space="preserve">Type of cases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Criminal cases</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145</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12,4%</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27,6%</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55,9%</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4,1%</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Civil cases</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207</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11,1%</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27,1%</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57,5%</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4,3%</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Enforcement case</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107</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8,4%</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27,1%</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61,7%</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2,8%</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Out-of court cases</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29</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6,9%</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31,0%</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48,3%</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13,8%</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Land-registry case</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19</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5,3%</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47,4%</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36,8%</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10,5%</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Other</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31</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3,2%</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41,9%</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54,8%</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 xml:space="preserve"> </w:t>
            </w:r>
          </w:p>
        </w:tc>
      </w:tr>
      <w:tr w:rsidR="00AC4400" w:rsidRPr="00964E0C" w:rsidTr="00AC4400">
        <w:trPr>
          <w:trHeight w:val="273"/>
        </w:trPr>
        <w:tc>
          <w:tcPr>
            <w:tcW w:w="975" w:type="pct"/>
            <w:vMerge/>
            <w:shd w:val="clear" w:color="auto" w:fill="FFFFFF"/>
            <w:vAlign w:val="center"/>
          </w:tcPr>
          <w:p w:rsidR="00AC4400" w:rsidRPr="00964E0C" w:rsidRDefault="00AC4400" w:rsidP="004B671B">
            <w:pPr>
              <w:autoSpaceDE w:val="0"/>
              <w:autoSpaceDN w:val="0"/>
              <w:adjustRightInd w:val="0"/>
              <w:rPr>
                <w:rFonts w:cs="Arial"/>
                <w:b/>
                <w:bCs/>
                <w:lang w:val="en-GB"/>
              </w:rPr>
            </w:pPr>
            <w:r w:rsidRPr="00964E0C">
              <w:rPr>
                <w:rFonts w:cs="Arial"/>
                <w:b/>
                <w:bCs/>
                <w:lang w:val="en-GB"/>
              </w:rPr>
              <w:t xml:space="preserve"> </w:t>
            </w:r>
          </w:p>
        </w:tc>
        <w:tc>
          <w:tcPr>
            <w:tcW w:w="975" w:type="pct"/>
            <w:shd w:val="clear" w:color="auto" w:fill="FFFFFF"/>
            <w:vAlign w:val="center"/>
          </w:tcPr>
          <w:p w:rsidR="00AC4400" w:rsidRPr="00964E0C" w:rsidRDefault="00AC4400" w:rsidP="00F33DB1">
            <w:pPr>
              <w:autoSpaceDE w:val="0"/>
              <w:autoSpaceDN w:val="0"/>
              <w:adjustRightInd w:val="0"/>
              <w:rPr>
                <w:rFonts w:cs="Arial"/>
                <w:b/>
                <w:bCs/>
                <w:lang w:val="en-GB"/>
              </w:rPr>
            </w:pPr>
            <w:r w:rsidRPr="00964E0C">
              <w:rPr>
                <w:rFonts w:cs="Arial"/>
                <w:b/>
                <w:bCs/>
                <w:lang w:val="en-GB"/>
              </w:rPr>
              <w:t>Don't know</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84</w:t>
            </w:r>
          </w:p>
        </w:tc>
        <w:tc>
          <w:tcPr>
            <w:tcW w:w="638"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2,4%</w:t>
            </w:r>
          </w:p>
        </w:tc>
        <w:tc>
          <w:tcPr>
            <w:tcW w:w="589"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9,5%</w:t>
            </w:r>
          </w:p>
        </w:tc>
        <w:tc>
          <w:tcPr>
            <w:tcW w:w="975"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11,9%</w:t>
            </w:r>
          </w:p>
        </w:tc>
        <w:tc>
          <w:tcPr>
            <w:tcW w:w="424" w:type="pct"/>
            <w:shd w:val="clear" w:color="auto" w:fill="FFFFFF"/>
            <w:vAlign w:val="center"/>
          </w:tcPr>
          <w:p w:rsidR="00AC4400" w:rsidRPr="00964E0C" w:rsidRDefault="00AC4400" w:rsidP="004B671B">
            <w:pPr>
              <w:autoSpaceDE w:val="0"/>
              <w:autoSpaceDN w:val="0"/>
              <w:adjustRightInd w:val="0"/>
              <w:jc w:val="center"/>
              <w:rPr>
                <w:rFonts w:cs="Arial"/>
                <w:bCs/>
                <w:lang w:val="en-GB"/>
              </w:rPr>
            </w:pPr>
            <w:r w:rsidRPr="00964E0C">
              <w:rPr>
                <w:rFonts w:cs="Arial"/>
                <w:bCs/>
                <w:lang w:val="en-GB"/>
              </w:rPr>
              <w:t>76,2%</w:t>
            </w:r>
          </w:p>
        </w:tc>
      </w:tr>
    </w:tbl>
    <w:p w:rsidR="00A233F8" w:rsidRPr="00964E0C" w:rsidRDefault="00A233F8" w:rsidP="00A233F8">
      <w:pPr>
        <w:autoSpaceDE w:val="0"/>
        <w:autoSpaceDN w:val="0"/>
        <w:adjustRightInd w:val="0"/>
        <w:rPr>
          <w:rFonts w:cs="Arial"/>
          <w:color w:val="004483"/>
          <w:lang w:val="en-GB"/>
        </w:rPr>
      </w:pPr>
    </w:p>
    <w:p w:rsidR="00A233F8" w:rsidRPr="00964E0C" w:rsidRDefault="00A233F8" w:rsidP="00A233F8">
      <w:pPr>
        <w:autoSpaceDE w:val="0"/>
        <w:autoSpaceDN w:val="0"/>
        <w:adjustRightInd w:val="0"/>
        <w:rPr>
          <w:rFonts w:cs="Arial"/>
          <w:color w:val="004483"/>
          <w:lang w:val="en-GB"/>
        </w:rPr>
      </w:pPr>
    </w:p>
    <w:p w:rsidR="00124D8E" w:rsidRPr="007E469A" w:rsidRDefault="007B3B37" w:rsidP="007E469A">
      <w:pPr>
        <w:pStyle w:val="Opisslike"/>
        <w:jc w:val="both"/>
        <w:rPr>
          <w:sz w:val="22"/>
          <w:szCs w:val="22"/>
          <w:lang w:val="en-GB"/>
        </w:rPr>
      </w:pPr>
      <w:r w:rsidRPr="00964E0C">
        <w:rPr>
          <w:lang w:val="en-GB"/>
        </w:rPr>
        <w:lastRenderedPageBreak/>
        <w:t>Figure</w:t>
      </w:r>
      <w:r w:rsidR="00F33574" w:rsidRPr="00964E0C">
        <w:rPr>
          <w:lang w:val="en-GB"/>
        </w:rPr>
        <w:t xml:space="preserve"> </w:t>
      </w:r>
      <w:r w:rsidR="00A379C9" w:rsidRPr="00964E0C">
        <w:rPr>
          <w:lang w:val="en-GB"/>
        </w:rPr>
        <w:fldChar w:fldCharType="begin"/>
      </w:r>
      <w:r w:rsidR="00F33574" w:rsidRPr="00964E0C">
        <w:rPr>
          <w:lang w:val="en-GB"/>
        </w:rPr>
        <w:instrText xml:space="preserve"> SEQ Grafikon \* ARABIC </w:instrText>
      </w:r>
      <w:r w:rsidR="00A379C9" w:rsidRPr="00964E0C">
        <w:rPr>
          <w:lang w:val="en-GB"/>
        </w:rPr>
        <w:fldChar w:fldCharType="separate"/>
      </w:r>
      <w:r w:rsidR="00880975" w:rsidRPr="00964E0C">
        <w:rPr>
          <w:lang w:val="en-GB"/>
        </w:rPr>
        <w:t>35</w:t>
      </w:r>
      <w:r w:rsidR="00A379C9" w:rsidRPr="00964E0C">
        <w:rPr>
          <w:lang w:val="en-GB"/>
        </w:rPr>
        <w:fldChar w:fldCharType="end"/>
      </w:r>
      <w:r w:rsidR="007E469A">
        <w:rPr>
          <w:lang w:val="en-GB"/>
        </w:rPr>
        <w:t>.</w:t>
      </w:r>
      <w:r w:rsidR="00F33574" w:rsidRPr="00964E0C">
        <w:rPr>
          <w:lang w:val="en-GB"/>
        </w:rPr>
        <w:t xml:space="preserve"> </w:t>
      </w:r>
      <w:r w:rsidR="00AC4400" w:rsidRPr="00964E0C">
        <w:rPr>
          <w:lang w:val="en-GB"/>
        </w:rPr>
        <w:t xml:space="preserve">What are the reasons you currently have a number of cases </w:t>
      </w:r>
      <w:r w:rsidR="00C87874" w:rsidRPr="00964E0C">
        <w:rPr>
          <w:lang w:val="en-GB"/>
        </w:rPr>
        <w:t>higher</w:t>
      </w:r>
      <w:r w:rsidR="00AC4400" w:rsidRPr="00964E0C">
        <w:rPr>
          <w:lang w:val="en-GB"/>
        </w:rPr>
        <w:t xml:space="preserve"> than optimal?</w:t>
      </w:r>
    </w:p>
    <w:p w:rsidR="00A233F8" w:rsidRPr="00964E0C" w:rsidRDefault="002C1DB3" w:rsidP="00AC4400">
      <w:pPr>
        <w:pStyle w:val="Opisslike"/>
        <w:keepNext/>
        <w:rPr>
          <w:lang w:val="en-GB"/>
        </w:rPr>
      </w:pPr>
      <w:r w:rsidRPr="002C1DB3">
        <w:rPr>
          <w:noProof/>
        </w:rPr>
        <w:drawing>
          <wp:inline distT="0" distB="0" distL="0" distR="0">
            <wp:extent cx="4968875" cy="2484120"/>
            <wp:effectExtent l="0" t="0" r="317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8875" cy="2484120"/>
                    </a:xfrm>
                    <a:prstGeom prst="rect">
                      <a:avLst/>
                    </a:prstGeom>
                    <a:noFill/>
                    <a:ln>
                      <a:noFill/>
                    </a:ln>
                  </pic:spPr>
                </pic:pic>
              </a:graphicData>
            </a:graphic>
          </wp:inline>
        </w:drawing>
      </w:r>
    </w:p>
    <w:p w:rsidR="00A233F8" w:rsidRPr="00964E0C" w:rsidRDefault="00A233F8" w:rsidP="00CB0506">
      <w:pPr>
        <w:pStyle w:val="Bodytekst11"/>
        <w:spacing w:line="360" w:lineRule="auto"/>
        <w:jc w:val="both"/>
      </w:pPr>
    </w:p>
    <w:p w:rsidR="00F33574" w:rsidRPr="00964E0C" w:rsidRDefault="007B3B37" w:rsidP="00F33574">
      <w:pPr>
        <w:pStyle w:val="Opisslike"/>
        <w:keepNext/>
        <w:jc w:val="both"/>
        <w:rPr>
          <w:lang w:val="en-GB"/>
        </w:rPr>
      </w:pPr>
      <w:r w:rsidRPr="00964E0C">
        <w:rPr>
          <w:lang w:val="en-GB"/>
        </w:rPr>
        <w:t>Figure</w:t>
      </w:r>
      <w:r w:rsidR="00F33574" w:rsidRPr="00964E0C">
        <w:rPr>
          <w:lang w:val="en-GB"/>
        </w:rPr>
        <w:t xml:space="preserve"> </w:t>
      </w:r>
      <w:r w:rsidR="00A379C9" w:rsidRPr="00964E0C">
        <w:rPr>
          <w:lang w:val="en-GB"/>
        </w:rPr>
        <w:fldChar w:fldCharType="begin"/>
      </w:r>
      <w:r w:rsidR="00F33574" w:rsidRPr="00964E0C">
        <w:rPr>
          <w:lang w:val="en-GB"/>
        </w:rPr>
        <w:instrText xml:space="preserve"> SEQ Grafikon \* ARABIC </w:instrText>
      </w:r>
      <w:r w:rsidR="00A379C9" w:rsidRPr="00964E0C">
        <w:rPr>
          <w:lang w:val="en-GB"/>
        </w:rPr>
        <w:fldChar w:fldCharType="separate"/>
      </w:r>
      <w:r w:rsidR="00880975" w:rsidRPr="00964E0C">
        <w:rPr>
          <w:lang w:val="en-GB"/>
        </w:rPr>
        <w:t>36</w:t>
      </w:r>
      <w:r w:rsidR="00A379C9" w:rsidRPr="00964E0C">
        <w:rPr>
          <w:lang w:val="en-GB"/>
        </w:rPr>
        <w:fldChar w:fldCharType="end"/>
      </w:r>
      <w:r w:rsidR="007E469A">
        <w:rPr>
          <w:lang w:val="en-GB"/>
        </w:rPr>
        <w:t>.</w:t>
      </w:r>
      <w:r w:rsidR="00F33574" w:rsidRPr="00964E0C">
        <w:rPr>
          <w:lang w:val="en-GB"/>
        </w:rPr>
        <w:t xml:space="preserve"> </w:t>
      </w:r>
      <w:r w:rsidR="00AC4400" w:rsidRPr="00964E0C">
        <w:rPr>
          <w:lang w:val="en-GB"/>
        </w:rPr>
        <w:t xml:space="preserve">What are the reasons you currently have number of cases </w:t>
      </w:r>
      <w:proofErr w:type="spellStart"/>
      <w:r w:rsidR="00C87874" w:rsidRPr="00964E0C">
        <w:rPr>
          <w:lang w:val="en-GB"/>
        </w:rPr>
        <w:t>leser</w:t>
      </w:r>
      <w:proofErr w:type="spellEnd"/>
      <w:r w:rsidR="00AC4400" w:rsidRPr="00964E0C">
        <w:rPr>
          <w:lang w:val="en-GB"/>
        </w:rPr>
        <w:t xml:space="preserve"> than optimal?</w:t>
      </w:r>
    </w:p>
    <w:p w:rsidR="00A233F8" w:rsidRPr="00964E0C" w:rsidRDefault="00CC6C0D" w:rsidP="00CB0506">
      <w:pPr>
        <w:pStyle w:val="Bodytekst11"/>
        <w:spacing w:line="360" w:lineRule="auto"/>
        <w:jc w:val="both"/>
      </w:pPr>
      <w:r w:rsidRPr="00CC6C0D">
        <w:rPr>
          <w:noProof/>
          <w:lang w:val="hr-HR"/>
        </w:rPr>
        <w:drawing>
          <wp:inline distT="0" distB="0" distL="0" distR="0">
            <wp:extent cx="4227195" cy="248412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7195" cy="2484120"/>
                    </a:xfrm>
                    <a:prstGeom prst="rect">
                      <a:avLst/>
                    </a:prstGeom>
                    <a:noFill/>
                    <a:ln>
                      <a:noFill/>
                    </a:ln>
                  </pic:spPr>
                </pic:pic>
              </a:graphicData>
            </a:graphic>
          </wp:inline>
        </w:drawing>
      </w:r>
    </w:p>
    <w:p w:rsidR="00A233F8" w:rsidRPr="00964E0C" w:rsidRDefault="00A233F8" w:rsidP="00CB0506">
      <w:pPr>
        <w:pStyle w:val="Bodytekst11"/>
        <w:spacing w:line="360" w:lineRule="auto"/>
        <w:jc w:val="both"/>
      </w:pPr>
      <w:r w:rsidRPr="00964E0C">
        <w:br w:type="page"/>
      </w:r>
      <w:bookmarkStart w:id="88" w:name="_Toc279505942"/>
    </w:p>
    <w:p w:rsidR="00A233F8" w:rsidRPr="00964E0C" w:rsidRDefault="00A233F8" w:rsidP="00A233F8">
      <w:pPr>
        <w:pStyle w:val="3Naslov"/>
        <w:spacing w:line="360" w:lineRule="auto"/>
      </w:pPr>
      <w:bookmarkStart w:id="89" w:name="_Toc454887597"/>
      <w:r w:rsidRPr="00964E0C">
        <w:lastRenderedPageBreak/>
        <w:t xml:space="preserve">3.5.2. </w:t>
      </w:r>
      <w:bookmarkEnd w:id="88"/>
      <w:bookmarkEnd w:id="89"/>
      <w:r w:rsidR="00AC4400" w:rsidRPr="00964E0C">
        <w:t>Perception of advantages and disadvantages of judicial bodies</w:t>
      </w:r>
    </w:p>
    <w:p w:rsidR="00A233F8" w:rsidRPr="00964E0C" w:rsidRDefault="00A233F8" w:rsidP="00A233F8">
      <w:pPr>
        <w:pStyle w:val="Bodytekst11"/>
        <w:rPr>
          <w:i/>
        </w:rPr>
      </w:pPr>
    </w:p>
    <w:p w:rsidR="00124D8E" w:rsidRPr="00964E0C" w:rsidRDefault="00124D8E" w:rsidP="00124D8E">
      <w:pPr>
        <w:spacing w:line="360" w:lineRule="auto"/>
        <w:jc w:val="both"/>
        <w:rPr>
          <w:lang w:val="en-GB"/>
        </w:rPr>
      </w:pPr>
      <w:r w:rsidRPr="00964E0C">
        <w:rPr>
          <w:sz w:val="22"/>
          <w:szCs w:val="22"/>
          <w:lang w:val="en-GB"/>
        </w:rPr>
        <w:t>One of the methods for measuring employee satisfaction includes open-ended questions that enable employees freely to name positive and negative aspects of their job and the authority they work at. Such questions were asked in this survey as well, before questions in which employees were asked to assess their satisfaction using a set of indicators</w:t>
      </w:r>
      <w:r w:rsidRPr="00964E0C">
        <w:rPr>
          <w:lang w:val="en-GB"/>
        </w:rPr>
        <w:t xml:space="preserve">. </w:t>
      </w:r>
    </w:p>
    <w:p w:rsidR="00457EE3" w:rsidRDefault="00124D8E" w:rsidP="00A233F8">
      <w:pPr>
        <w:pStyle w:val="Bodytekst11"/>
        <w:spacing w:line="360" w:lineRule="auto"/>
        <w:jc w:val="both"/>
        <w:rPr>
          <w:color w:val="FF0000"/>
          <w:sz w:val="22"/>
          <w:szCs w:val="22"/>
        </w:rPr>
      </w:pPr>
      <w:r w:rsidRPr="00964E0C">
        <w:rPr>
          <w:sz w:val="22"/>
          <w:szCs w:val="22"/>
        </w:rPr>
        <w:t xml:space="preserve">Interpersonal relationships and workplace were most often spontaneously mentioned as the strong points of the judicial body respondents work at. </w:t>
      </w:r>
      <w:r w:rsidR="008436C3" w:rsidRPr="00457EE3">
        <w:rPr>
          <w:sz w:val="22"/>
          <w:szCs w:val="22"/>
        </w:rPr>
        <w:t xml:space="preserve">Interpersonal relationships </w:t>
      </w:r>
      <w:r w:rsidR="006C5ED1" w:rsidRPr="00457EE3">
        <w:rPr>
          <w:sz w:val="22"/>
          <w:szCs w:val="22"/>
        </w:rPr>
        <w:t xml:space="preserve">are even more emphasized </w:t>
      </w:r>
      <w:r w:rsidR="005802BE" w:rsidRPr="00457EE3">
        <w:rPr>
          <w:sz w:val="22"/>
          <w:szCs w:val="22"/>
        </w:rPr>
        <w:t>in repeated survey</w:t>
      </w:r>
      <w:r w:rsidR="00D17396" w:rsidRPr="00457EE3">
        <w:rPr>
          <w:sz w:val="22"/>
          <w:szCs w:val="22"/>
        </w:rPr>
        <w:t xml:space="preserve"> </w:t>
      </w:r>
      <w:r w:rsidR="006C5ED1" w:rsidRPr="00457EE3">
        <w:rPr>
          <w:sz w:val="22"/>
          <w:szCs w:val="22"/>
        </w:rPr>
        <w:t xml:space="preserve">(2010.,18% </w:t>
      </w:r>
      <w:proofErr w:type="spellStart"/>
      <w:r w:rsidR="006C5ED1" w:rsidRPr="00457EE3">
        <w:rPr>
          <w:sz w:val="22"/>
          <w:szCs w:val="22"/>
        </w:rPr>
        <w:t>vs</w:t>
      </w:r>
      <w:proofErr w:type="spellEnd"/>
      <w:r w:rsidR="006C5ED1" w:rsidRPr="00457EE3">
        <w:rPr>
          <w:sz w:val="22"/>
          <w:szCs w:val="22"/>
        </w:rPr>
        <w:t xml:space="preserve"> 2016.,24%).</w:t>
      </w:r>
      <w:r w:rsidR="00A233F8" w:rsidRPr="00457EE3">
        <w:rPr>
          <w:sz w:val="22"/>
          <w:szCs w:val="22"/>
        </w:rPr>
        <w:t xml:space="preserve"> </w:t>
      </w:r>
    </w:p>
    <w:p w:rsidR="00BF5CCF" w:rsidRPr="00964E0C" w:rsidRDefault="00BF5CCF" w:rsidP="00A233F8">
      <w:pPr>
        <w:pStyle w:val="Bodytekst11"/>
        <w:spacing w:line="360" w:lineRule="auto"/>
        <w:jc w:val="both"/>
        <w:rPr>
          <w:sz w:val="22"/>
          <w:szCs w:val="22"/>
        </w:rPr>
      </w:pPr>
      <w:r w:rsidRPr="00964E0C">
        <w:rPr>
          <w:sz w:val="22"/>
          <w:szCs w:val="22"/>
        </w:rPr>
        <w:t xml:space="preserve">Professional quality that </w:t>
      </w:r>
      <w:r w:rsidR="00B31F55" w:rsidRPr="00964E0C">
        <w:rPr>
          <w:sz w:val="22"/>
          <w:szCs w:val="22"/>
        </w:rPr>
        <w:t xml:space="preserve">are </w:t>
      </w:r>
      <w:r w:rsidRPr="00964E0C">
        <w:rPr>
          <w:sz w:val="22"/>
          <w:szCs w:val="22"/>
        </w:rPr>
        <w:t>still emphasize</w:t>
      </w:r>
      <w:r w:rsidR="00B31F55" w:rsidRPr="00964E0C">
        <w:rPr>
          <w:sz w:val="22"/>
          <w:szCs w:val="22"/>
        </w:rPr>
        <w:t>d are</w:t>
      </w:r>
      <w:r w:rsidRPr="00964E0C">
        <w:rPr>
          <w:sz w:val="22"/>
          <w:szCs w:val="22"/>
        </w:rPr>
        <w:t xml:space="preserve"> good organization of work, employee expertise and hard work of employees (all at 8%, there is no difference compared to 2010). Of the elements that are directly related to job satisfaction, respondents cite regular salaries, job security and social reputation and </w:t>
      </w:r>
      <w:r w:rsidR="00B31F55" w:rsidRPr="00964E0C">
        <w:rPr>
          <w:sz w:val="22"/>
          <w:szCs w:val="22"/>
        </w:rPr>
        <w:t xml:space="preserve">importance of </w:t>
      </w:r>
      <w:r w:rsidRPr="00964E0C">
        <w:rPr>
          <w:sz w:val="22"/>
          <w:szCs w:val="22"/>
        </w:rPr>
        <w:t xml:space="preserve">work. Interpersonal relationships as well as 6 years ago </w:t>
      </w:r>
      <w:r w:rsidR="00B31F55" w:rsidRPr="00964E0C">
        <w:rPr>
          <w:sz w:val="22"/>
          <w:szCs w:val="22"/>
        </w:rPr>
        <w:t>is stated as an advantage</w:t>
      </w:r>
      <w:r w:rsidRPr="00964E0C">
        <w:rPr>
          <w:sz w:val="22"/>
          <w:szCs w:val="22"/>
        </w:rPr>
        <w:t xml:space="preserve"> </w:t>
      </w:r>
      <w:r w:rsidR="00B31F55" w:rsidRPr="00964E0C">
        <w:rPr>
          <w:sz w:val="22"/>
          <w:szCs w:val="22"/>
        </w:rPr>
        <w:t>by</w:t>
      </w:r>
      <w:r w:rsidRPr="00964E0C">
        <w:rPr>
          <w:sz w:val="22"/>
          <w:szCs w:val="22"/>
        </w:rPr>
        <w:t xml:space="preserve"> employees</w:t>
      </w:r>
      <w:r w:rsidR="00B31F55" w:rsidRPr="00964E0C">
        <w:rPr>
          <w:sz w:val="22"/>
          <w:szCs w:val="22"/>
        </w:rPr>
        <w:t xml:space="preserve"> of</w:t>
      </w:r>
      <w:r w:rsidRPr="00964E0C">
        <w:rPr>
          <w:sz w:val="22"/>
          <w:szCs w:val="22"/>
        </w:rPr>
        <w:t xml:space="preserve"> state law authorities surveyed (especially USKOK </w:t>
      </w:r>
      <w:r w:rsidR="00B31F55" w:rsidRPr="00964E0C">
        <w:rPr>
          <w:sz w:val="22"/>
          <w:szCs w:val="22"/>
        </w:rPr>
        <w:t xml:space="preserve">and </w:t>
      </w:r>
      <w:r w:rsidRPr="00964E0C">
        <w:rPr>
          <w:sz w:val="22"/>
          <w:szCs w:val="22"/>
        </w:rPr>
        <w:t xml:space="preserve">courts in Pula), while </w:t>
      </w:r>
      <w:r w:rsidR="00B31F55" w:rsidRPr="00964E0C">
        <w:rPr>
          <w:sz w:val="22"/>
          <w:szCs w:val="22"/>
        </w:rPr>
        <w:t xml:space="preserve">this share is significantly lower </w:t>
      </w:r>
      <w:r w:rsidRPr="00964E0C">
        <w:rPr>
          <w:sz w:val="22"/>
          <w:szCs w:val="22"/>
        </w:rPr>
        <w:t>am</w:t>
      </w:r>
      <w:r w:rsidR="00B31F55" w:rsidRPr="00964E0C">
        <w:rPr>
          <w:sz w:val="22"/>
          <w:szCs w:val="22"/>
        </w:rPr>
        <w:t>ong the employees of the courts</w:t>
      </w:r>
      <w:r w:rsidRPr="00964E0C">
        <w:rPr>
          <w:sz w:val="22"/>
          <w:szCs w:val="22"/>
        </w:rPr>
        <w:t>.</w:t>
      </w:r>
    </w:p>
    <w:p w:rsidR="00BF5CCF" w:rsidRPr="00964E0C" w:rsidRDefault="00BF5CCF" w:rsidP="00A233F8">
      <w:pPr>
        <w:pStyle w:val="Bodytekst11"/>
        <w:spacing w:line="360" w:lineRule="auto"/>
        <w:jc w:val="both"/>
        <w:rPr>
          <w:sz w:val="22"/>
          <w:szCs w:val="22"/>
        </w:rPr>
      </w:pPr>
      <w:r w:rsidRPr="00964E0C">
        <w:rPr>
          <w:sz w:val="22"/>
          <w:szCs w:val="22"/>
        </w:rPr>
        <w:t xml:space="preserve">Disadvantages that employees usually spontaneously cite </w:t>
      </w:r>
      <w:r w:rsidR="00B31F55" w:rsidRPr="00964E0C">
        <w:rPr>
          <w:sz w:val="22"/>
          <w:szCs w:val="22"/>
        </w:rPr>
        <w:t xml:space="preserve">is </w:t>
      </w:r>
      <w:r w:rsidRPr="00964E0C">
        <w:rPr>
          <w:sz w:val="22"/>
          <w:szCs w:val="22"/>
        </w:rPr>
        <w:t>the lack of working space (2010, 12% vs. 2016, 20%), working conditions (2010, 8% vs. 2016, 14%), l</w:t>
      </w:r>
      <w:r w:rsidR="00B31F55" w:rsidRPr="00964E0C">
        <w:rPr>
          <w:sz w:val="22"/>
          <w:szCs w:val="22"/>
        </w:rPr>
        <w:t>ow salaries (2010, 12% vs. 2016</w:t>
      </w:r>
      <w:r w:rsidRPr="00964E0C">
        <w:rPr>
          <w:sz w:val="22"/>
          <w:szCs w:val="22"/>
        </w:rPr>
        <w:t xml:space="preserve">, 14%), and lack of organization of work (2010, 9% vs. 2016, 13%). Lack of staff </w:t>
      </w:r>
      <w:r w:rsidR="00B31F55" w:rsidRPr="00964E0C">
        <w:rPr>
          <w:sz w:val="22"/>
          <w:szCs w:val="22"/>
        </w:rPr>
        <w:t>as well as</w:t>
      </w:r>
      <w:r w:rsidRPr="00964E0C">
        <w:rPr>
          <w:sz w:val="22"/>
          <w:szCs w:val="22"/>
        </w:rPr>
        <w:t xml:space="preserve"> 6 years ago </w:t>
      </w:r>
      <w:r w:rsidR="00B31F55" w:rsidRPr="00964E0C">
        <w:rPr>
          <w:sz w:val="22"/>
          <w:szCs w:val="22"/>
        </w:rPr>
        <w:t xml:space="preserve">was </w:t>
      </w:r>
      <w:r w:rsidRPr="00964E0C">
        <w:rPr>
          <w:sz w:val="22"/>
          <w:szCs w:val="22"/>
        </w:rPr>
        <w:t xml:space="preserve">mentioned more often </w:t>
      </w:r>
      <w:r w:rsidR="00B31F55" w:rsidRPr="00964E0C">
        <w:rPr>
          <w:sz w:val="22"/>
          <w:szCs w:val="22"/>
        </w:rPr>
        <w:t xml:space="preserve">by </w:t>
      </w:r>
      <w:r w:rsidRPr="00964E0C">
        <w:rPr>
          <w:sz w:val="22"/>
          <w:szCs w:val="22"/>
        </w:rPr>
        <w:t>employees USKOK. At the sam</w:t>
      </w:r>
      <w:r w:rsidR="00B31F55" w:rsidRPr="00964E0C">
        <w:rPr>
          <w:sz w:val="22"/>
          <w:szCs w:val="22"/>
        </w:rPr>
        <w:t>e time more often than others</w:t>
      </w:r>
      <w:r w:rsidRPr="00964E0C">
        <w:rPr>
          <w:sz w:val="22"/>
          <w:szCs w:val="22"/>
        </w:rPr>
        <w:t xml:space="preserve"> cite lack of space. </w:t>
      </w:r>
      <w:r w:rsidR="00B31F55" w:rsidRPr="00964E0C">
        <w:rPr>
          <w:sz w:val="22"/>
          <w:szCs w:val="22"/>
        </w:rPr>
        <w:t>Small</w:t>
      </w:r>
      <w:r w:rsidRPr="00964E0C">
        <w:rPr>
          <w:sz w:val="22"/>
          <w:szCs w:val="22"/>
        </w:rPr>
        <w:t xml:space="preserve"> wages </w:t>
      </w:r>
      <w:r w:rsidR="00B31F55" w:rsidRPr="00964E0C">
        <w:rPr>
          <w:sz w:val="22"/>
          <w:szCs w:val="22"/>
        </w:rPr>
        <w:t xml:space="preserve">are more </w:t>
      </w:r>
      <w:r w:rsidRPr="00964E0C">
        <w:rPr>
          <w:sz w:val="22"/>
          <w:szCs w:val="22"/>
        </w:rPr>
        <w:t xml:space="preserve">often </w:t>
      </w:r>
      <w:r w:rsidR="00B31F55" w:rsidRPr="00964E0C">
        <w:rPr>
          <w:sz w:val="22"/>
          <w:szCs w:val="22"/>
        </w:rPr>
        <w:t>mentioned by</w:t>
      </w:r>
      <w:r w:rsidRPr="00964E0C">
        <w:rPr>
          <w:sz w:val="22"/>
          <w:szCs w:val="22"/>
        </w:rPr>
        <w:t xml:space="preserve"> employees of the Municipal Civil Court in Zagreb.</w:t>
      </w:r>
    </w:p>
    <w:p w:rsidR="00A233F8" w:rsidRPr="00964E0C" w:rsidRDefault="00A233F8" w:rsidP="00A233F8">
      <w:pPr>
        <w:pStyle w:val="Opisslike"/>
        <w:jc w:val="both"/>
        <w:rPr>
          <w:sz w:val="22"/>
          <w:szCs w:val="22"/>
          <w:lang w:val="en-GB"/>
        </w:rPr>
      </w:pPr>
      <w:r w:rsidRPr="00964E0C">
        <w:rPr>
          <w:lang w:val="en-GB"/>
        </w:rPr>
        <w:br w:type="page"/>
      </w:r>
    </w:p>
    <w:p w:rsidR="00917F5F" w:rsidRPr="00964E0C" w:rsidRDefault="007B3B37" w:rsidP="00917F5F">
      <w:pPr>
        <w:pStyle w:val="Opisslike"/>
        <w:keepNext/>
        <w:rPr>
          <w:lang w:val="en-GB"/>
        </w:rPr>
      </w:pPr>
      <w:r w:rsidRPr="00964E0C">
        <w:rPr>
          <w:lang w:val="en-GB"/>
        </w:rPr>
        <w:lastRenderedPageBreak/>
        <w:t xml:space="preserve">Figure </w:t>
      </w:r>
      <w:r w:rsidR="00A379C9" w:rsidRPr="00964E0C">
        <w:rPr>
          <w:lang w:val="en-GB"/>
        </w:rPr>
        <w:fldChar w:fldCharType="begin"/>
      </w:r>
      <w:r w:rsidR="00917F5F" w:rsidRPr="00964E0C">
        <w:rPr>
          <w:lang w:val="en-GB"/>
        </w:rPr>
        <w:instrText xml:space="preserve"> SEQ Grafikon \* ARABIC </w:instrText>
      </w:r>
      <w:r w:rsidR="00A379C9" w:rsidRPr="00964E0C">
        <w:rPr>
          <w:lang w:val="en-GB"/>
        </w:rPr>
        <w:fldChar w:fldCharType="separate"/>
      </w:r>
      <w:r w:rsidR="00880975" w:rsidRPr="00964E0C">
        <w:rPr>
          <w:lang w:val="en-GB"/>
        </w:rPr>
        <w:t>37</w:t>
      </w:r>
      <w:r w:rsidR="00A379C9" w:rsidRPr="00964E0C">
        <w:rPr>
          <w:lang w:val="en-GB"/>
        </w:rPr>
        <w:fldChar w:fldCharType="end"/>
      </w:r>
      <w:r w:rsidR="00917F5F" w:rsidRPr="00964E0C">
        <w:rPr>
          <w:lang w:val="en-GB"/>
        </w:rPr>
        <w:t xml:space="preserve"> </w:t>
      </w:r>
      <w:r w:rsidR="00AC4400" w:rsidRPr="00964E0C">
        <w:rPr>
          <w:lang w:val="en-GB"/>
        </w:rPr>
        <w:t>What would you point out as strong points of the authority you work in? What would you point out as good characteristics of this authority? (open-ended question)</w:t>
      </w:r>
    </w:p>
    <w:p w:rsidR="00A233F8" w:rsidRPr="00964E0C" w:rsidRDefault="006108BD" w:rsidP="00A233F8">
      <w:pPr>
        <w:rPr>
          <w:lang w:val="en-GB"/>
        </w:rPr>
      </w:pPr>
      <w:r w:rsidRPr="006108BD">
        <w:rPr>
          <w:noProof/>
        </w:rPr>
        <w:drawing>
          <wp:inline distT="0" distB="0" distL="0" distR="0">
            <wp:extent cx="4718685" cy="38557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8685" cy="3855720"/>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pStyle w:val="Bodytekst11"/>
      </w:pPr>
    </w:p>
    <w:p w:rsidR="00A233F8" w:rsidRPr="00964E0C" w:rsidRDefault="00A233F8" w:rsidP="00A233F8">
      <w:pPr>
        <w:pStyle w:val="3Naslov"/>
        <w:spacing w:line="360" w:lineRule="auto"/>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pStyle w:val="Bodytekst10"/>
        <w:rPr>
          <w:b/>
          <w:bCs/>
          <w:sz w:val="22"/>
          <w:szCs w:val="22"/>
        </w:rPr>
      </w:pPr>
      <w:r w:rsidRPr="00964E0C">
        <w:rPr>
          <w:b/>
          <w:bCs/>
        </w:rPr>
        <w:br w:type="page"/>
      </w:r>
    </w:p>
    <w:p w:rsidR="00A233F8" w:rsidRPr="00964E0C" w:rsidRDefault="00A233F8" w:rsidP="00A233F8">
      <w:pPr>
        <w:rPr>
          <w:lang w:val="en-GB"/>
        </w:rPr>
      </w:pPr>
    </w:p>
    <w:p w:rsidR="00A233F8" w:rsidRPr="00964E0C" w:rsidRDefault="00A233F8" w:rsidP="00A233F8">
      <w:pPr>
        <w:rPr>
          <w:lang w:val="en-GB"/>
        </w:rPr>
      </w:pPr>
    </w:p>
    <w:p w:rsidR="00917F5F" w:rsidRPr="00964E0C" w:rsidRDefault="007B3B37" w:rsidP="00917F5F">
      <w:pPr>
        <w:pStyle w:val="Opisslike"/>
        <w:keepNext/>
        <w:rPr>
          <w:lang w:val="en-GB"/>
        </w:rPr>
      </w:pPr>
      <w:r w:rsidRPr="00964E0C">
        <w:rPr>
          <w:lang w:val="en-GB"/>
        </w:rPr>
        <w:t>Figure</w:t>
      </w:r>
      <w:r w:rsidR="00917F5F" w:rsidRPr="00964E0C">
        <w:rPr>
          <w:lang w:val="en-GB"/>
        </w:rPr>
        <w:t xml:space="preserve"> </w:t>
      </w:r>
      <w:r w:rsidR="00A379C9" w:rsidRPr="00964E0C">
        <w:rPr>
          <w:lang w:val="en-GB"/>
        </w:rPr>
        <w:fldChar w:fldCharType="begin"/>
      </w:r>
      <w:r w:rsidR="00917F5F" w:rsidRPr="00964E0C">
        <w:rPr>
          <w:lang w:val="en-GB"/>
        </w:rPr>
        <w:instrText xml:space="preserve"> SEQ Grafikon \* ARABIC </w:instrText>
      </w:r>
      <w:r w:rsidR="00A379C9" w:rsidRPr="00964E0C">
        <w:rPr>
          <w:lang w:val="en-GB"/>
        </w:rPr>
        <w:fldChar w:fldCharType="separate"/>
      </w:r>
      <w:r w:rsidR="00880975" w:rsidRPr="00964E0C">
        <w:rPr>
          <w:lang w:val="en-GB"/>
        </w:rPr>
        <w:t>38</w:t>
      </w:r>
      <w:r w:rsidR="00A379C9" w:rsidRPr="00964E0C">
        <w:rPr>
          <w:lang w:val="en-GB"/>
        </w:rPr>
        <w:fldChar w:fldCharType="end"/>
      </w:r>
      <w:r w:rsidR="00917F5F" w:rsidRPr="00964E0C">
        <w:rPr>
          <w:lang w:val="en-GB"/>
        </w:rPr>
        <w:t xml:space="preserve"> </w:t>
      </w:r>
      <w:r w:rsidR="00AC4400" w:rsidRPr="00964E0C">
        <w:rPr>
          <w:lang w:val="en-GB"/>
        </w:rPr>
        <w:t>What would you point out as disadvantages of the authority you work in</w:t>
      </w:r>
      <w:r w:rsidR="00AC4400" w:rsidRPr="00964E0C">
        <w:rPr>
          <w:bCs/>
          <w:lang w:val="en-GB"/>
        </w:rPr>
        <w:t>? (open-ended question)</w:t>
      </w:r>
    </w:p>
    <w:p w:rsidR="00A233F8" w:rsidRPr="00964E0C" w:rsidRDefault="00D628E0" w:rsidP="00A233F8">
      <w:pPr>
        <w:rPr>
          <w:lang w:val="en-GB"/>
        </w:rPr>
      </w:pPr>
      <w:r w:rsidRPr="00D628E0">
        <w:rPr>
          <w:noProof/>
        </w:rPr>
        <w:drawing>
          <wp:inline distT="0" distB="0" distL="0" distR="0">
            <wp:extent cx="4589145" cy="38385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9145" cy="3838575"/>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pStyle w:val="3Naslov"/>
        <w:spacing w:line="360" w:lineRule="auto"/>
      </w:pPr>
      <w:bookmarkStart w:id="90" w:name="_Toc279505943"/>
      <w:r w:rsidRPr="00964E0C">
        <w:br w:type="page"/>
      </w:r>
      <w:bookmarkStart w:id="91" w:name="_Toc454887598"/>
      <w:r w:rsidRPr="00964E0C">
        <w:lastRenderedPageBreak/>
        <w:t xml:space="preserve">3.5.3. </w:t>
      </w:r>
      <w:bookmarkEnd w:id="90"/>
      <w:bookmarkEnd w:id="91"/>
      <w:r w:rsidR="00AC4400" w:rsidRPr="00964E0C">
        <w:t>Satisfaction with working conditions and the workplace</w:t>
      </w:r>
    </w:p>
    <w:p w:rsidR="00A233F8" w:rsidRPr="00964E0C" w:rsidRDefault="00A233F8" w:rsidP="00A233F8">
      <w:pPr>
        <w:pStyle w:val="Bodytekst11"/>
        <w:spacing w:line="360" w:lineRule="auto"/>
        <w:jc w:val="both"/>
      </w:pPr>
    </w:p>
    <w:p w:rsidR="00423FA8" w:rsidRPr="00964E0C" w:rsidRDefault="00423FA8" w:rsidP="00423FA8">
      <w:pPr>
        <w:spacing w:line="360" w:lineRule="auto"/>
        <w:jc w:val="both"/>
        <w:rPr>
          <w:sz w:val="22"/>
          <w:szCs w:val="22"/>
          <w:lang w:val="en-GB"/>
        </w:rPr>
      </w:pPr>
      <w:r w:rsidRPr="00964E0C">
        <w:rPr>
          <w:sz w:val="22"/>
          <w:szCs w:val="22"/>
          <w:lang w:val="en-GB"/>
        </w:rPr>
        <w:t xml:space="preserve">All employees of judicial bodies included in the survey who voluntarily agreed to participate in the survey were asked to assess their satisfaction with 24 different aspects of their job and the organizational climate they work at. In addition, they had to choose aspects of their job and the organizational climate that they consider particularly important and those they consider less important than others. </w:t>
      </w:r>
    </w:p>
    <w:p w:rsidR="00BF5CCF" w:rsidRPr="00964E0C" w:rsidRDefault="00BF5CCF" w:rsidP="00A233F8">
      <w:pPr>
        <w:pStyle w:val="Bodytekst11"/>
        <w:spacing w:line="360" w:lineRule="auto"/>
        <w:jc w:val="both"/>
        <w:rPr>
          <w:sz w:val="22"/>
          <w:szCs w:val="22"/>
        </w:rPr>
      </w:pPr>
      <w:r w:rsidRPr="00964E0C">
        <w:rPr>
          <w:sz w:val="22"/>
          <w:szCs w:val="22"/>
        </w:rPr>
        <w:t xml:space="preserve">Employees are most satisfied with the quality of interpersonal relationships, the expertise of their superiors, </w:t>
      </w:r>
      <w:r w:rsidR="00B31F55" w:rsidRPr="00964E0C">
        <w:rPr>
          <w:sz w:val="22"/>
          <w:szCs w:val="22"/>
        </w:rPr>
        <w:t>relationship of supervisors towards</w:t>
      </w:r>
      <w:r w:rsidRPr="00964E0C">
        <w:rPr>
          <w:sz w:val="22"/>
          <w:szCs w:val="22"/>
        </w:rPr>
        <w:t xml:space="preserve"> them as well as interesting work and fixed-time. As in 2010, interpersonal relationships are still very important component of the relationship to work. This is an aspect which employees spontaneously </w:t>
      </w:r>
      <w:r w:rsidR="00B31F55" w:rsidRPr="00964E0C">
        <w:rPr>
          <w:sz w:val="22"/>
          <w:szCs w:val="22"/>
        </w:rPr>
        <w:t>point</w:t>
      </w:r>
      <w:r w:rsidRPr="00964E0C">
        <w:rPr>
          <w:sz w:val="22"/>
          <w:szCs w:val="22"/>
        </w:rPr>
        <w:t xml:space="preserve"> out as the positive side of the job and it is also a component with which most employees are satisfied. Interviewed employees are on average mostly satisfied with the three above-mentioned aspects of their work, because the average score on them </w:t>
      </w:r>
      <w:r w:rsidR="00B31F55" w:rsidRPr="00964E0C">
        <w:rPr>
          <w:sz w:val="22"/>
          <w:szCs w:val="22"/>
        </w:rPr>
        <w:t>is near</w:t>
      </w:r>
      <w:r w:rsidRPr="00964E0C">
        <w:rPr>
          <w:sz w:val="22"/>
          <w:szCs w:val="22"/>
        </w:rPr>
        <w:t xml:space="preserve"> 4. Ranking aspect of jobs is very similar to the </w:t>
      </w:r>
      <w:r w:rsidR="00B31F55" w:rsidRPr="00964E0C">
        <w:rPr>
          <w:sz w:val="22"/>
          <w:szCs w:val="22"/>
        </w:rPr>
        <w:t xml:space="preserve">one </w:t>
      </w:r>
      <w:r w:rsidRPr="00964E0C">
        <w:rPr>
          <w:sz w:val="22"/>
          <w:szCs w:val="22"/>
        </w:rPr>
        <w:t>6 years, but may be seen</w:t>
      </w:r>
      <w:r w:rsidR="00B31F55" w:rsidRPr="00964E0C">
        <w:rPr>
          <w:sz w:val="22"/>
          <w:szCs w:val="22"/>
        </w:rPr>
        <w:t xml:space="preserve"> that</w:t>
      </w:r>
      <w:r w:rsidRPr="00964E0C">
        <w:rPr>
          <w:sz w:val="22"/>
          <w:szCs w:val="22"/>
        </w:rPr>
        <w:t xml:space="preserve"> satisfaction rating of almost all measured aspects </w:t>
      </w:r>
      <w:r w:rsidR="00B31F55" w:rsidRPr="00964E0C">
        <w:rPr>
          <w:sz w:val="22"/>
          <w:szCs w:val="22"/>
        </w:rPr>
        <w:t>is</w:t>
      </w:r>
      <w:r w:rsidRPr="00964E0C">
        <w:rPr>
          <w:sz w:val="22"/>
          <w:szCs w:val="22"/>
        </w:rPr>
        <w:t xml:space="preserve"> lower than 6 years ago which indicates a greater level of criticism towards aspects of the job and generally significantly lower level of satisfaction with them.</w:t>
      </w:r>
    </w:p>
    <w:p w:rsidR="00423FA8" w:rsidRPr="00964E0C" w:rsidRDefault="00423FA8" w:rsidP="00423FA8">
      <w:pPr>
        <w:spacing w:line="360" w:lineRule="auto"/>
        <w:jc w:val="both"/>
        <w:rPr>
          <w:sz w:val="22"/>
          <w:szCs w:val="22"/>
          <w:lang w:val="en-GB"/>
        </w:rPr>
      </w:pPr>
      <w:r w:rsidRPr="00964E0C">
        <w:rPr>
          <w:sz w:val="22"/>
          <w:szCs w:val="22"/>
          <w:lang w:val="en-GB"/>
        </w:rPr>
        <w:t xml:space="preserve">On the other hand, employees are the least satisfied the system of determining salaries and incentives and with their salaries, but also with professional training and learning opportunities and with it related promotion opportunities. It can be said that employees of the judicial bodies included in the survey are on average more dissatisfied with these aspects of their jobs compared to 2010. </w:t>
      </w:r>
    </w:p>
    <w:p w:rsidR="00423FA8" w:rsidRPr="00964E0C" w:rsidRDefault="00423FA8" w:rsidP="00423FA8">
      <w:pPr>
        <w:spacing w:line="360" w:lineRule="auto"/>
        <w:jc w:val="both"/>
        <w:rPr>
          <w:sz w:val="22"/>
          <w:szCs w:val="22"/>
          <w:lang w:val="en-GB"/>
        </w:rPr>
      </w:pPr>
      <w:r w:rsidRPr="00964E0C">
        <w:rPr>
          <w:sz w:val="22"/>
          <w:szCs w:val="22"/>
          <w:lang w:val="en-GB"/>
        </w:rPr>
        <w:t xml:space="preserve">As the most important aspects of satisfaction with working in a judicial body, employees most often mention salary, quality of interpersonal relationships and organization of work. Elements that are the least important to them are reputation of profession in society, social significance of the job and size of the workplace.   </w:t>
      </w:r>
    </w:p>
    <w:p w:rsidR="00A233F8" w:rsidRPr="00964E0C" w:rsidRDefault="00A233F8" w:rsidP="00A233F8">
      <w:pPr>
        <w:pStyle w:val="Opisslike"/>
        <w:jc w:val="both"/>
        <w:rPr>
          <w:sz w:val="22"/>
          <w:szCs w:val="22"/>
          <w:lang w:val="en-GB"/>
        </w:rPr>
      </w:pPr>
      <w:r w:rsidRPr="00964E0C">
        <w:rPr>
          <w:highlight w:val="green"/>
          <w:lang w:val="en-GB"/>
        </w:rPr>
        <w:br w:type="page"/>
      </w:r>
    </w:p>
    <w:p w:rsidR="00B30AAE" w:rsidRPr="00964E0C" w:rsidRDefault="00B30AAE" w:rsidP="00B30AAE">
      <w:pPr>
        <w:pStyle w:val="Opisslike"/>
        <w:keepNext/>
        <w:rPr>
          <w:lang w:val="en-GB"/>
        </w:rPr>
      </w:pPr>
      <w:r w:rsidRPr="00964E0C">
        <w:rPr>
          <w:lang w:val="en-GB"/>
        </w:rPr>
        <w:lastRenderedPageBreak/>
        <w:t>Tabl</w:t>
      </w:r>
      <w:r w:rsidR="00AC4400" w:rsidRPr="00964E0C">
        <w:rPr>
          <w:lang w:val="en-GB"/>
        </w:rPr>
        <w:t>e</w:t>
      </w:r>
      <w:r w:rsidRPr="00964E0C">
        <w:rPr>
          <w:lang w:val="en-GB"/>
        </w:rPr>
        <w:t xml:space="preserve"> </w:t>
      </w:r>
      <w:r w:rsidR="00A379C9" w:rsidRPr="00964E0C">
        <w:rPr>
          <w:lang w:val="en-GB"/>
        </w:rPr>
        <w:fldChar w:fldCharType="begin"/>
      </w:r>
      <w:r w:rsidRPr="00964E0C">
        <w:rPr>
          <w:lang w:val="en-GB"/>
        </w:rPr>
        <w:instrText xml:space="preserve"> SEQ Tablica \* ARABIC </w:instrText>
      </w:r>
      <w:r w:rsidR="00A379C9" w:rsidRPr="00964E0C">
        <w:rPr>
          <w:lang w:val="en-GB"/>
        </w:rPr>
        <w:fldChar w:fldCharType="separate"/>
      </w:r>
      <w:r w:rsidR="00E15890" w:rsidRPr="00964E0C">
        <w:rPr>
          <w:lang w:val="en-GB"/>
        </w:rPr>
        <w:t>38</w:t>
      </w:r>
      <w:r w:rsidR="00A379C9" w:rsidRPr="00964E0C">
        <w:rPr>
          <w:lang w:val="en-GB"/>
        </w:rPr>
        <w:fldChar w:fldCharType="end"/>
      </w:r>
      <w:r w:rsidR="007E469A">
        <w:rPr>
          <w:lang w:val="en-GB"/>
        </w:rPr>
        <w:t>.</w:t>
      </w:r>
      <w:r w:rsidRPr="00964E0C">
        <w:rPr>
          <w:lang w:val="en-GB"/>
        </w:rPr>
        <w:t xml:space="preserve"> </w:t>
      </w:r>
      <w:r w:rsidR="00AC4400" w:rsidRPr="00964E0C">
        <w:rPr>
          <w:lang w:val="en-GB"/>
        </w:rPr>
        <w:t>Satisfaction with certain aspects of workplace (average grade on the scale from 1 – completely dissatisfied to 5 – completely satisfied) and the percentage of respondents to whom certain aspect is important/unimportant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3739"/>
        <w:gridCol w:w="919"/>
        <w:gridCol w:w="922"/>
        <w:gridCol w:w="920"/>
        <w:gridCol w:w="918"/>
        <w:gridCol w:w="920"/>
        <w:gridCol w:w="920"/>
      </w:tblGrid>
      <w:tr w:rsidR="00F33DB1" w:rsidRPr="00964E0C" w:rsidTr="00F33DB1">
        <w:trPr>
          <w:trHeight w:val="273"/>
        </w:trPr>
        <w:tc>
          <w:tcPr>
            <w:tcW w:w="2019" w:type="pct"/>
            <w:shd w:val="clear" w:color="auto" w:fill="auto"/>
            <w:vAlign w:val="bottom"/>
          </w:tcPr>
          <w:p w:rsidR="00F33DB1" w:rsidRPr="00964E0C" w:rsidRDefault="00F33DB1" w:rsidP="004B671B">
            <w:pPr>
              <w:autoSpaceDE w:val="0"/>
              <w:autoSpaceDN w:val="0"/>
              <w:adjustRightInd w:val="0"/>
              <w:rPr>
                <w:rFonts w:cs="Arial"/>
                <w:lang w:val="en-GB"/>
              </w:rPr>
            </w:pPr>
          </w:p>
        </w:tc>
        <w:tc>
          <w:tcPr>
            <w:tcW w:w="994" w:type="pct"/>
            <w:gridSpan w:val="2"/>
            <w:shd w:val="clear" w:color="auto" w:fill="auto"/>
            <w:vAlign w:val="center"/>
          </w:tcPr>
          <w:p w:rsidR="00F33DB1" w:rsidRPr="00964E0C" w:rsidRDefault="00F33DB1" w:rsidP="00F33DB1">
            <w:pPr>
              <w:autoSpaceDE w:val="0"/>
              <w:autoSpaceDN w:val="0"/>
              <w:adjustRightInd w:val="0"/>
              <w:jc w:val="center"/>
              <w:rPr>
                <w:rFonts w:cs="Arial"/>
                <w:b/>
                <w:bCs/>
                <w:lang w:val="en-GB"/>
              </w:rPr>
            </w:pPr>
            <w:r w:rsidRPr="00964E0C">
              <w:rPr>
                <w:rFonts w:cs="Arial"/>
                <w:b/>
                <w:bCs/>
                <w:lang w:val="en-GB"/>
              </w:rPr>
              <w:t xml:space="preserve">Average </w:t>
            </w:r>
            <w:r w:rsidR="00124D8E" w:rsidRPr="00964E0C">
              <w:rPr>
                <w:rFonts w:cs="Arial"/>
                <w:b/>
                <w:bCs/>
                <w:lang w:val="en-GB"/>
              </w:rPr>
              <w:t>satisfaction</w:t>
            </w:r>
          </w:p>
        </w:tc>
        <w:tc>
          <w:tcPr>
            <w:tcW w:w="993" w:type="pct"/>
            <w:gridSpan w:val="2"/>
            <w:shd w:val="clear" w:color="auto" w:fill="auto"/>
            <w:vAlign w:val="center"/>
          </w:tcPr>
          <w:p w:rsidR="00F33DB1" w:rsidRPr="00964E0C" w:rsidRDefault="00F33DB1" w:rsidP="00F33DB1">
            <w:pPr>
              <w:autoSpaceDE w:val="0"/>
              <w:autoSpaceDN w:val="0"/>
              <w:adjustRightInd w:val="0"/>
              <w:jc w:val="center"/>
              <w:rPr>
                <w:rFonts w:cs="Arial"/>
                <w:b/>
                <w:bCs/>
                <w:lang w:val="en-GB"/>
              </w:rPr>
            </w:pPr>
            <w:r w:rsidRPr="00964E0C">
              <w:rPr>
                <w:rFonts w:cs="Arial"/>
                <w:b/>
                <w:bCs/>
                <w:lang w:val="en-GB"/>
              </w:rPr>
              <w:t>Three most important</w:t>
            </w:r>
          </w:p>
        </w:tc>
        <w:tc>
          <w:tcPr>
            <w:tcW w:w="994" w:type="pct"/>
            <w:gridSpan w:val="2"/>
            <w:shd w:val="clear" w:color="auto" w:fill="auto"/>
            <w:vAlign w:val="center"/>
          </w:tcPr>
          <w:p w:rsidR="00F33DB1" w:rsidRPr="00964E0C" w:rsidRDefault="00F33DB1" w:rsidP="00F33DB1">
            <w:pPr>
              <w:autoSpaceDE w:val="0"/>
              <w:autoSpaceDN w:val="0"/>
              <w:adjustRightInd w:val="0"/>
              <w:jc w:val="center"/>
              <w:rPr>
                <w:rFonts w:cs="Arial"/>
                <w:b/>
                <w:bCs/>
                <w:lang w:val="en-GB"/>
              </w:rPr>
            </w:pPr>
            <w:r w:rsidRPr="00964E0C">
              <w:rPr>
                <w:rFonts w:cs="Arial"/>
                <w:b/>
                <w:bCs/>
                <w:lang w:val="en-GB"/>
              </w:rPr>
              <w:t>Three least important</w:t>
            </w:r>
          </w:p>
        </w:tc>
      </w:tr>
      <w:tr w:rsidR="00A233F8" w:rsidRPr="00964E0C" w:rsidTr="00F33DB1">
        <w:trPr>
          <w:trHeight w:val="273"/>
        </w:trPr>
        <w:tc>
          <w:tcPr>
            <w:tcW w:w="2019" w:type="pct"/>
            <w:shd w:val="clear" w:color="auto" w:fill="auto"/>
            <w:vAlign w:val="bottom"/>
          </w:tcPr>
          <w:p w:rsidR="00A233F8" w:rsidRPr="00964E0C" w:rsidRDefault="00A233F8" w:rsidP="004B671B">
            <w:pPr>
              <w:autoSpaceDE w:val="0"/>
              <w:autoSpaceDN w:val="0"/>
              <w:adjustRightInd w:val="0"/>
              <w:rPr>
                <w:rFonts w:cs="Arial"/>
                <w:lang w:val="en-GB"/>
              </w:rPr>
            </w:pPr>
          </w:p>
        </w:tc>
        <w:tc>
          <w:tcPr>
            <w:tcW w:w="496" w:type="pct"/>
            <w:shd w:val="clear" w:color="auto" w:fill="auto"/>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2010.</w:t>
            </w:r>
          </w:p>
        </w:tc>
        <w:tc>
          <w:tcPr>
            <w:tcW w:w="498"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2016.</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2010.</w:t>
            </w:r>
          </w:p>
        </w:tc>
        <w:tc>
          <w:tcPr>
            <w:tcW w:w="496"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2016.</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2010.</w:t>
            </w:r>
          </w:p>
        </w:tc>
        <w:tc>
          <w:tcPr>
            <w:tcW w:w="497"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2016.</w:t>
            </w:r>
          </w:p>
        </w:tc>
      </w:tr>
      <w:tr w:rsidR="00A233F8" w:rsidRPr="00964E0C" w:rsidTr="00F33DB1">
        <w:trPr>
          <w:trHeight w:val="272"/>
        </w:trPr>
        <w:tc>
          <w:tcPr>
            <w:tcW w:w="2019" w:type="pct"/>
            <w:shd w:val="clear" w:color="auto" w:fill="auto"/>
            <w:vAlign w:val="center"/>
          </w:tcPr>
          <w:p w:rsidR="00A233F8" w:rsidRPr="00964E0C" w:rsidRDefault="00AC4400" w:rsidP="008129C6">
            <w:pPr>
              <w:rPr>
                <w:rFonts w:cs="Arial"/>
                <w:b/>
                <w:lang w:val="en-GB" w:eastAsia="en-US"/>
              </w:rPr>
            </w:pPr>
            <w:r w:rsidRPr="00964E0C">
              <w:rPr>
                <w:rFonts w:cs="Arial"/>
                <w:b/>
                <w:bCs/>
                <w:lang w:val="en-GB"/>
              </w:rPr>
              <w:t>Quality of interpersonal relationships with intermediate colleagues</w:t>
            </w:r>
          </w:p>
        </w:tc>
        <w:tc>
          <w:tcPr>
            <w:tcW w:w="496" w:type="pct"/>
            <w:shd w:val="clear" w:color="auto" w:fill="auto"/>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4,1</w:t>
            </w:r>
          </w:p>
        </w:tc>
        <w:tc>
          <w:tcPr>
            <w:tcW w:w="498"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3,8</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33%</w:t>
            </w:r>
          </w:p>
        </w:tc>
        <w:tc>
          <w:tcPr>
            <w:tcW w:w="496"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34%</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1%</w:t>
            </w:r>
          </w:p>
        </w:tc>
        <w:tc>
          <w:tcPr>
            <w:tcW w:w="497" w:type="pct"/>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2%</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Expertise of immediate superiors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4,1</w:t>
            </w:r>
          </w:p>
        </w:tc>
        <w:tc>
          <w:tcPr>
            <w:tcW w:w="498"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Immediate superior's relation with me</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4,1</w:t>
            </w:r>
          </w:p>
        </w:tc>
        <w:tc>
          <w:tcPr>
            <w:tcW w:w="498"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7%</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Interesting job</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3,9</w:t>
            </w:r>
          </w:p>
        </w:tc>
        <w:tc>
          <w:tcPr>
            <w:tcW w:w="498"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13%</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15%</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11%</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Social significance of the work I do</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3,9</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7%</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21%</w:t>
            </w:r>
          </w:p>
        </w:tc>
        <w:tc>
          <w:tcPr>
            <w:tcW w:w="497"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35%</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Fixed working hours without overtime</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3,8</w:t>
            </w:r>
          </w:p>
        </w:tc>
        <w:tc>
          <w:tcPr>
            <w:tcW w:w="498"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12%</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25%</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23%</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Possibility of direct and open communication with the superiors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3,7</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10%</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
                <w:bCs/>
                <w:lang w:val="en-GB"/>
              </w:rPr>
            </w:pPr>
            <w:r w:rsidRPr="00964E0C">
              <w:rPr>
                <w:rFonts w:cs="Arial"/>
                <w:b/>
                <w:bCs/>
                <w:lang w:val="en-GB"/>
              </w:rPr>
              <w:t>Job security</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3,5</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19%</w:t>
            </w:r>
          </w:p>
        </w:tc>
        <w:tc>
          <w:tcPr>
            <w:tcW w:w="496"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19%</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
                <w:bCs/>
                <w:lang w:val="en-GB"/>
              </w:rPr>
            </w:pPr>
            <w:r w:rsidRPr="00964E0C">
              <w:rPr>
                <w:rFonts w:cs="Arial"/>
                <w:b/>
                <w:bCs/>
                <w:lang w:val="en-GB"/>
              </w:rPr>
              <w:t>General quality of interpersonal relations within the authority</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21%</w:t>
            </w:r>
          </w:p>
        </w:tc>
        <w:tc>
          <w:tcPr>
            <w:tcW w:w="496"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26%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
                <w:bCs/>
                <w:lang w:val="en-GB"/>
              </w:rPr>
            </w:pPr>
            <w:r w:rsidRPr="00964E0C">
              <w:rPr>
                <w:rFonts w:cs="Arial"/>
                <w:b/>
                <w:bCs/>
                <w:lang w:val="en-GB"/>
              </w:rPr>
              <w:t>Organization of work</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26%</w:t>
            </w:r>
          </w:p>
        </w:tc>
        <w:tc>
          <w:tcPr>
            <w:tcW w:w="496"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22%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Size of the workplace (office, courtroom etc.)</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2,4</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40%</w:t>
            </w:r>
          </w:p>
        </w:tc>
        <w:tc>
          <w:tcPr>
            <w:tcW w:w="497"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36%</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Workspace equipment (computers etc.)</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Possibility of using knowledge and skills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Cleanliness and orderliness of workplace</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3,3</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2,6</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17%</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Awareness of the events in the authority</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3,3</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0%</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19%</w:t>
            </w:r>
          </w:p>
        </w:tc>
        <w:tc>
          <w:tcPr>
            <w:tcW w:w="497"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24%</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Level of work loads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3,2</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9%</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7%</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Awareness of the development of system in a whole</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0%</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29%</w:t>
            </w:r>
          </w:p>
        </w:tc>
        <w:tc>
          <w:tcPr>
            <w:tcW w:w="497"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29%</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Reputation of my profession in the society</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29%</w:t>
            </w:r>
          </w:p>
        </w:tc>
        <w:tc>
          <w:tcPr>
            <w:tcW w:w="497" w:type="pct"/>
            <w:vAlign w:val="center"/>
          </w:tcPr>
          <w:p w:rsidR="00F33DB1" w:rsidRPr="00964E0C" w:rsidRDefault="00F33DB1" w:rsidP="004B671B">
            <w:pPr>
              <w:autoSpaceDE w:val="0"/>
              <w:autoSpaceDN w:val="0"/>
              <w:adjustRightInd w:val="0"/>
              <w:jc w:val="center"/>
              <w:rPr>
                <w:rFonts w:cs="Arial"/>
                <w:b/>
                <w:bCs/>
                <w:lang w:val="en-GB"/>
              </w:rPr>
            </w:pPr>
            <w:r w:rsidRPr="00964E0C">
              <w:rPr>
                <w:rFonts w:cs="Arial"/>
                <w:b/>
                <w:bCs/>
                <w:lang w:val="en-GB"/>
              </w:rPr>
              <w:t>38%</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Uniform distribution of work</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3,1</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7%</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Recognition for a job well done</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2,9</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2,5</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12%</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Promotion opportunities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2,6</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2,1</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17%</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8%</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9%</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Professional training and learning opportunities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2,6</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14%</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10%</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r>
      <w:tr w:rsidR="00A233F8" w:rsidRPr="00964E0C" w:rsidTr="00F33DB1">
        <w:trPr>
          <w:trHeight w:val="272"/>
        </w:trPr>
        <w:tc>
          <w:tcPr>
            <w:tcW w:w="2019" w:type="pct"/>
            <w:shd w:val="clear" w:color="auto" w:fill="auto"/>
            <w:vAlign w:val="center"/>
          </w:tcPr>
          <w:p w:rsidR="00A233F8" w:rsidRPr="00964E0C" w:rsidRDefault="00F33DB1" w:rsidP="008129C6">
            <w:pPr>
              <w:rPr>
                <w:rFonts w:cs="Arial"/>
                <w:b/>
                <w:lang w:val="en-GB" w:eastAsia="en-US"/>
              </w:rPr>
            </w:pPr>
            <w:r w:rsidRPr="00964E0C">
              <w:rPr>
                <w:rFonts w:cs="Arial"/>
                <w:b/>
                <w:bCs/>
                <w:lang w:val="en-GB"/>
              </w:rPr>
              <w:t>Salary</w:t>
            </w:r>
          </w:p>
        </w:tc>
        <w:tc>
          <w:tcPr>
            <w:tcW w:w="496" w:type="pct"/>
            <w:shd w:val="clear" w:color="auto" w:fill="auto"/>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2,4</w:t>
            </w:r>
          </w:p>
        </w:tc>
        <w:tc>
          <w:tcPr>
            <w:tcW w:w="498" w:type="pct"/>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2</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
                <w:bCs/>
                <w:lang w:val="en-GB"/>
              </w:rPr>
            </w:pPr>
            <w:r w:rsidRPr="00964E0C">
              <w:rPr>
                <w:rFonts w:cs="Arial"/>
                <w:bCs/>
                <w:lang w:val="en-GB"/>
              </w:rPr>
              <w:t>48%</w:t>
            </w:r>
          </w:p>
        </w:tc>
        <w:tc>
          <w:tcPr>
            <w:tcW w:w="496" w:type="pct"/>
            <w:vAlign w:val="center"/>
          </w:tcPr>
          <w:p w:rsidR="00A233F8" w:rsidRPr="00964E0C" w:rsidRDefault="00A233F8" w:rsidP="004B671B">
            <w:pPr>
              <w:autoSpaceDE w:val="0"/>
              <w:autoSpaceDN w:val="0"/>
              <w:adjustRightInd w:val="0"/>
              <w:jc w:val="center"/>
              <w:rPr>
                <w:rFonts w:cs="Arial"/>
                <w:b/>
                <w:bCs/>
                <w:lang w:val="en-GB"/>
              </w:rPr>
            </w:pPr>
            <w:r w:rsidRPr="00964E0C">
              <w:rPr>
                <w:rFonts w:cs="Arial"/>
                <w:b/>
                <w:bCs/>
                <w:lang w:val="en-GB"/>
              </w:rPr>
              <w:t>54%</w:t>
            </w:r>
          </w:p>
        </w:tc>
        <w:tc>
          <w:tcPr>
            <w:tcW w:w="497" w:type="pct"/>
            <w:shd w:val="clear" w:color="auto" w:fill="auto"/>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5%</w:t>
            </w:r>
          </w:p>
        </w:tc>
        <w:tc>
          <w:tcPr>
            <w:tcW w:w="497" w:type="pct"/>
            <w:vAlign w:val="center"/>
          </w:tcPr>
          <w:p w:rsidR="00A233F8" w:rsidRPr="00964E0C" w:rsidRDefault="00A233F8" w:rsidP="004B671B">
            <w:pPr>
              <w:autoSpaceDE w:val="0"/>
              <w:autoSpaceDN w:val="0"/>
              <w:adjustRightInd w:val="0"/>
              <w:jc w:val="center"/>
              <w:rPr>
                <w:rFonts w:cs="Arial"/>
                <w:bCs/>
                <w:lang w:val="en-GB"/>
              </w:rPr>
            </w:pPr>
            <w:r w:rsidRPr="00964E0C">
              <w:rPr>
                <w:rFonts w:cs="Arial"/>
                <w:bCs/>
                <w:lang w:val="en-GB"/>
              </w:rPr>
              <w:t>2%</w:t>
            </w:r>
          </w:p>
        </w:tc>
      </w:tr>
      <w:tr w:rsidR="00F33DB1" w:rsidRPr="00964E0C" w:rsidTr="00F33DB1">
        <w:trPr>
          <w:trHeight w:val="272"/>
        </w:trPr>
        <w:tc>
          <w:tcPr>
            <w:tcW w:w="2019" w:type="pct"/>
            <w:shd w:val="clear" w:color="auto" w:fill="auto"/>
          </w:tcPr>
          <w:p w:rsidR="00F33DB1" w:rsidRPr="00964E0C" w:rsidRDefault="00F33DB1" w:rsidP="00F33DB1">
            <w:pPr>
              <w:autoSpaceDE w:val="0"/>
              <w:autoSpaceDN w:val="0"/>
              <w:adjustRightInd w:val="0"/>
              <w:rPr>
                <w:rFonts w:cs="Arial"/>
                <w:bCs/>
                <w:lang w:val="en-GB"/>
              </w:rPr>
            </w:pPr>
            <w:r w:rsidRPr="00964E0C">
              <w:rPr>
                <w:rFonts w:cs="Arial"/>
                <w:bCs/>
                <w:lang w:val="en-GB"/>
              </w:rPr>
              <w:t>System of determining salaries and incentives</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2,4</w:t>
            </w:r>
          </w:p>
        </w:tc>
        <w:tc>
          <w:tcPr>
            <w:tcW w:w="498"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1,9</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11%</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12%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5%</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4%</w:t>
            </w:r>
          </w:p>
        </w:tc>
      </w:tr>
      <w:tr w:rsidR="00F33DB1" w:rsidRPr="00964E0C" w:rsidTr="00F33DB1">
        <w:trPr>
          <w:trHeight w:val="272"/>
        </w:trPr>
        <w:tc>
          <w:tcPr>
            <w:tcW w:w="2019" w:type="pct"/>
            <w:shd w:val="clear" w:color="auto" w:fill="auto"/>
            <w:vAlign w:val="center"/>
          </w:tcPr>
          <w:p w:rsidR="00F33DB1" w:rsidRPr="00964E0C" w:rsidRDefault="00F33DB1" w:rsidP="00F33DB1">
            <w:pPr>
              <w:autoSpaceDE w:val="0"/>
              <w:autoSpaceDN w:val="0"/>
              <w:adjustRightInd w:val="0"/>
              <w:rPr>
                <w:rFonts w:cs="Arial"/>
                <w:bCs/>
                <w:lang w:val="en-GB"/>
              </w:rPr>
            </w:pPr>
            <w:r w:rsidRPr="00964E0C">
              <w:rPr>
                <w:rFonts w:cs="Arial"/>
                <w:bCs/>
                <w:lang w:val="en-GB"/>
              </w:rPr>
              <w:t>No answer</w:t>
            </w:r>
          </w:p>
        </w:tc>
        <w:tc>
          <w:tcPr>
            <w:tcW w:w="496" w:type="pct"/>
            <w:shd w:val="clear" w:color="auto" w:fill="auto"/>
            <w:vAlign w:val="center"/>
          </w:tcPr>
          <w:p w:rsidR="00F33DB1" w:rsidRPr="00964E0C" w:rsidRDefault="00F33DB1" w:rsidP="004B671B">
            <w:pPr>
              <w:autoSpaceDE w:val="0"/>
              <w:autoSpaceDN w:val="0"/>
              <w:adjustRightInd w:val="0"/>
              <w:jc w:val="center"/>
              <w:rPr>
                <w:rFonts w:cs="Arial"/>
                <w:bCs/>
                <w:lang w:val="en-GB"/>
              </w:rPr>
            </w:pPr>
          </w:p>
        </w:tc>
        <w:tc>
          <w:tcPr>
            <w:tcW w:w="498" w:type="pct"/>
            <w:vAlign w:val="center"/>
          </w:tcPr>
          <w:p w:rsidR="00F33DB1" w:rsidRPr="00964E0C" w:rsidRDefault="00F33DB1" w:rsidP="004B671B">
            <w:pPr>
              <w:autoSpaceDE w:val="0"/>
              <w:autoSpaceDN w:val="0"/>
              <w:adjustRightInd w:val="0"/>
              <w:jc w:val="center"/>
              <w:rPr>
                <w:rFonts w:cs="Arial"/>
                <w:bCs/>
                <w:lang w:val="en-GB"/>
              </w:rPr>
            </w:pP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3%</w:t>
            </w:r>
          </w:p>
        </w:tc>
        <w:tc>
          <w:tcPr>
            <w:tcW w:w="496"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2%</w:t>
            </w:r>
          </w:p>
        </w:tc>
        <w:tc>
          <w:tcPr>
            <w:tcW w:w="497" w:type="pct"/>
            <w:shd w:val="clear" w:color="auto" w:fill="auto"/>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c>
          <w:tcPr>
            <w:tcW w:w="497" w:type="pct"/>
            <w:vAlign w:val="center"/>
          </w:tcPr>
          <w:p w:rsidR="00F33DB1" w:rsidRPr="00964E0C" w:rsidRDefault="00F33DB1" w:rsidP="004B671B">
            <w:pPr>
              <w:autoSpaceDE w:val="0"/>
              <w:autoSpaceDN w:val="0"/>
              <w:adjustRightInd w:val="0"/>
              <w:jc w:val="center"/>
              <w:rPr>
                <w:rFonts w:cs="Arial"/>
                <w:bCs/>
                <w:lang w:val="en-GB"/>
              </w:rPr>
            </w:pPr>
            <w:r w:rsidRPr="00964E0C">
              <w:rPr>
                <w:rFonts w:cs="Arial"/>
                <w:bCs/>
                <w:lang w:val="en-GB"/>
              </w:rPr>
              <w:t>6%</w:t>
            </w:r>
          </w:p>
        </w:tc>
      </w:tr>
    </w:tbl>
    <w:p w:rsidR="00A233F8" w:rsidRPr="00964E0C" w:rsidRDefault="00A233F8" w:rsidP="00A233F8">
      <w:pPr>
        <w:pStyle w:val="Bodytekst11"/>
        <w:spacing w:line="360" w:lineRule="auto"/>
        <w:jc w:val="both"/>
      </w:pPr>
    </w:p>
    <w:p w:rsidR="00124FF7" w:rsidRPr="00964E0C" w:rsidRDefault="00124FF7" w:rsidP="00124FF7">
      <w:pPr>
        <w:spacing w:line="360" w:lineRule="auto"/>
        <w:jc w:val="both"/>
        <w:rPr>
          <w:sz w:val="22"/>
          <w:szCs w:val="22"/>
          <w:lang w:val="en-GB"/>
        </w:rPr>
      </w:pPr>
      <w:r w:rsidRPr="00964E0C">
        <w:rPr>
          <w:sz w:val="22"/>
          <w:szCs w:val="22"/>
          <w:lang w:val="en-GB"/>
        </w:rPr>
        <w:t xml:space="preserve">Based on data about employees’ satisfaction with specific aspects and the importance they attribute to each aspect, it is possible to group all measured aspects of satisfaction with workplace and organizational climate into four groups of attitudes toward work. Aspects with which employees are satisfied above average and which they consider more important than average can be put into the group 'sources of satisfaction with the workplace’. On the other hand, aspects with which employees are on average dissatisfied, but consider them important above average, can be put into the group 'sources of dissatisfaction with the workplace'. Aspects with which employees are above average satisfied, but consider them below average important constitute the group of 'good sides of the workplace'; however, these good sides of the workplace are not sources of high level of positive feelings, but can come in handy as an additional argument to stay at the current workplace in case of an </w:t>
      </w:r>
      <w:r w:rsidRPr="00964E0C">
        <w:rPr>
          <w:sz w:val="22"/>
          <w:szCs w:val="22"/>
          <w:lang w:val="en-GB"/>
        </w:rPr>
        <w:lastRenderedPageBreak/>
        <w:t xml:space="preserve">alternative offer. Aspects with which employees are above average satisfied, yet consider them below average important are currently not a source of great dissatisfaction, but can be an additional argument for making a decision to change jobs in case of an alternative offer. For that reason, they could be called 'bad sides of the workplace'. </w:t>
      </w:r>
    </w:p>
    <w:p w:rsidR="00BF5CCF" w:rsidRPr="00964E0C" w:rsidRDefault="006250DB" w:rsidP="00A233F8">
      <w:pPr>
        <w:pStyle w:val="Bodytekst11"/>
        <w:spacing w:line="360" w:lineRule="auto"/>
        <w:jc w:val="both"/>
        <w:rPr>
          <w:sz w:val="22"/>
          <w:szCs w:val="22"/>
        </w:rPr>
      </w:pPr>
      <w:r w:rsidRPr="00964E0C">
        <w:rPr>
          <w:sz w:val="22"/>
          <w:szCs w:val="22"/>
        </w:rPr>
        <w:t xml:space="preserve">Other aspects relating to the organizational climate and interpersonal relationships can be classified as </w:t>
      </w:r>
      <w:r w:rsidR="00BF5CCF" w:rsidRPr="00964E0C">
        <w:rPr>
          <w:sz w:val="22"/>
          <w:szCs w:val="22"/>
        </w:rPr>
        <w:t>sources of job satisfaction as well as general quality of human relationships and to a certain extent organization of work.</w:t>
      </w:r>
    </w:p>
    <w:p w:rsidR="00124FF7" w:rsidRPr="00964E0C" w:rsidRDefault="00124FF7" w:rsidP="00124FF7">
      <w:pPr>
        <w:pStyle w:val="Bodytekst11"/>
        <w:spacing w:line="360" w:lineRule="auto"/>
        <w:jc w:val="both"/>
        <w:rPr>
          <w:sz w:val="22"/>
          <w:szCs w:val="22"/>
        </w:rPr>
      </w:pPr>
      <w:r w:rsidRPr="00964E0C">
        <w:rPr>
          <w:sz w:val="22"/>
          <w:szCs w:val="22"/>
        </w:rPr>
        <w:t>Interpersonal relationships with immediate colleagues are the most important source of satisfaction with the workplace, as evident from the fact that this aspect of the workplace is the one employees are on average satisfied with and consider it one of the most important aspects. Other aspects related to organizational climate and interpersonal relationships, such as quality of interpersonal relationships in general and, to a certain extent, organization of work, are also sources of satisfaction with the workplace. Expertise of immediate superiors is on the border of source of satisfaction and good sides of the workplace. Source of satisfaction also includes job security and interesting job.</w:t>
      </w:r>
    </w:p>
    <w:p w:rsidR="00BF5CCF" w:rsidRPr="00964E0C" w:rsidRDefault="00BF5CCF" w:rsidP="00A233F8">
      <w:pPr>
        <w:pStyle w:val="Bodytekst11"/>
        <w:spacing w:line="360" w:lineRule="auto"/>
        <w:jc w:val="both"/>
        <w:rPr>
          <w:sz w:val="22"/>
          <w:szCs w:val="22"/>
        </w:rPr>
      </w:pPr>
      <w:r w:rsidRPr="00964E0C">
        <w:rPr>
          <w:sz w:val="22"/>
          <w:szCs w:val="22"/>
        </w:rPr>
        <w:t xml:space="preserve">On the other hand, the greatest source of dissatisfaction </w:t>
      </w:r>
      <w:r w:rsidR="006250DB" w:rsidRPr="00964E0C">
        <w:rPr>
          <w:sz w:val="22"/>
          <w:szCs w:val="22"/>
        </w:rPr>
        <w:t xml:space="preserve">with </w:t>
      </w:r>
      <w:r w:rsidRPr="00964E0C">
        <w:rPr>
          <w:sz w:val="22"/>
          <w:szCs w:val="22"/>
        </w:rPr>
        <w:t>workplace is salary, namely this aspect with which the respondents are least satisfied, and is also the aspect which they consider most important. The sour</w:t>
      </w:r>
      <w:r w:rsidR="006250DB" w:rsidRPr="00964E0C">
        <w:rPr>
          <w:sz w:val="22"/>
          <w:szCs w:val="22"/>
        </w:rPr>
        <w:t>ces of dissatisfaction include</w:t>
      </w:r>
      <w:r w:rsidRPr="00964E0C">
        <w:rPr>
          <w:sz w:val="22"/>
          <w:szCs w:val="22"/>
        </w:rPr>
        <w:t xml:space="preserve"> questions of advancement opportunities, </w:t>
      </w:r>
      <w:r w:rsidR="006250DB" w:rsidRPr="00964E0C">
        <w:rPr>
          <w:sz w:val="22"/>
          <w:szCs w:val="22"/>
        </w:rPr>
        <w:t>but</w:t>
      </w:r>
      <w:r w:rsidRPr="00964E0C">
        <w:rPr>
          <w:sz w:val="22"/>
          <w:szCs w:val="22"/>
        </w:rPr>
        <w:t xml:space="preserve"> importance of this aspect is much lower compared to the </w:t>
      </w:r>
      <w:r w:rsidR="006250DB" w:rsidRPr="00964E0C">
        <w:rPr>
          <w:sz w:val="22"/>
          <w:szCs w:val="22"/>
        </w:rPr>
        <w:t>salary</w:t>
      </w:r>
      <w:r w:rsidRPr="00964E0C">
        <w:rPr>
          <w:sz w:val="22"/>
          <w:szCs w:val="22"/>
        </w:rPr>
        <w:t xml:space="preserve">, although the level of discontent </w:t>
      </w:r>
      <w:r w:rsidR="006250DB" w:rsidRPr="00964E0C">
        <w:rPr>
          <w:sz w:val="22"/>
          <w:szCs w:val="22"/>
        </w:rPr>
        <w:t xml:space="preserve">is </w:t>
      </w:r>
      <w:r w:rsidRPr="00964E0C">
        <w:rPr>
          <w:sz w:val="22"/>
          <w:szCs w:val="22"/>
        </w:rPr>
        <w:t>equal.</w:t>
      </w:r>
    </w:p>
    <w:p w:rsidR="00BF5CCF" w:rsidRPr="00964E0C" w:rsidRDefault="00124FF7" w:rsidP="00A233F8">
      <w:pPr>
        <w:pStyle w:val="Bodytekst11"/>
        <w:spacing w:line="360" w:lineRule="auto"/>
        <w:jc w:val="both"/>
        <w:rPr>
          <w:sz w:val="22"/>
          <w:szCs w:val="22"/>
        </w:rPr>
      </w:pPr>
      <w:r w:rsidRPr="00964E0C">
        <w:rPr>
          <w:sz w:val="22"/>
          <w:szCs w:val="22"/>
        </w:rPr>
        <w:t xml:space="preserve">Good sides of the workplace, i.e. aspects that employees are above average satisfied with but which are not above average important, include reputation of the profession in the society, social significance of the work they do, relation with immediate superiors and the possibility of direct and open communication with the superiors as well as fixed hours. </w:t>
      </w:r>
    </w:p>
    <w:p w:rsidR="00BF5CCF" w:rsidRPr="00964E0C" w:rsidRDefault="00BF5CCF" w:rsidP="00BF5CCF">
      <w:pPr>
        <w:pStyle w:val="Bodytekst11"/>
        <w:spacing w:line="360" w:lineRule="auto"/>
        <w:jc w:val="both"/>
        <w:rPr>
          <w:sz w:val="22"/>
          <w:szCs w:val="22"/>
        </w:rPr>
      </w:pPr>
      <w:r w:rsidRPr="00964E0C">
        <w:rPr>
          <w:sz w:val="22"/>
          <w:szCs w:val="22"/>
        </w:rPr>
        <w:t xml:space="preserve">Compared to the previous survey, this group has increased, </w:t>
      </w:r>
      <w:r w:rsidR="006250DB" w:rsidRPr="00964E0C">
        <w:rPr>
          <w:sz w:val="22"/>
          <w:szCs w:val="22"/>
        </w:rPr>
        <w:t>but even</w:t>
      </w:r>
      <w:r w:rsidRPr="00964E0C">
        <w:rPr>
          <w:sz w:val="22"/>
          <w:szCs w:val="22"/>
        </w:rPr>
        <w:t xml:space="preserve"> five elements located at the edges of the quadrant and are on the verge of crossing the wrong side of the job.</w:t>
      </w:r>
    </w:p>
    <w:p w:rsidR="00BF5CCF" w:rsidRPr="00964E0C" w:rsidRDefault="00BF5CCF" w:rsidP="00BF5CCF">
      <w:pPr>
        <w:pStyle w:val="Bodytekst11"/>
        <w:spacing w:line="360" w:lineRule="auto"/>
        <w:jc w:val="both"/>
        <w:rPr>
          <w:sz w:val="22"/>
          <w:szCs w:val="22"/>
        </w:rPr>
      </w:pPr>
      <w:r w:rsidRPr="00964E0C">
        <w:rPr>
          <w:sz w:val="22"/>
          <w:szCs w:val="22"/>
        </w:rPr>
        <w:t xml:space="preserve">Disadvantages of work, </w:t>
      </w:r>
      <w:r w:rsidR="006250DB" w:rsidRPr="00964E0C">
        <w:rPr>
          <w:sz w:val="22"/>
          <w:szCs w:val="22"/>
        </w:rPr>
        <w:t xml:space="preserve">are </w:t>
      </w:r>
      <w:proofErr w:type="spellStart"/>
      <w:r w:rsidR="006250DB" w:rsidRPr="00964E0C">
        <w:rPr>
          <w:sz w:val="22"/>
          <w:szCs w:val="22"/>
        </w:rPr>
        <w:t>mede</w:t>
      </w:r>
      <w:proofErr w:type="spellEnd"/>
      <w:r w:rsidR="006250DB" w:rsidRPr="00964E0C">
        <w:rPr>
          <w:sz w:val="22"/>
          <w:szCs w:val="22"/>
        </w:rPr>
        <w:t xml:space="preserve"> of </w:t>
      </w:r>
      <w:r w:rsidRPr="00964E0C">
        <w:rPr>
          <w:sz w:val="22"/>
          <w:szCs w:val="22"/>
        </w:rPr>
        <w:t xml:space="preserve">items that are not sources of acute dissatisfaction, but could in certain circumstances become, </w:t>
      </w:r>
      <w:r w:rsidR="006250DB" w:rsidRPr="00964E0C">
        <w:rPr>
          <w:sz w:val="22"/>
          <w:szCs w:val="22"/>
        </w:rPr>
        <w:t xml:space="preserve">and they </w:t>
      </w:r>
      <w:r w:rsidRPr="00964E0C">
        <w:rPr>
          <w:sz w:val="22"/>
          <w:szCs w:val="22"/>
        </w:rPr>
        <w:t xml:space="preserve">are primarily determined by the system of salaries and remuneration. These </w:t>
      </w:r>
      <w:r w:rsidR="006250DB" w:rsidRPr="00964E0C">
        <w:rPr>
          <w:sz w:val="22"/>
          <w:szCs w:val="22"/>
        </w:rPr>
        <w:t xml:space="preserve">also </w:t>
      </w:r>
      <w:r w:rsidRPr="00964E0C">
        <w:rPr>
          <w:sz w:val="22"/>
          <w:szCs w:val="22"/>
        </w:rPr>
        <w:t>include reputation of the profession</w:t>
      </w:r>
      <w:r w:rsidR="006250DB" w:rsidRPr="00964E0C">
        <w:rPr>
          <w:sz w:val="22"/>
          <w:szCs w:val="22"/>
        </w:rPr>
        <w:t xml:space="preserve"> rating</w:t>
      </w:r>
      <w:r w:rsidRPr="00964E0C">
        <w:rPr>
          <w:sz w:val="22"/>
          <w:szCs w:val="22"/>
        </w:rPr>
        <w:t>, rating e</w:t>
      </w:r>
      <w:r w:rsidR="006250DB" w:rsidRPr="00964E0C">
        <w:rPr>
          <w:sz w:val="22"/>
          <w:szCs w:val="22"/>
        </w:rPr>
        <w:t>ven</w:t>
      </w:r>
      <w:r w:rsidRPr="00964E0C">
        <w:rPr>
          <w:sz w:val="22"/>
          <w:szCs w:val="22"/>
        </w:rPr>
        <w:t xml:space="preserve"> distribution </w:t>
      </w:r>
      <w:r w:rsidR="006250DB" w:rsidRPr="00964E0C">
        <w:rPr>
          <w:sz w:val="22"/>
          <w:szCs w:val="22"/>
        </w:rPr>
        <w:t>of work</w:t>
      </w:r>
      <w:r w:rsidRPr="00964E0C">
        <w:rPr>
          <w:sz w:val="22"/>
          <w:szCs w:val="22"/>
        </w:rPr>
        <w:t>, the ability to obtain recognition for a job well done and work space.</w:t>
      </w:r>
    </w:p>
    <w:p w:rsidR="00A233F8" w:rsidRPr="00964E0C" w:rsidRDefault="00A233F8" w:rsidP="00A233F8">
      <w:pPr>
        <w:pStyle w:val="Opisslike"/>
        <w:rPr>
          <w:sz w:val="22"/>
          <w:szCs w:val="22"/>
          <w:lang w:val="en-GB"/>
        </w:rPr>
      </w:pPr>
      <w:r w:rsidRPr="00964E0C">
        <w:rPr>
          <w:lang w:val="en-GB"/>
        </w:rPr>
        <w:br w:type="page"/>
      </w:r>
    </w:p>
    <w:p w:rsidR="005667EA" w:rsidRPr="00964E0C" w:rsidRDefault="007B3B37" w:rsidP="005667EA">
      <w:pPr>
        <w:pStyle w:val="Opisslike"/>
        <w:keepNext/>
        <w:rPr>
          <w:lang w:val="en-GB"/>
        </w:rPr>
      </w:pPr>
      <w:r w:rsidRPr="00964E0C">
        <w:rPr>
          <w:lang w:val="en-GB"/>
        </w:rPr>
        <w:lastRenderedPageBreak/>
        <w:t>Figure</w:t>
      </w:r>
      <w:r w:rsidR="005667EA" w:rsidRPr="00964E0C">
        <w:rPr>
          <w:lang w:val="en-GB"/>
        </w:rPr>
        <w:t xml:space="preserve"> </w:t>
      </w:r>
      <w:r w:rsidR="00A379C9" w:rsidRPr="00964E0C">
        <w:rPr>
          <w:lang w:val="en-GB"/>
        </w:rPr>
        <w:fldChar w:fldCharType="begin"/>
      </w:r>
      <w:r w:rsidR="005667EA" w:rsidRPr="00964E0C">
        <w:rPr>
          <w:lang w:val="en-GB"/>
        </w:rPr>
        <w:instrText xml:space="preserve"> SEQ Grafikon \* ARABIC </w:instrText>
      </w:r>
      <w:r w:rsidR="00A379C9" w:rsidRPr="00964E0C">
        <w:rPr>
          <w:lang w:val="en-GB"/>
        </w:rPr>
        <w:fldChar w:fldCharType="separate"/>
      </w:r>
      <w:r w:rsidR="00880975" w:rsidRPr="00964E0C">
        <w:rPr>
          <w:lang w:val="en-GB"/>
        </w:rPr>
        <w:t>39</w:t>
      </w:r>
      <w:r w:rsidR="00A379C9" w:rsidRPr="00964E0C">
        <w:rPr>
          <w:lang w:val="en-GB"/>
        </w:rPr>
        <w:fldChar w:fldCharType="end"/>
      </w:r>
      <w:r w:rsidR="005667EA" w:rsidRPr="00964E0C">
        <w:rPr>
          <w:lang w:val="en-GB"/>
        </w:rPr>
        <w:t xml:space="preserve"> </w:t>
      </w:r>
      <w:r w:rsidR="00F33DB1" w:rsidRPr="00964E0C">
        <w:rPr>
          <w:lang w:val="en-GB"/>
        </w:rPr>
        <w:t>Perception map – satisfaction with certain aspects of workplace according to the most important aspects</w:t>
      </w:r>
    </w:p>
    <w:p w:rsidR="00A233F8" w:rsidRPr="00964E0C" w:rsidRDefault="002D5E04" w:rsidP="00A233F8">
      <w:pPr>
        <w:rPr>
          <w:lang w:val="en-GB"/>
        </w:rPr>
      </w:pPr>
      <w:r w:rsidRPr="002D5E04">
        <w:rPr>
          <w:noProof/>
        </w:rPr>
        <w:drawing>
          <wp:inline distT="0" distB="0" distL="0" distR="0">
            <wp:extent cx="5760720" cy="284261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842618"/>
                    </a:xfrm>
                    <a:prstGeom prst="rect">
                      <a:avLst/>
                    </a:prstGeom>
                    <a:noFill/>
                    <a:ln>
                      <a:noFill/>
                    </a:ln>
                  </pic:spPr>
                </pic:pic>
              </a:graphicData>
            </a:graphic>
          </wp:inline>
        </w:drawing>
      </w:r>
    </w:p>
    <w:p w:rsidR="00F33DB1" w:rsidRPr="00964E0C" w:rsidRDefault="00F33DB1" w:rsidP="00F33DB1">
      <w:pPr>
        <w:spacing w:line="360" w:lineRule="auto"/>
        <w:jc w:val="both"/>
        <w:rPr>
          <w:lang w:val="en-GB"/>
        </w:rPr>
      </w:pPr>
    </w:p>
    <w:p w:rsidR="00F33DB1" w:rsidRPr="00964E0C" w:rsidRDefault="00F33DB1" w:rsidP="00F33DB1">
      <w:pPr>
        <w:spacing w:line="360" w:lineRule="auto"/>
        <w:jc w:val="both"/>
        <w:rPr>
          <w:sz w:val="22"/>
          <w:szCs w:val="22"/>
          <w:lang w:val="en-GB"/>
        </w:rPr>
      </w:pPr>
      <w:r w:rsidRPr="00964E0C">
        <w:rPr>
          <w:sz w:val="22"/>
          <w:szCs w:val="22"/>
          <w:lang w:val="en-GB"/>
        </w:rPr>
        <w:t>Characteristics that make up the "Sources of satisfaction with the job" quadrant:</w:t>
      </w:r>
    </w:p>
    <w:p w:rsidR="00F33DB1" w:rsidRPr="00964E0C" w:rsidRDefault="00F33DB1" w:rsidP="00F33DB1">
      <w:pPr>
        <w:spacing w:line="360" w:lineRule="auto"/>
        <w:jc w:val="both"/>
        <w:rPr>
          <w:sz w:val="22"/>
          <w:szCs w:val="22"/>
          <w:lang w:val="en-GB"/>
        </w:rPr>
      </w:pPr>
      <w:r w:rsidRPr="00964E0C">
        <w:rPr>
          <w:sz w:val="22"/>
          <w:szCs w:val="22"/>
          <w:lang w:val="en-GB"/>
        </w:rPr>
        <w:t>1 – Quality of interpersonal relationships with intermediate colleagues</w:t>
      </w:r>
    </w:p>
    <w:p w:rsidR="00F33DB1" w:rsidRPr="00964E0C" w:rsidRDefault="00F33DB1" w:rsidP="00F33DB1">
      <w:pPr>
        <w:spacing w:line="360" w:lineRule="auto"/>
        <w:jc w:val="both"/>
        <w:rPr>
          <w:sz w:val="22"/>
          <w:szCs w:val="22"/>
          <w:lang w:val="en-GB"/>
        </w:rPr>
      </w:pPr>
      <w:r w:rsidRPr="00964E0C">
        <w:rPr>
          <w:sz w:val="22"/>
          <w:szCs w:val="22"/>
          <w:lang w:val="en-GB"/>
        </w:rPr>
        <w:t>2 – General quality of interpersonal relations within the authority</w:t>
      </w:r>
    </w:p>
    <w:p w:rsidR="00F33DB1" w:rsidRPr="00964E0C" w:rsidRDefault="00F33DB1" w:rsidP="00F33DB1">
      <w:pPr>
        <w:spacing w:line="360" w:lineRule="auto"/>
        <w:jc w:val="both"/>
        <w:rPr>
          <w:sz w:val="22"/>
          <w:szCs w:val="22"/>
          <w:lang w:val="en-GB"/>
        </w:rPr>
      </w:pPr>
      <w:r w:rsidRPr="00964E0C">
        <w:rPr>
          <w:sz w:val="22"/>
          <w:szCs w:val="22"/>
          <w:lang w:val="en-GB"/>
        </w:rPr>
        <w:t>3 – Expertise of immediate superiors (bordering quadrant "Good sides of the job")</w:t>
      </w:r>
    </w:p>
    <w:p w:rsidR="00F33DB1" w:rsidRPr="00964E0C" w:rsidRDefault="00F33DB1" w:rsidP="00F33DB1">
      <w:pPr>
        <w:spacing w:line="360" w:lineRule="auto"/>
        <w:jc w:val="both"/>
        <w:rPr>
          <w:sz w:val="22"/>
          <w:szCs w:val="22"/>
          <w:lang w:val="en-GB"/>
        </w:rPr>
      </w:pPr>
      <w:r w:rsidRPr="00964E0C">
        <w:rPr>
          <w:sz w:val="22"/>
          <w:szCs w:val="22"/>
          <w:lang w:val="en-GB"/>
        </w:rPr>
        <w:t>4 – Organization of work</w:t>
      </w:r>
    </w:p>
    <w:p w:rsidR="00F33DB1" w:rsidRPr="00964E0C" w:rsidRDefault="00F33DB1" w:rsidP="00F33DB1">
      <w:pPr>
        <w:spacing w:line="360" w:lineRule="auto"/>
        <w:jc w:val="both"/>
        <w:rPr>
          <w:sz w:val="22"/>
          <w:szCs w:val="22"/>
          <w:lang w:val="en-GB"/>
        </w:rPr>
      </w:pPr>
      <w:r w:rsidRPr="00964E0C">
        <w:rPr>
          <w:sz w:val="22"/>
          <w:szCs w:val="22"/>
          <w:lang w:val="en-GB"/>
        </w:rPr>
        <w:t>12 – Interesting job</w:t>
      </w:r>
    </w:p>
    <w:p w:rsidR="00F33DB1" w:rsidRPr="00964E0C" w:rsidRDefault="00F33DB1" w:rsidP="00F33DB1">
      <w:pPr>
        <w:spacing w:line="360" w:lineRule="auto"/>
        <w:jc w:val="both"/>
        <w:rPr>
          <w:sz w:val="22"/>
          <w:szCs w:val="22"/>
          <w:lang w:val="en-GB"/>
        </w:rPr>
      </w:pPr>
      <w:r w:rsidRPr="00964E0C">
        <w:rPr>
          <w:sz w:val="22"/>
          <w:szCs w:val="22"/>
          <w:lang w:val="en-GB"/>
        </w:rPr>
        <w:t>17 – Job security</w:t>
      </w:r>
    </w:p>
    <w:p w:rsidR="00F33DB1" w:rsidRPr="00964E0C" w:rsidRDefault="00F33DB1" w:rsidP="00A233F8">
      <w:pPr>
        <w:pStyle w:val="Bodytekst11"/>
        <w:spacing w:line="360" w:lineRule="auto"/>
        <w:jc w:val="both"/>
      </w:pPr>
    </w:p>
    <w:p w:rsidR="00F33DB1" w:rsidRPr="00964E0C" w:rsidRDefault="00F33DB1" w:rsidP="00F33DB1">
      <w:pPr>
        <w:spacing w:line="360" w:lineRule="auto"/>
        <w:jc w:val="both"/>
        <w:rPr>
          <w:sz w:val="22"/>
          <w:szCs w:val="22"/>
          <w:lang w:val="en-GB"/>
        </w:rPr>
      </w:pPr>
      <w:r w:rsidRPr="00964E0C">
        <w:rPr>
          <w:sz w:val="22"/>
          <w:szCs w:val="22"/>
          <w:lang w:val="en-GB"/>
        </w:rPr>
        <w:t>Characteristics that make up the "Sources of dissatisfaction with the workplace" quadrant:</w:t>
      </w:r>
    </w:p>
    <w:p w:rsidR="00F33DB1" w:rsidRPr="00964E0C" w:rsidRDefault="00F33DB1" w:rsidP="00F33DB1">
      <w:pPr>
        <w:spacing w:line="360" w:lineRule="auto"/>
        <w:jc w:val="both"/>
        <w:rPr>
          <w:sz w:val="22"/>
          <w:szCs w:val="22"/>
          <w:lang w:val="en-GB"/>
        </w:rPr>
      </w:pPr>
      <w:r w:rsidRPr="00964E0C">
        <w:rPr>
          <w:sz w:val="22"/>
          <w:szCs w:val="22"/>
          <w:lang w:val="en-GB"/>
        </w:rPr>
        <w:t>10 – Salary</w:t>
      </w:r>
    </w:p>
    <w:p w:rsidR="00F33DB1" w:rsidRPr="00964E0C" w:rsidRDefault="00F33DB1" w:rsidP="00F33DB1">
      <w:pPr>
        <w:spacing w:line="360" w:lineRule="auto"/>
        <w:jc w:val="both"/>
        <w:rPr>
          <w:sz w:val="22"/>
          <w:szCs w:val="22"/>
          <w:lang w:val="en-GB"/>
        </w:rPr>
      </w:pPr>
      <w:r w:rsidRPr="00964E0C">
        <w:rPr>
          <w:sz w:val="22"/>
          <w:szCs w:val="22"/>
          <w:lang w:val="en-GB"/>
        </w:rPr>
        <w:t xml:space="preserve">8 – Promotion opportunities </w:t>
      </w:r>
    </w:p>
    <w:p w:rsidR="00BF5CCF" w:rsidRPr="00964E0C" w:rsidRDefault="00BF5CCF" w:rsidP="00A233F8">
      <w:pPr>
        <w:pStyle w:val="Bodytekst11"/>
        <w:spacing w:line="360" w:lineRule="auto"/>
        <w:jc w:val="both"/>
      </w:pPr>
    </w:p>
    <w:p w:rsidR="00BF5CCF" w:rsidRPr="00964E0C" w:rsidRDefault="00BF5CCF" w:rsidP="00BF5CCF">
      <w:pPr>
        <w:pStyle w:val="Bodytekst11"/>
        <w:spacing w:line="360" w:lineRule="auto"/>
        <w:jc w:val="both"/>
        <w:rPr>
          <w:sz w:val="22"/>
          <w:szCs w:val="22"/>
        </w:rPr>
      </w:pPr>
      <w:r w:rsidRPr="00964E0C">
        <w:rPr>
          <w:sz w:val="22"/>
          <w:szCs w:val="22"/>
        </w:rPr>
        <w:t>The characteristics that make the quadrant: "Good sides of the job":</w:t>
      </w:r>
    </w:p>
    <w:p w:rsidR="00BF5CCF" w:rsidRPr="00964E0C" w:rsidRDefault="00BF5CCF" w:rsidP="00BF5CCF">
      <w:pPr>
        <w:pStyle w:val="Bodytekst11"/>
        <w:spacing w:line="360" w:lineRule="auto"/>
        <w:jc w:val="both"/>
        <w:rPr>
          <w:sz w:val="22"/>
          <w:szCs w:val="22"/>
        </w:rPr>
      </w:pPr>
      <w:r w:rsidRPr="00964E0C">
        <w:rPr>
          <w:sz w:val="22"/>
          <w:szCs w:val="22"/>
        </w:rPr>
        <w:t>20 - The level of workload</w:t>
      </w:r>
    </w:p>
    <w:p w:rsidR="00BF5CCF" w:rsidRPr="00964E0C" w:rsidRDefault="00BF5CCF" w:rsidP="00BF5CCF">
      <w:pPr>
        <w:pStyle w:val="Bodytekst11"/>
        <w:spacing w:line="360" w:lineRule="auto"/>
        <w:jc w:val="both"/>
        <w:rPr>
          <w:sz w:val="22"/>
          <w:szCs w:val="22"/>
        </w:rPr>
      </w:pPr>
      <w:r w:rsidRPr="00964E0C">
        <w:rPr>
          <w:sz w:val="22"/>
          <w:szCs w:val="22"/>
        </w:rPr>
        <w:t>24 - Fixed working hours (on the border with quadrant "source of pleasure")</w:t>
      </w:r>
    </w:p>
    <w:p w:rsidR="00BF5CCF" w:rsidRPr="00964E0C" w:rsidRDefault="00BF5CCF" w:rsidP="00BF5CCF">
      <w:pPr>
        <w:pStyle w:val="Bodytekst11"/>
        <w:spacing w:line="360" w:lineRule="auto"/>
        <w:jc w:val="both"/>
        <w:rPr>
          <w:sz w:val="22"/>
          <w:szCs w:val="22"/>
        </w:rPr>
      </w:pPr>
      <w:r w:rsidRPr="00964E0C">
        <w:rPr>
          <w:sz w:val="22"/>
          <w:szCs w:val="22"/>
        </w:rPr>
        <w:t xml:space="preserve">18 </w:t>
      </w:r>
      <w:r w:rsidR="008A794B" w:rsidRPr="00964E0C">
        <w:rPr>
          <w:sz w:val="22"/>
          <w:szCs w:val="22"/>
        </w:rPr>
        <w:t>–</w:t>
      </w:r>
      <w:r w:rsidRPr="00964E0C">
        <w:rPr>
          <w:sz w:val="22"/>
          <w:szCs w:val="22"/>
        </w:rPr>
        <w:t xml:space="preserve"> </w:t>
      </w:r>
      <w:proofErr w:type="spellStart"/>
      <w:r w:rsidR="008A794B" w:rsidRPr="00964E0C">
        <w:rPr>
          <w:sz w:val="22"/>
          <w:szCs w:val="22"/>
        </w:rPr>
        <w:t>Possibilty</w:t>
      </w:r>
      <w:proofErr w:type="spellEnd"/>
      <w:r w:rsidR="008A794B" w:rsidRPr="00964E0C">
        <w:rPr>
          <w:sz w:val="22"/>
          <w:szCs w:val="22"/>
        </w:rPr>
        <w:t xml:space="preserve"> to u</w:t>
      </w:r>
      <w:r w:rsidRPr="00964E0C">
        <w:rPr>
          <w:sz w:val="22"/>
          <w:szCs w:val="22"/>
        </w:rPr>
        <w:t>se of knowledge and skills</w:t>
      </w:r>
    </w:p>
    <w:p w:rsidR="00BF5CCF" w:rsidRPr="00964E0C" w:rsidRDefault="00BF5CCF" w:rsidP="00BF5CCF">
      <w:pPr>
        <w:pStyle w:val="Bodytekst11"/>
        <w:spacing w:line="360" w:lineRule="auto"/>
        <w:jc w:val="both"/>
        <w:rPr>
          <w:sz w:val="22"/>
          <w:szCs w:val="22"/>
        </w:rPr>
      </w:pPr>
      <w:r w:rsidRPr="00964E0C">
        <w:rPr>
          <w:sz w:val="22"/>
          <w:szCs w:val="22"/>
        </w:rPr>
        <w:t>15 - informed about events in the body</w:t>
      </w:r>
    </w:p>
    <w:p w:rsidR="00BF5CCF" w:rsidRPr="00964E0C" w:rsidRDefault="00BF5CCF" w:rsidP="00BF5CCF">
      <w:pPr>
        <w:pStyle w:val="Bodytekst11"/>
        <w:spacing w:line="360" w:lineRule="auto"/>
        <w:jc w:val="both"/>
        <w:rPr>
          <w:sz w:val="22"/>
          <w:szCs w:val="22"/>
        </w:rPr>
      </w:pPr>
      <w:r w:rsidRPr="00964E0C">
        <w:rPr>
          <w:sz w:val="22"/>
          <w:szCs w:val="22"/>
        </w:rPr>
        <w:t>20 - The level of workload</w:t>
      </w:r>
    </w:p>
    <w:p w:rsidR="00BF5CCF" w:rsidRPr="00964E0C" w:rsidRDefault="00BF5CCF" w:rsidP="00BF5CCF">
      <w:pPr>
        <w:pStyle w:val="Bodytekst11"/>
        <w:spacing w:line="360" w:lineRule="auto"/>
        <w:jc w:val="both"/>
        <w:rPr>
          <w:sz w:val="22"/>
          <w:szCs w:val="22"/>
        </w:rPr>
      </w:pPr>
      <w:r w:rsidRPr="00964E0C">
        <w:rPr>
          <w:sz w:val="22"/>
          <w:szCs w:val="22"/>
        </w:rPr>
        <w:t xml:space="preserve">7 - Equipment </w:t>
      </w:r>
      <w:r w:rsidR="008A794B" w:rsidRPr="00964E0C">
        <w:rPr>
          <w:sz w:val="22"/>
          <w:szCs w:val="22"/>
        </w:rPr>
        <w:t xml:space="preserve">of </w:t>
      </w:r>
      <w:r w:rsidRPr="00964E0C">
        <w:rPr>
          <w:sz w:val="22"/>
          <w:szCs w:val="22"/>
        </w:rPr>
        <w:t>workspace</w:t>
      </w:r>
    </w:p>
    <w:p w:rsidR="00BF5CCF" w:rsidRPr="00964E0C" w:rsidRDefault="00BF5CCF" w:rsidP="00BF5CCF">
      <w:pPr>
        <w:pStyle w:val="Bodytekst11"/>
        <w:spacing w:line="360" w:lineRule="auto"/>
        <w:jc w:val="both"/>
        <w:rPr>
          <w:sz w:val="22"/>
          <w:szCs w:val="22"/>
        </w:rPr>
      </w:pPr>
      <w:r w:rsidRPr="00964E0C">
        <w:rPr>
          <w:sz w:val="22"/>
          <w:szCs w:val="22"/>
        </w:rPr>
        <w:t>13 - The social importance of work</w:t>
      </w:r>
    </w:p>
    <w:p w:rsidR="00BF5CCF" w:rsidRPr="00964E0C" w:rsidRDefault="00BF5CCF" w:rsidP="00BF5CCF">
      <w:pPr>
        <w:pStyle w:val="Bodytekst11"/>
        <w:spacing w:line="360" w:lineRule="auto"/>
        <w:jc w:val="both"/>
        <w:rPr>
          <w:sz w:val="22"/>
          <w:szCs w:val="22"/>
        </w:rPr>
      </w:pPr>
      <w:r w:rsidRPr="00964E0C">
        <w:rPr>
          <w:sz w:val="22"/>
          <w:szCs w:val="22"/>
        </w:rPr>
        <w:t xml:space="preserve">14 - The </w:t>
      </w:r>
      <w:r w:rsidR="00917356" w:rsidRPr="00964E0C">
        <w:rPr>
          <w:sz w:val="22"/>
          <w:szCs w:val="22"/>
        </w:rPr>
        <w:t>attitude</w:t>
      </w:r>
      <w:r w:rsidRPr="00964E0C">
        <w:rPr>
          <w:sz w:val="22"/>
          <w:szCs w:val="22"/>
        </w:rPr>
        <w:t xml:space="preserve"> of direct managers</w:t>
      </w:r>
    </w:p>
    <w:p w:rsidR="00BF5CCF" w:rsidRPr="00964E0C" w:rsidRDefault="00BF5CCF" w:rsidP="00BF5CCF">
      <w:pPr>
        <w:pStyle w:val="Bodytekst11"/>
        <w:spacing w:line="360" w:lineRule="auto"/>
        <w:jc w:val="both"/>
        <w:rPr>
          <w:sz w:val="22"/>
          <w:szCs w:val="22"/>
        </w:rPr>
      </w:pPr>
      <w:r w:rsidRPr="00964E0C">
        <w:rPr>
          <w:sz w:val="22"/>
          <w:szCs w:val="22"/>
        </w:rPr>
        <w:t>23 - The possibility of a direct and open communication with superiors</w:t>
      </w:r>
    </w:p>
    <w:p w:rsidR="006250DB" w:rsidRPr="00964E0C" w:rsidRDefault="006250DB" w:rsidP="00BF5CCF">
      <w:pPr>
        <w:pStyle w:val="Bodytekst11"/>
        <w:spacing w:line="360" w:lineRule="auto"/>
        <w:jc w:val="both"/>
        <w:rPr>
          <w:sz w:val="22"/>
          <w:szCs w:val="22"/>
        </w:rPr>
      </w:pPr>
    </w:p>
    <w:p w:rsidR="00BF5CCF" w:rsidRPr="00964E0C" w:rsidRDefault="00BF5CCF" w:rsidP="00BF5CCF">
      <w:pPr>
        <w:pStyle w:val="Bodytekst11"/>
        <w:spacing w:line="360" w:lineRule="auto"/>
        <w:jc w:val="both"/>
        <w:rPr>
          <w:sz w:val="22"/>
          <w:szCs w:val="22"/>
        </w:rPr>
      </w:pPr>
      <w:r w:rsidRPr="00964E0C">
        <w:rPr>
          <w:sz w:val="22"/>
          <w:szCs w:val="22"/>
        </w:rPr>
        <w:lastRenderedPageBreak/>
        <w:t>The characteristics that make the quadrant: "Disadvantages of work":</w:t>
      </w:r>
    </w:p>
    <w:p w:rsidR="00BF5CCF" w:rsidRPr="00964E0C" w:rsidRDefault="00BF5CCF" w:rsidP="00BF5CCF">
      <w:pPr>
        <w:pStyle w:val="Bodytekst11"/>
        <w:spacing w:line="360" w:lineRule="auto"/>
        <w:jc w:val="both"/>
        <w:rPr>
          <w:sz w:val="22"/>
          <w:szCs w:val="22"/>
        </w:rPr>
      </w:pPr>
      <w:r w:rsidRPr="00964E0C">
        <w:rPr>
          <w:sz w:val="22"/>
          <w:szCs w:val="22"/>
        </w:rPr>
        <w:t>6 - Size of working space</w:t>
      </w:r>
    </w:p>
    <w:p w:rsidR="00BF5CCF" w:rsidRPr="00964E0C" w:rsidRDefault="00BF5CCF" w:rsidP="00BF5CCF">
      <w:pPr>
        <w:pStyle w:val="Bodytekst11"/>
        <w:spacing w:line="360" w:lineRule="auto"/>
        <w:jc w:val="both"/>
        <w:rPr>
          <w:sz w:val="22"/>
          <w:szCs w:val="22"/>
        </w:rPr>
      </w:pPr>
      <w:r w:rsidRPr="00964E0C">
        <w:rPr>
          <w:sz w:val="22"/>
          <w:szCs w:val="22"/>
        </w:rPr>
        <w:t>9 - Possibility of professional development</w:t>
      </w:r>
    </w:p>
    <w:p w:rsidR="00BF5CCF" w:rsidRPr="00964E0C" w:rsidRDefault="00BF5CCF" w:rsidP="00BF5CCF">
      <w:pPr>
        <w:pStyle w:val="Bodytekst11"/>
        <w:spacing w:line="360" w:lineRule="auto"/>
        <w:jc w:val="both"/>
        <w:rPr>
          <w:sz w:val="22"/>
          <w:szCs w:val="22"/>
        </w:rPr>
      </w:pPr>
      <w:r w:rsidRPr="00964E0C">
        <w:rPr>
          <w:sz w:val="22"/>
          <w:szCs w:val="22"/>
        </w:rPr>
        <w:t>5 - Cleanliness and tidiness of work e</w:t>
      </w:r>
      <w:r w:rsidR="00917356" w:rsidRPr="00964E0C">
        <w:rPr>
          <w:sz w:val="22"/>
          <w:szCs w:val="22"/>
        </w:rPr>
        <w:t>nvironment</w:t>
      </w:r>
    </w:p>
    <w:p w:rsidR="00BF5CCF" w:rsidRPr="00964E0C" w:rsidRDefault="00BF5CCF" w:rsidP="00BF5CCF">
      <w:pPr>
        <w:pStyle w:val="Bodytekst11"/>
        <w:spacing w:line="360" w:lineRule="auto"/>
        <w:jc w:val="both"/>
        <w:rPr>
          <w:sz w:val="22"/>
          <w:szCs w:val="22"/>
        </w:rPr>
      </w:pPr>
      <w:r w:rsidRPr="00964E0C">
        <w:rPr>
          <w:sz w:val="22"/>
          <w:szCs w:val="22"/>
        </w:rPr>
        <w:t>11 - The system for determining salaries and remuneration (on the border with quadrant "sources of discontent")</w:t>
      </w:r>
    </w:p>
    <w:p w:rsidR="00BF5CCF" w:rsidRPr="00964E0C" w:rsidRDefault="00BF5CCF" w:rsidP="00BF5CCF">
      <w:pPr>
        <w:pStyle w:val="Bodytekst11"/>
        <w:spacing w:line="360" w:lineRule="auto"/>
        <w:jc w:val="both"/>
        <w:rPr>
          <w:sz w:val="22"/>
          <w:szCs w:val="22"/>
        </w:rPr>
      </w:pPr>
      <w:r w:rsidRPr="00964E0C">
        <w:rPr>
          <w:sz w:val="22"/>
          <w:szCs w:val="22"/>
        </w:rPr>
        <w:t>16 - Being informed about the development of the system as a whole</w:t>
      </w:r>
    </w:p>
    <w:p w:rsidR="00BF5CCF" w:rsidRPr="00964E0C" w:rsidRDefault="00BF5CCF" w:rsidP="00BF5CCF">
      <w:pPr>
        <w:pStyle w:val="Bodytekst11"/>
        <w:spacing w:line="360" w:lineRule="auto"/>
        <w:jc w:val="both"/>
        <w:rPr>
          <w:sz w:val="22"/>
          <w:szCs w:val="22"/>
        </w:rPr>
      </w:pPr>
      <w:r w:rsidRPr="00964E0C">
        <w:rPr>
          <w:sz w:val="22"/>
          <w:szCs w:val="22"/>
        </w:rPr>
        <w:t>19 - The reputation of the profession</w:t>
      </w:r>
    </w:p>
    <w:p w:rsidR="00BF5CCF" w:rsidRPr="00964E0C" w:rsidRDefault="00BF5CCF" w:rsidP="00BF5CCF">
      <w:pPr>
        <w:pStyle w:val="Bodytekst11"/>
        <w:spacing w:line="360" w:lineRule="auto"/>
        <w:jc w:val="both"/>
        <w:rPr>
          <w:sz w:val="22"/>
          <w:szCs w:val="22"/>
        </w:rPr>
      </w:pPr>
      <w:r w:rsidRPr="00964E0C">
        <w:rPr>
          <w:sz w:val="22"/>
          <w:szCs w:val="22"/>
        </w:rPr>
        <w:t xml:space="preserve">21 </w:t>
      </w:r>
      <w:r w:rsidR="00917356" w:rsidRPr="00964E0C">
        <w:rPr>
          <w:sz w:val="22"/>
          <w:szCs w:val="22"/>
        </w:rPr>
        <w:t>Even</w:t>
      </w:r>
      <w:r w:rsidRPr="00964E0C">
        <w:rPr>
          <w:sz w:val="22"/>
          <w:szCs w:val="22"/>
        </w:rPr>
        <w:t xml:space="preserve"> work</w:t>
      </w:r>
      <w:r w:rsidR="00917356" w:rsidRPr="00964E0C">
        <w:rPr>
          <w:sz w:val="22"/>
          <w:szCs w:val="22"/>
        </w:rPr>
        <w:t>load</w:t>
      </w:r>
    </w:p>
    <w:p w:rsidR="00F33DB1" w:rsidRPr="00964E0C" w:rsidRDefault="00BF5CCF" w:rsidP="00BF5CCF">
      <w:pPr>
        <w:pStyle w:val="Bodytekst11"/>
        <w:spacing w:line="360" w:lineRule="auto"/>
        <w:jc w:val="both"/>
        <w:rPr>
          <w:sz w:val="22"/>
          <w:szCs w:val="22"/>
        </w:rPr>
      </w:pPr>
      <w:r w:rsidRPr="00964E0C">
        <w:rPr>
          <w:sz w:val="22"/>
          <w:szCs w:val="22"/>
        </w:rPr>
        <w:t>22 - Recognition for a job well done</w:t>
      </w:r>
    </w:p>
    <w:p w:rsidR="00917356" w:rsidRPr="00964E0C" w:rsidRDefault="00917356" w:rsidP="00F33DB1">
      <w:pPr>
        <w:spacing w:line="360" w:lineRule="auto"/>
        <w:jc w:val="both"/>
        <w:rPr>
          <w:sz w:val="22"/>
          <w:szCs w:val="22"/>
          <w:lang w:val="en-GB"/>
        </w:rPr>
      </w:pPr>
    </w:p>
    <w:p w:rsidR="00F33DB1" w:rsidRPr="00964E0C" w:rsidRDefault="00F33DB1" w:rsidP="00F33DB1">
      <w:pPr>
        <w:spacing w:line="360" w:lineRule="auto"/>
        <w:jc w:val="both"/>
        <w:rPr>
          <w:sz w:val="22"/>
          <w:szCs w:val="22"/>
          <w:lang w:val="en-GB"/>
        </w:rPr>
      </w:pPr>
      <w:r w:rsidRPr="00964E0C">
        <w:rPr>
          <w:sz w:val="22"/>
          <w:szCs w:val="22"/>
          <w:lang w:val="en-GB"/>
        </w:rPr>
        <w:t xml:space="preserve">Employees rated their satisfaction with specific aspects of their job. Based on 24 aspects of satisfaction, </w:t>
      </w:r>
      <w:r w:rsidR="00124D8E" w:rsidRPr="00964E0C">
        <w:rPr>
          <w:sz w:val="22"/>
          <w:szCs w:val="22"/>
          <w:lang w:val="en-GB"/>
        </w:rPr>
        <w:t>five</w:t>
      </w:r>
      <w:r w:rsidRPr="00964E0C">
        <w:rPr>
          <w:sz w:val="22"/>
          <w:szCs w:val="22"/>
          <w:lang w:val="en-GB"/>
        </w:rPr>
        <w:t xml:space="preserve"> key components of satisfaction with the job and organizational climate were formed using factor analysis:</w:t>
      </w:r>
    </w:p>
    <w:p w:rsidR="00F33DB1" w:rsidRPr="00964E0C" w:rsidRDefault="00F33DB1" w:rsidP="00A233F8">
      <w:pPr>
        <w:pStyle w:val="Bodytekst11"/>
        <w:spacing w:line="360" w:lineRule="auto"/>
        <w:jc w:val="both"/>
      </w:pPr>
    </w:p>
    <w:p w:rsidR="00955464" w:rsidRPr="00964E0C" w:rsidRDefault="00F33DB1" w:rsidP="00955464">
      <w:pPr>
        <w:numPr>
          <w:ilvl w:val="0"/>
          <w:numId w:val="47"/>
        </w:numPr>
        <w:spacing w:line="360" w:lineRule="auto"/>
        <w:jc w:val="both"/>
        <w:rPr>
          <w:sz w:val="22"/>
          <w:szCs w:val="22"/>
          <w:lang w:val="en-GB"/>
        </w:rPr>
      </w:pPr>
      <w:r w:rsidRPr="00964E0C">
        <w:rPr>
          <w:sz w:val="22"/>
          <w:szCs w:val="22"/>
          <w:lang w:val="en-GB"/>
        </w:rPr>
        <w:t xml:space="preserve">"Interpersonal relationships and system of information" – This component is primarily comprised of aspects of organizational climate, in terms of interpersonal relationships with  superiors and colleagues, appreciation of immediate superiors because of their expertise, quality relationships with superiors and awareness of the events in the authority and the system as a whole. </w:t>
      </w:r>
    </w:p>
    <w:p w:rsidR="00F33DB1" w:rsidRPr="00964E0C" w:rsidRDefault="00F33DB1" w:rsidP="00955464">
      <w:pPr>
        <w:numPr>
          <w:ilvl w:val="0"/>
          <w:numId w:val="47"/>
        </w:numPr>
        <w:spacing w:line="360" w:lineRule="auto"/>
        <w:jc w:val="both"/>
        <w:rPr>
          <w:sz w:val="22"/>
          <w:szCs w:val="22"/>
          <w:lang w:val="en-GB"/>
        </w:rPr>
      </w:pPr>
      <w:r w:rsidRPr="00964E0C">
        <w:rPr>
          <w:sz w:val="22"/>
          <w:szCs w:val="22"/>
          <w:lang w:val="en-GB"/>
        </w:rPr>
        <w:t xml:space="preserve">"System of incentives and promotion" – This component comprises satisfaction with salary, system of determining salaries and incentives and professional training and learning opportunities. In other words, this dimension includes aspects directly related to rewarding and promotion.  </w:t>
      </w:r>
    </w:p>
    <w:p w:rsidR="00F33DB1" w:rsidRPr="00964E0C" w:rsidRDefault="00F33DB1" w:rsidP="00955464">
      <w:pPr>
        <w:numPr>
          <w:ilvl w:val="0"/>
          <w:numId w:val="47"/>
        </w:numPr>
        <w:spacing w:line="360" w:lineRule="auto"/>
        <w:jc w:val="both"/>
        <w:rPr>
          <w:sz w:val="22"/>
          <w:szCs w:val="22"/>
          <w:lang w:val="en-GB"/>
        </w:rPr>
      </w:pPr>
      <w:r w:rsidRPr="00964E0C">
        <w:rPr>
          <w:sz w:val="22"/>
          <w:szCs w:val="22"/>
          <w:lang w:val="en-GB"/>
        </w:rPr>
        <w:t xml:space="preserve">"Physical aspects of </w:t>
      </w:r>
      <w:r w:rsidR="00EE25E0">
        <w:rPr>
          <w:sz w:val="22"/>
          <w:szCs w:val="22"/>
          <w:lang w:val="en-GB"/>
        </w:rPr>
        <w:t xml:space="preserve">working </w:t>
      </w:r>
      <w:proofErr w:type="spellStart"/>
      <w:r w:rsidR="00EE25E0">
        <w:rPr>
          <w:sz w:val="22"/>
          <w:szCs w:val="22"/>
          <w:lang w:val="en-GB"/>
        </w:rPr>
        <w:t>enviroment</w:t>
      </w:r>
      <w:proofErr w:type="spellEnd"/>
      <w:r w:rsidRPr="00964E0C">
        <w:rPr>
          <w:sz w:val="22"/>
          <w:szCs w:val="22"/>
          <w:lang w:val="en-GB"/>
        </w:rPr>
        <w:t xml:space="preserve">" – This dimension is comprised of physical features of the workplace, such as size of the workplace, workplace equipment and cleanliness and orderliness.  </w:t>
      </w:r>
      <w:r w:rsidR="00A233F8" w:rsidRPr="00964E0C">
        <w:rPr>
          <w:sz w:val="22"/>
          <w:szCs w:val="22"/>
          <w:lang w:val="en-GB"/>
        </w:rPr>
        <w:t xml:space="preserve"> </w:t>
      </w:r>
    </w:p>
    <w:p w:rsidR="00F33DB1" w:rsidRPr="00964E0C" w:rsidRDefault="00F33DB1" w:rsidP="00F33DB1">
      <w:pPr>
        <w:numPr>
          <w:ilvl w:val="0"/>
          <w:numId w:val="47"/>
        </w:numPr>
        <w:spacing w:line="360" w:lineRule="auto"/>
        <w:jc w:val="both"/>
        <w:rPr>
          <w:sz w:val="22"/>
          <w:szCs w:val="22"/>
          <w:lang w:val="en-GB"/>
        </w:rPr>
      </w:pPr>
      <w:r w:rsidRPr="00964E0C">
        <w:rPr>
          <w:sz w:val="22"/>
          <w:szCs w:val="22"/>
          <w:lang w:val="en-GB"/>
        </w:rPr>
        <w:t xml:space="preserve">"Level of work load" – This dimension of satisfaction is comprised of satisfaction with fixed working hours, overall level of work load and uniform distribution of work. </w:t>
      </w:r>
    </w:p>
    <w:p w:rsidR="00F33DB1" w:rsidRPr="00964E0C" w:rsidRDefault="00F33DB1" w:rsidP="00955464">
      <w:pPr>
        <w:pStyle w:val="Bodytekst11"/>
        <w:numPr>
          <w:ilvl w:val="0"/>
          <w:numId w:val="47"/>
        </w:numPr>
        <w:spacing w:line="360" w:lineRule="auto"/>
        <w:jc w:val="both"/>
        <w:rPr>
          <w:sz w:val="22"/>
          <w:szCs w:val="22"/>
        </w:rPr>
      </w:pPr>
      <w:r w:rsidRPr="00964E0C">
        <w:rPr>
          <w:sz w:val="22"/>
          <w:szCs w:val="22"/>
        </w:rPr>
        <w:t xml:space="preserve">"Interesting job and reputation </w:t>
      </w:r>
      <w:r w:rsidR="00EE25E0">
        <w:rPr>
          <w:sz w:val="22"/>
          <w:szCs w:val="22"/>
        </w:rPr>
        <w:t>of job</w:t>
      </w:r>
      <w:r w:rsidRPr="00964E0C">
        <w:rPr>
          <w:sz w:val="22"/>
          <w:szCs w:val="22"/>
        </w:rPr>
        <w:t xml:space="preserve">" – This component is comprised of intrinsic rewards for job performance, in terms of interesting job, possibility of using knowledge and skills and reputation of the profession in the society . </w:t>
      </w:r>
    </w:p>
    <w:p w:rsidR="00F33DB1" w:rsidRPr="00964E0C" w:rsidRDefault="00F33DB1" w:rsidP="00955464">
      <w:pPr>
        <w:pStyle w:val="Bodytekst11"/>
        <w:spacing w:line="360" w:lineRule="auto"/>
        <w:ind w:left="720"/>
        <w:jc w:val="both"/>
        <w:rPr>
          <w:sz w:val="22"/>
          <w:szCs w:val="22"/>
        </w:rPr>
      </w:pPr>
    </w:p>
    <w:p w:rsidR="00A233F8" w:rsidRPr="00964E0C" w:rsidRDefault="00A233F8" w:rsidP="00A233F8">
      <w:pPr>
        <w:pStyle w:val="Bodytekst11"/>
        <w:spacing w:line="360" w:lineRule="auto"/>
        <w:ind w:left="360"/>
        <w:jc w:val="both"/>
        <w:rPr>
          <w:sz w:val="22"/>
          <w:szCs w:val="22"/>
        </w:rPr>
      </w:pPr>
    </w:p>
    <w:p w:rsidR="00A233F8" w:rsidRPr="00964E0C" w:rsidRDefault="00BF5CCF" w:rsidP="006250DB">
      <w:pPr>
        <w:pStyle w:val="Bodytekst11"/>
        <w:spacing w:line="360" w:lineRule="auto"/>
        <w:jc w:val="both"/>
        <w:rPr>
          <w:sz w:val="22"/>
          <w:szCs w:val="22"/>
        </w:rPr>
      </w:pPr>
      <w:r w:rsidRPr="00964E0C">
        <w:rPr>
          <w:sz w:val="22"/>
          <w:szCs w:val="22"/>
        </w:rPr>
        <w:t xml:space="preserve">The components of job satisfaction are not substantially changed in the past six years. </w:t>
      </w:r>
      <w:r w:rsidR="00917356" w:rsidRPr="00964E0C">
        <w:rPr>
          <w:sz w:val="22"/>
          <w:szCs w:val="22"/>
        </w:rPr>
        <w:t>Particle</w:t>
      </w:r>
      <w:r w:rsidRPr="00964E0C">
        <w:rPr>
          <w:sz w:val="22"/>
          <w:szCs w:val="22"/>
        </w:rPr>
        <w:t xml:space="preserve"> "job security" was an independent component</w:t>
      </w:r>
      <w:r w:rsidR="00917356" w:rsidRPr="00964E0C">
        <w:rPr>
          <w:sz w:val="22"/>
          <w:szCs w:val="22"/>
        </w:rPr>
        <w:t xml:space="preserve"> then</w:t>
      </w:r>
      <w:r w:rsidRPr="00964E0C">
        <w:rPr>
          <w:sz w:val="22"/>
          <w:szCs w:val="22"/>
        </w:rPr>
        <w:t xml:space="preserve">, and now </w:t>
      </w:r>
      <w:r w:rsidR="00917356" w:rsidRPr="00964E0C">
        <w:rPr>
          <w:sz w:val="22"/>
          <w:szCs w:val="22"/>
        </w:rPr>
        <w:t xml:space="preserve">it </w:t>
      </w:r>
      <w:r w:rsidRPr="00964E0C">
        <w:rPr>
          <w:sz w:val="22"/>
          <w:szCs w:val="22"/>
        </w:rPr>
        <w:t>has not proved discriminatory and is omitted from the analysis.</w:t>
      </w:r>
    </w:p>
    <w:p w:rsidR="00BF5CCF" w:rsidRPr="00964E0C" w:rsidRDefault="00BF5CCF" w:rsidP="00BF5CCF">
      <w:pPr>
        <w:pStyle w:val="Bodytekst11"/>
        <w:spacing w:line="360" w:lineRule="auto"/>
        <w:jc w:val="both"/>
        <w:rPr>
          <w:sz w:val="22"/>
          <w:szCs w:val="22"/>
        </w:rPr>
      </w:pPr>
      <w:r w:rsidRPr="00964E0C">
        <w:rPr>
          <w:sz w:val="22"/>
          <w:szCs w:val="22"/>
        </w:rPr>
        <w:lastRenderedPageBreak/>
        <w:t xml:space="preserve">Based on </w:t>
      </w:r>
      <w:r w:rsidR="006250DB" w:rsidRPr="00964E0C">
        <w:rPr>
          <w:sz w:val="22"/>
          <w:szCs w:val="22"/>
        </w:rPr>
        <w:t>such</w:t>
      </w:r>
      <w:r w:rsidRPr="00964E0C">
        <w:rPr>
          <w:sz w:val="22"/>
          <w:szCs w:val="22"/>
        </w:rPr>
        <w:t xml:space="preserve"> conceived dimension</w:t>
      </w:r>
      <w:r w:rsidR="006250DB" w:rsidRPr="00964E0C">
        <w:rPr>
          <w:sz w:val="22"/>
          <w:szCs w:val="22"/>
        </w:rPr>
        <w:t>s of</w:t>
      </w:r>
      <w:r w:rsidRPr="00964E0C">
        <w:rPr>
          <w:sz w:val="22"/>
          <w:szCs w:val="22"/>
        </w:rPr>
        <w:t xml:space="preserve"> job satisfaction and organizational climate, it is possible to get a complete insight into the satisfaction of employees </w:t>
      </w:r>
      <w:r w:rsidR="006250DB" w:rsidRPr="00964E0C">
        <w:rPr>
          <w:sz w:val="22"/>
          <w:szCs w:val="22"/>
        </w:rPr>
        <w:t>of covered</w:t>
      </w:r>
      <w:r w:rsidRPr="00964E0C">
        <w:rPr>
          <w:sz w:val="22"/>
          <w:szCs w:val="22"/>
        </w:rPr>
        <w:t xml:space="preserve"> judicial authorities. </w:t>
      </w:r>
      <w:r w:rsidR="006250DB" w:rsidRPr="00964E0C">
        <w:rPr>
          <w:sz w:val="22"/>
          <w:szCs w:val="22"/>
        </w:rPr>
        <w:t>There is an</w:t>
      </w:r>
      <w:r w:rsidRPr="00964E0C">
        <w:rPr>
          <w:sz w:val="22"/>
          <w:szCs w:val="22"/>
        </w:rPr>
        <w:t xml:space="preserve"> equal level of satisfaction </w:t>
      </w:r>
      <w:r w:rsidR="006250DB" w:rsidRPr="00964E0C">
        <w:rPr>
          <w:sz w:val="22"/>
          <w:szCs w:val="22"/>
        </w:rPr>
        <w:t xml:space="preserve">with </w:t>
      </w:r>
      <w:r w:rsidRPr="00964E0C">
        <w:rPr>
          <w:sz w:val="22"/>
          <w:szCs w:val="22"/>
        </w:rPr>
        <w:t xml:space="preserve">components of social importance of work, interpersonal relationships and the level </w:t>
      </w:r>
      <w:r w:rsidR="006250DB" w:rsidRPr="00964E0C">
        <w:rPr>
          <w:sz w:val="22"/>
          <w:szCs w:val="22"/>
        </w:rPr>
        <w:t xml:space="preserve">of </w:t>
      </w:r>
      <w:r w:rsidRPr="00964E0C">
        <w:rPr>
          <w:sz w:val="22"/>
          <w:szCs w:val="22"/>
        </w:rPr>
        <w:t>workload.</w:t>
      </w:r>
    </w:p>
    <w:p w:rsidR="00BF5CCF" w:rsidRPr="00964E0C" w:rsidRDefault="00BF5CCF" w:rsidP="00BF5CCF">
      <w:pPr>
        <w:pStyle w:val="Bodytekst11"/>
        <w:spacing w:line="360" w:lineRule="auto"/>
        <w:jc w:val="both"/>
        <w:rPr>
          <w:sz w:val="22"/>
          <w:szCs w:val="22"/>
        </w:rPr>
      </w:pPr>
      <w:r w:rsidRPr="00964E0C">
        <w:rPr>
          <w:sz w:val="22"/>
          <w:szCs w:val="22"/>
        </w:rPr>
        <w:t>The employees are least satisfied with the system of remuneration and promotion, with an average score of 2.0, which suggests that there is great dissatisfaction</w:t>
      </w:r>
      <w:r w:rsidR="006250DB" w:rsidRPr="00964E0C">
        <w:rPr>
          <w:sz w:val="22"/>
          <w:szCs w:val="22"/>
        </w:rPr>
        <w:t xml:space="preserve"> in this area</w:t>
      </w:r>
      <w:r w:rsidRPr="00964E0C">
        <w:rPr>
          <w:sz w:val="22"/>
          <w:szCs w:val="22"/>
        </w:rPr>
        <w:t xml:space="preserve">. The physical aspects of the workplace also </w:t>
      </w:r>
      <w:r w:rsidR="006250DB" w:rsidRPr="00964E0C">
        <w:rPr>
          <w:sz w:val="22"/>
          <w:szCs w:val="22"/>
        </w:rPr>
        <w:t>present a</w:t>
      </w:r>
      <w:r w:rsidRPr="00964E0C">
        <w:rPr>
          <w:sz w:val="22"/>
          <w:szCs w:val="22"/>
        </w:rPr>
        <w:t xml:space="preserve"> source of frustration. All components are rated lower than six years ago,</w:t>
      </w:r>
      <w:r w:rsidR="006250DB" w:rsidRPr="00964E0C">
        <w:rPr>
          <w:sz w:val="22"/>
          <w:szCs w:val="22"/>
        </w:rPr>
        <w:t xml:space="preserve"> as</w:t>
      </w:r>
      <w:r w:rsidRPr="00964E0C">
        <w:rPr>
          <w:sz w:val="22"/>
          <w:szCs w:val="22"/>
        </w:rPr>
        <w:t xml:space="preserve"> it has already been observed in the evaluation of individual aspects.</w:t>
      </w:r>
    </w:p>
    <w:p w:rsidR="00A233F8" w:rsidRPr="00964E0C" w:rsidRDefault="00A233F8" w:rsidP="00A233F8">
      <w:pPr>
        <w:rPr>
          <w:highlight w:val="red"/>
          <w:lang w:val="en-GB"/>
        </w:rPr>
      </w:pPr>
    </w:p>
    <w:p w:rsidR="000E566F" w:rsidRPr="00964E0C" w:rsidRDefault="007B3B37" w:rsidP="000E566F">
      <w:pPr>
        <w:pStyle w:val="Opisslike"/>
        <w:keepNext/>
        <w:rPr>
          <w:lang w:val="en-GB"/>
        </w:rPr>
      </w:pPr>
      <w:r w:rsidRPr="00964E0C">
        <w:rPr>
          <w:lang w:val="en-GB"/>
        </w:rPr>
        <w:t>Figure</w:t>
      </w:r>
      <w:r w:rsidR="000E566F" w:rsidRPr="00964E0C">
        <w:rPr>
          <w:lang w:val="en-GB"/>
        </w:rPr>
        <w:t xml:space="preserve"> </w:t>
      </w:r>
      <w:r w:rsidR="00A379C9" w:rsidRPr="00964E0C">
        <w:rPr>
          <w:lang w:val="en-GB"/>
        </w:rPr>
        <w:fldChar w:fldCharType="begin"/>
      </w:r>
      <w:r w:rsidR="000E566F" w:rsidRPr="00964E0C">
        <w:rPr>
          <w:lang w:val="en-GB"/>
        </w:rPr>
        <w:instrText xml:space="preserve"> SEQ Grafikon \* ARABIC </w:instrText>
      </w:r>
      <w:r w:rsidR="00A379C9" w:rsidRPr="00964E0C">
        <w:rPr>
          <w:lang w:val="en-GB"/>
        </w:rPr>
        <w:fldChar w:fldCharType="separate"/>
      </w:r>
      <w:r w:rsidR="00880975" w:rsidRPr="00964E0C">
        <w:rPr>
          <w:lang w:val="en-GB"/>
        </w:rPr>
        <w:t>40</w:t>
      </w:r>
      <w:r w:rsidR="00A379C9" w:rsidRPr="00964E0C">
        <w:rPr>
          <w:lang w:val="en-GB"/>
        </w:rPr>
        <w:fldChar w:fldCharType="end"/>
      </w:r>
      <w:r w:rsidR="007E469A">
        <w:rPr>
          <w:lang w:val="en-GB"/>
        </w:rPr>
        <w:t>.</w:t>
      </w:r>
      <w:r w:rsidR="000E566F" w:rsidRPr="00964E0C">
        <w:rPr>
          <w:lang w:val="en-GB"/>
        </w:rPr>
        <w:t xml:space="preserve"> </w:t>
      </w:r>
      <w:r w:rsidR="00F33DB1" w:rsidRPr="00964E0C">
        <w:rPr>
          <w:lang w:val="en-GB"/>
        </w:rPr>
        <w:t>Average satisfaction grade by components</w:t>
      </w:r>
    </w:p>
    <w:p w:rsidR="00A233F8" w:rsidRPr="00964E0C" w:rsidRDefault="00FF501B" w:rsidP="00A233F8">
      <w:pPr>
        <w:rPr>
          <w:lang w:val="en-GB"/>
        </w:rPr>
      </w:pPr>
      <w:r w:rsidRPr="00FF501B">
        <w:rPr>
          <w:noProof/>
        </w:rPr>
        <w:drawing>
          <wp:inline distT="0" distB="0" distL="0" distR="0">
            <wp:extent cx="4330700" cy="2760345"/>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0700" cy="2760345"/>
                    </a:xfrm>
                    <a:prstGeom prst="rect">
                      <a:avLst/>
                    </a:prstGeom>
                    <a:noFill/>
                    <a:ln>
                      <a:noFill/>
                    </a:ln>
                  </pic:spPr>
                </pic:pic>
              </a:graphicData>
            </a:graphic>
          </wp:inline>
        </w:drawing>
      </w:r>
    </w:p>
    <w:p w:rsidR="00A233F8" w:rsidRPr="00964E0C" w:rsidRDefault="00A233F8" w:rsidP="00A233F8">
      <w:pPr>
        <w:rPr>
          <w:highlight w:val="red"/>
          <w:lang w:val="en-GB"/>
        </w:rPr>
      </w:pPr>
    </w:p>
    <w:p w:rsidR="00A233F8" w:rsidRPr="00964E0C" w:rsidRDefault="00A233F8" w:rsidP="00A233F8">
      <w:pPr>
        <w:rPr>
          <w:highlight w:val="red"/>
          <w:lang w:val="en-GB"/>
        </w:rPr>
      </w:pPr>
    </w:p>
    <w:p w:rsidR="00A233F8" w:rsidRPr="00964E0C" w:rsidRDefault="00A233F8" w:rsidP="00A233F8">
      <w:pPr>
        <w:rPr>
          <w:highlight w:val="red"/>
          <w:lang w:val="en-GB"/>
        </w:rPr>
      </w:pPr>
    </w:p>
    <w:p w:rsidR="00A233F8" w:rsidRPr="00964E0C" w:rsidRDefault="00A233F8" w:rsidP="00A233F8">
      <w:pPr>
        <w:rPr>
          <w:highlight w:val="red"/>
          <w:lang w:val="en-GB"/>
        </w:rPr>
      </w:pPr>
    </w:p>
    <w:p w:rsidR="00A233F8" w:rsidRPr="00964E0C" w:rsidRDefault="00A233F8" w:rsidP="00A233F8">
      <w:pPr>
        <w:rPr>
          <w:highlight w:val="red"/>
          <w:lang w:val="en-GB"/>
        </w:rPr>
      </w:pPr>
    </w:p>
    <w:p w:rsidR="00BF5CCF" w:rsidRPr="00964E0C" w:rsidRDefault="00BF5CCF" w:rsidP="00BF5CCF">
      <w:pPr>
        <w:pStyle w:val="Bodytekst11"/>
        <w:spacing w:line="360" w:lineRule="auto"/>
        <w:jc w:val="both"/>
        <w:rPr>
          <w:sz w:val="22"/>
          <w:szCs w:val="22"/>
        </w:rPr>
      </w:pPr>
      <w:r w:rsidRPr="00964E0C">
        <w:rPr>
          <w:sz w:val="22"/>
          <w:szCs w:val="22"/>
        </w:rPr>
        <w:t xml:space="preserve">Employees of state law authorities surveyed are on average slightly more satisfied with </w:t>
      </w:r>
      <w:r w:rsidR="006250DB" w:rsidRPr="00964E0C">
        <w:rPr>
          <w:sz w:val="22"/>
          <w:szCs w:val="22"/>
        </w:rPr>
        <w:t xml:space="preserve">interpersonal </w:t>
      </w:r>
      <w:r w:rsidRPr="00964E0C">
        <w:rPr>
          <w:sz w:val="22"/>
          <w:szCs w:val="22"/>
        </w:rPr>
        <w:t xml:space="preserve">relationships and system </w:t>
      </w:r>
      <w:r w:rsidR="006250DB" w:rsidRPr="00964E0C">
        <w:rPr>
          <w:sz w:val="22"/>
          <w:szCs w:val="22"/>
        </w:rPr>
        <w:t xml:space="preserve">of </w:t>
      </w:r>
      <w:r w:rsidRPr="00964E0C">
        <w:rPr>
          <w:sz w:val="22"/>
          <w:szCs w:val="22"/>
        </w:rPr>
        <w:t>information in relation to the surveyed employees of courts (average score of 3.5 compared to 3.0; p &lt;0.05).</w:t>
      </w:r>
    </w:p>
    <w:p w:rsidR="00BF5CCF" w:rsidRPr="00964E0C" w:rsidRDefault="00BF5CCF" w:rsidP="00BF5CCF">
      <w:pPr>
        <w:pStyle w:val="Bodytekst11"/>
        <w:spacing w:line="360" w:lineRule="auto"/>
        <w:jc w:val="both"/>
        <w:rPr>
          <w:sz w:val="22"/>
          <w:szCs w:val="22"/>
        </w:rPr>
      </w:pPr>
      <w:r w:rsidRPr="00964E0C">
        <w:rPr>
          <w:sz w:val="22"/>
          <w:szCs w:val="22"/>
        </w:rPr>
        <w:t xml:space="preserve">There were no differences between satisfaction </w:t>
      </w:r>
      <w:r w:rsidR="006250DB" w:rsidRPr="00964E0C">
        <w:rPr>
          <w:sz w:val="22"/>
          <w:szCs w:val="22"/>
        </w:rPr>
        <w:t xml:space="preserve">with </w:t>
      </w:r>
      <w:r w:rsidRPr="00964E0C">
        <w:rPr>
          <w:sz w:val="22"/>
          <w:szCs w:val="22"/>
        </w:rPr>
        <w:t>physical aspects of the job and the level of workload between courts and state attorney's bod</w:t>
      </w:r>
      <w:r w:rsidR="00AA202C" w:rsidRPr="00964E0C">
        <w:rPr>
          <w:sz w:val="22"/>
          <w:szCs w:val="22"/>
        </w:rPr>
        <w:t>ies</w:t>
      </w:r>
      <w:r w:rsidRPr="00964E0C">
        <w:rPr>
          <w:sz w:val="22"/>
          <w:szCs w:val="22"/>
        </w:rPr>
        <w:t xml:space="preserve">. </w:t>
      </w:r>
      <w:r w:rsidR="00AA202C" w:rsidRPr="00964E0C">
        <w:rPr>
          <w:sz w:val="22"/>
          <w:szCs w:val="22"/>
        </w:rPr>
        <w:t>T</w:t>
      </w:r>
      <w:r w:rsidRPr="00964E0C">
        <w:rPr>
          <w:sz w:val="22"/>
          <w:szCs w:val="22"/>
        </w:rPr>
        <w:t xml:space="preserve">he most satisfied employees </w:t>
      </w:r>
      <w:r w:rsidR="00AA202C" w:rsidRPr="00964E0C">
        <w:rPr>
          <w:sz w:val="22"/>
          <w:szCs w:val="22"/>
        </w:rPr>
        <w:t>with physical aspects of the job are in SAO</w:t>
      </w:r>
      <w:r w:rsidRPr="00964E0C">
        <w:rPr>
          <w:sz w:val="22"/>
          <w:szCs w:val="22"/>
        </w:rPr>
        <w:t xml:space="preserve"> Central Office.</w:t>
      </w:r>
    </w:p>
    <w:p w:rsidR="00BF5CCF" w:rsidRPr="00964E0C" w:rsidRDefault="00BF5CCF" w:rsidP="00A233F8">
      <w:pPr>
        <w:pStyle w:val="Bodytekst11"/>
        <w:spacing w:line="360" w:lineRule="auto"/>
        <w:jc w:val="both"/>
        <w:rPr>
          <w:sz w:val="22"/>
          <w:szCs w:val="22"/>
        </w:rPr>
      </w:pPr>
      <w:r w:rsidRPr="00964E0C">
        <w:rPr>
          <w:sz w:val="22"/>
          <w:szCs w:val="22"/>
        </w:rPr>
        <w:t xml:space="preserve">As of 2010 surveyed employees of state law authorities are on average slightly more satisfied with the system of rewards and promotions in relation to the surveyed employees of courts (average score of 2.5 compared to 2.1; p &lt;0.05). Among the employees in courts, there are also significant differences between judges and court officials, where the judges were somewhat satisfied with the system of rewards and promotions in relation to </w:t>
      </w:r>
      <w:r w:rsidR="00AA202C" w:rsidRPr="00964E0C">
        <w:rPr>
          <w:sz w:val="22"/>
          <w:szCs w:val="22"/>
        </w:rPr>
        <w:t>officers</w:t>
      </w:r>
      <w:r w:rsidRPr="00964E0C">
        <w:rPr>
          <w:sz w:val="22"/>
          <w:szCs w:val="22"/>
        </w:rPr>
        <w:t xml:space="preserve"> (2.3 compared to 1.6; p &lt;0.05). The same situation is repeated among employees </w:t>
      </w:r>
      <w:r w:rsidR="00AA202C" w:rsidRPr="00964E0C">
        <w:rPr>
          <w:sz w:val="22"/>
          <w:szCs w:val="22"/>
        </w:rPr>
        <w:t>in</w:t>
      </w:r>
      <w:r w:rsidRPr="00964E0C">
        <w:rPr>
          <w:sz w:val="22"/>
          <w:szCs w:val="22"/>
        </w:rPr>
        <w:t xml:space="preserve"> state </w:t>
      </w:r>
      <w:r w:rsidRPr="00964E0C">
        <w:rPr>
          <w:sz w:val="22"/>
          <w:szCs w:val="22"/>
        </w:rPr>
        <w:lastRenderedPageBreak/>
        <w:t>law bod</w:t>
      </w:r>
      <w:r w:rsidR="00AA202C" w:rsidRPr="00964E0C">
        <w:rPr>
          <w:sz w:val="22"/>
          <w:szCs w:val="22"/>
        </w:rPr>
        <w:t>ies</w:t>
      </w:r>
      <w:r w:rsidRPr="00964E0C">
        <w:rPr>
          <w:sz w:val="22"/>
          <w:szCs w:val="22"/>
        </w:rPr>
        <w:t>, in which the officials (</w:t>
      </w:r>
      <w:r w:rsidR="00663B89">
        <w:rPr>
          <w:sz w:val="22"/>
          <w:szCs w:val="22"/>
        </w:rPr>
        <w:t>State Attorney</w:t>
      </w:r>
      <w:r w:rsidRPr="00964E0C">
        <w:rPr>
          <w:sz w:val="22"/>
          <w:szCs w:val="22"/>
        </w:rPr>
        <w:t xml:space="preserve">s and their deputies), on average, </w:t>
      </w:r>
      <w:r w:rsidR="00AA202C" w:rsidRPr="00964E0C">
        <w:rPr>
          <w:sz w:val="22"/>
          <w:szCs w:val="22"/>
        </w:rPr>
        <w:t xml:space="preserve">are </w:t>
      </w:r>
      <w:r w:rsidRPr="00964E0C">
        <w:rPr>
          <w:sz w:val="22"/>
          <w:szCs w:val="22"/>
        </w:rPr>
        <w:t xml:space="preserve">more satisfied with the system of rewards and promotions in relation to the state attorney's </w:t>
      </w:r>
      <w:r w:rsidR="00AA202C" w:rsidRPr="00964E0C">
        <w:rPr>
          <w:sz w:val="22"/>
          <w:szCs w:val="22"/>
        </w:rPr>
        <w:t>officers</w:t>
      </w:r>
      <w:r w:rsidRPr="00964E0C">
        <w:rPr>
          <w:sz w:val="22"/>
          <w:szCs w:val="22"/>
        </w:rPr>
        <w:t xml:space="preserve"> (3.4 compared to 1.6; p &lt;0, 05). In other words, judicial officials are </w:t>
      </w:r>
      <w:r w:rsidR="00AA202C" w:rsidRPr="00964E0C">
        <w:rPr>
          <w:sz w:val="22"/>
          <w:szCs w:val="22"/>
        </w:rPr>
        <w:t xml:space="preserve">more </w:t>
      </w:r>
      <w:r w:rsidRPr="00964E0C">
        <w:rPr>
          <w:sz w:val="22"/>
          <w:szCs w:val="22"/>
        </w:rPr>
        <w:t>satisfied</w:t>
      </w:r>
      <w:r w:rsidR="00AA202C" w:rsidRPr="00964E0C">
        <w:rPr>
          <w:sz w:val="22"/>
          <w:szCs w:val="22"/>
        </w:rPr>
        <w:t>, but not necessarily satisfied with</w:t>
      </w:r>
      <w:r w:rsidRPr="00964E0C">
        <w:rPr>
          <w:sz w:val="22"/>
          <w:szCs w:val="22"/>
        </w:rPr>
        <w:t xml:space="preserve"> the system of remuneration and promotion in relation to judicial officers.</w:t>
      </w:r>
    </w:p>
    <w:p w:rsidR="00A233F8" w:rsidRPr="00964E0C" w:rsidRDefault="00BF5CCF" w:rsidP="00AA202C">
      <w:pPr>
        <w:pStyle w:val="Bodytekst11"/>
        <w:spacing w:line="360" w:lineRule="auto"/>
        <w:jc w:val="both"/>
        <w:rPr>
          <w:sz w:val="22"/>
          <w:szCs w:val="22"/>
        </w:rPr>
      </w:pPr>
      <w:r w:rsidRPr="00964E0C">
        <w:rPr>
          <w:sz w:val="22"/>
          <w:szCs w:val="22"/>
        </w:rPr>
        <w:t>The</w:t>
      </w:r>
      <w:r w:rsidR="00AA202C" w:rsidRPr="00964E0C">
        <w:rPr>
          <w:sz w:val="22"/>
          <w:szCs w:val="22"/>
        </w:rPr>
        <w:t>re is a</w:t>
      </w:r>
      <w:r w:rsidRPr="00964E0C">
        <w:rPr>
          <w:sz w:val="22"/>
          <w:szCs w:val="22"/>
        </w:rPr>
        <w:t xml:space="preserve"> difference between the judges and the off</w:t>
      </w:r>
      <w:r w:rsidR="00AA202C" w:rsidRPr="00964E0C">
        <w:rPr>
          <w:sz w:val="22"/>
          <w:szCs w:val="22"/>
        </w:rPr>
        <w:t>icers</w:t>
      </w:r>
      <w:r w:rsidRPr="00964E0C">
        <w:rPr>
          <w:sz w:val="22"/>
          <w:szCs w:val="22"/>
        </w:rPr>
        <w:t xml:space="preserve"> in terms of assessment of interest and social prestige</w:t>
      </w:r>
      <w:r w:rsidR="00AA202C" w:rsidRPr="00964E0C">
        <w:rPr>
          <w:sz w:val="22"/>
          <w:szCs w:val="22"/>
        </w:rPr>
        <w:t xml:space="preserve"> of the</w:t>
      </w:r>
      <w:r w:rsidRPr="00964E0C">
        <w:rPr>
          <w:sz w:val="22"/>
          <w:szCs w:val="22"/>
        </w:rPr>
        <w:t xml:space="preserve"> job. The judges were significantly more satisfied with </w:t>
      </w:r>
      <w:r w:rsidR="00AA202C" w:rsidRPr="00964E0C">
        <w:rPr>
          <w:sz w:val="22"/>
          <w:szCs w:val="22"/>
        </w:rPr>
        <w:t xml:space="preserve">interesting aspect of their work </w:t>
      </w:r>
      <w:r w:rsidRPr="00964E0C">
        <w:rPr>
          <w:sz w:val="22"/>
          <w:szCs w:val="22"/>
        </w:rPr>
        <w:t xml:space="preserve">and reputation of </w:t>
      </w:r>
      <w:r w:rsidR="00AA202C" w:rsidRPr="00964E0C">
        <w:rPr>
          <w:sz w:val="22"/>
          <w:szCs w:val="22"/>
        </w:rPr>
        <w:t xml:space="preserve">their job </w:t>
      </w:r>
      <w:r w:rsidRPr="00964E0C">
        <w:rPr>
          <w:sz w:val="22"/>
          <w:szCs w:val="22"/>
        </w:rPr>
        <w:t xml:space="preserve">(3.5 compared to 3.1). Of course, such a difference is directly related to the status </w:t>
      </w:r>
      <w:r w:rsidR="00AA202C" w:rsidRPr="00964E0C">
        <w:rPr>
          <w:sz w:val="22"/>
          <w:szCs w:val="22"/>
        </w:rPr>
        <w:t>within</w:t>
      </w:r>
      <w:r w:rsidRPr="00964E0C">
        <w:rPr>
          <w:sz w:val="22"/>
          <w:szCs w:val="22"/>
        </w:rPr>
        <w:t xml:space="preserve"> the body, but also </w:t>
      </w:r>
      <w:r w:rsidR="00AA202C" w:rsidRPr="00964E0C">
        <w:rPr>
          <w:sz w:val="22"/>
          <w:szCs w:val="22"/>
        </w:rPr>
        <w:t>with</w:t>
      </w:r>
      <w:r w:rsidRPr="00964E0C">
        <w:rPr>
          <w:sz w:val="22"/>
          <w:szCs w:val="22"/>
        </w:rPr>
        <w:t xml:space="preserve"> social status of the profession (judge, the public </w:t>
      </w:r>
      <w:r w:rsidR="00663B89">
        <w:rPr>
          <w:sz w:val="22"/>
          <w:szCs w:val="22"/>
        </w:rPr>
        <w:t>State Attorney</w:t>
      </w:r>
      <w:r w:rsidRPr="00964E0C">
        <w:rPr>
          <w:sz w:val="22"/>
          <w:szCs w:val="22"/>
        </w:rPr>
        <w:t xml:space="preserve">). However the biggest difference stems from the assessment of interesting </w:t>
      </w:r>
      <w:r w:rsidR="00AA202C" w:rsidRPr="00964E0C">
        <w:rPr>
          <w:sz w:val="22"/>
          <w:szCs w:val="22"/>
        </w:rPr>
        <w:t xml:space="preserve">aspect of </w:t>
      </w:r>
      <w:r w:rsidRPr="00964E0C">
        <w:rPr>
          <w:sz w:val="22"/>
          <w:szCs w:val="22"/>
        </w:rPr>
        <w:t xml:space="preserve">work, which suggests that at least part of </w:t>
      </w:r>
      <w:r w:rsidR="00AA202C" w:rsidRPr="00964E0C">
        <w:rPr>
          <w:sz w:val="22"/>
          <w:szCs w:val="22"/>
        </w:rPr>
        <w:t>officers</w:t>
      </w:r>
      <w:r w:rsidRPr="00964E0C">
        <w:rPr>
          <w:sz w:val="22"/>
          <w:szCs w:val="22"/>
        </w:rPr>
        <w:t xml:space="preserve"> estimates </w:t>
      </w:r>
      <w:r w:rsidR="00AA202C" w:rsidRPr="00964E0C">
        <w:rPr>
          <w:sz w:val="22"/>
          <w:szCs w:val="22"/>
        </w:rPr>
        <w:t xml:space="preserve">their job as a </w:t>
      </w:r>
      <w:r w:rsidRPr="00964E0C">
        <w:rPr>
          <w:sz w:val="22"/>
          <w:szCs w:val="22"/>
        </w:rPr>
        <w:t>routine.</w:t>
      </w:r>
    </w:p>
    <w:p w:rsidR="00BF5CCF" w:rsidRPr="00964E0C" w:rsidRDefault="00BF5CCF" w:rsidP="00A233F8">
      <w:pPr>
        <w:pStyle w:val="Bodytekst11"/>
        <w:spacing w:line="360" w:lineRule="auto"/>
        <w:jc w:val="both"/>
        <w:rPr>
          <w:sz w:val="22"/>
          <w:szCs w:val="22"/>
        </w:rPr>
      </w:pPr>
      <w:r w:rsidRPr="00964E0C">
        <w:rPr>
          <w:sz w:val="22"/>
          <w:szCs w:val="22"/>
        </w:rPr>
        <w:t xml:space="preserve">The satisfaction </w:t>
      </w:r>
      <w:r w:rsidR="00AA202C" w:rsidRPr="00964E0C">
        <w:rPr>
          <w:sz w:val="22"/>
          <w:szCs w:val="22"/>
        </w:rPr>
        <w:t>with</w:t>
      </w:r>
      <w:r w:rsidRPr="00964E0C">
        <w:rPr>
          <w:sz w:val="22"/>
          <w:szCs w:val="22"/>
        </w:rPr>
        <w:t xml:space="preserve"> certain aspects of </w:t>
      </w:r>
      <w:r w:rsidR="00AA202C" w:rsidRPr="00964E0C">
        <w:rPr>
          <w:sz w:val="22"/>
          <w:szCs w:val="22"/>
        </w:rPr>
        <w:t>job</w:t>
      </w:r>
      <w:r w:rsidRPr="00964E0C">
        <w:rPr>
          <w:sz w:val="22"/>
          <w:szCs w:val="22"/>
        </w:rPr>
        <w:t xml:space="preserve"> does not give an unambiguous picture of the overall level of satisfaction with the present jobs, due to the fact that the participants are satisfied with some aspects, and </w:t>
      </w:r>
      <w:r w:rsidR="00AA202C" w:rsidRPr="00964E0C">
        <w:rPr>
          <w:sz w:val="22"/>
          <w:szCs w:val="22"/>
        </w:rPr>
        <w:t xml:space="preserve">less satisfied with </w:t>
      </w:r>
      <w:r w:rsidRPr="00964E0C">
        <w:rPr>
          <w:sz w:val="22"/>
          <w:szCs w:val="22"/>
        </w:rPr>
        <w:t>some. That is why we asked the question about the intentions of chang</w:t>
      </w:r>
      <w:r w:rsidR="00AA202C" w:rsidRPr="00964E0C">
        <w:rPr>
          <w:sz w:val="22"/>
          <w:szCs w:val="22"/>
        </w:rPr>
        <w:t xml:space="preserve">ing </w:t>
      </w:r>
      <w:r w:rsidRPr="00964E0C">
        <w:rPr>
          <w:sz w:val="22"/>
          <w:szCs w:val="22"/>
        </w:rPr>
        <w:t>the current job, which serves as an indicator of overall satisfaction with the current workplace.</w:t>
      </w:r>
    </w:p>
    <w:p w:rsidR="00BF5CCF" w:rsidRPr="00964E0C" w:rsidRDefault="00BF5CCF" w:rsidP="00A233F8">
      <w:pPr>
        <w:pStyle w:val="Bodytekst11"/>
        <w:spacing w:line="360" w:lineRule="auto"/>
        <w:jc w:val="both"/>
        <w:rPr>
          <w:sz w:val="22"/>
          <w:szCs w:val="22"/>
        </w:rPr>
      </w:pPr>
      <w:r w:rsidRPr="00964E0C">
        <w:rPr>
          <w:sz w:val="22"/>
          <w:szCs w:val="22"/>
        </w:rPr>
        <w:t xml:space="preserve">A third of employees never or very rarely thinks about leaving the current job, which means it can be interpreted as an expression of satisfaction, especially in relation to </w:t>
      </w:r>
      <w:proofErr w:type="spellStart"/>
      <w:r w:rsidR="00AA202C" w:rsidRPr="00964E0C">
        <w:rPr>
          <w:sz w:val="22"/>
          <w:szCs w:val="22"/>
        </w:rPr>
        <w:t>self assessed</w:t>
      </w:r>
      <w:proofErr w:type="spellEnd"/>
      <w:r w:rsidRPr="00964E0C">
        <w:rPr>
          <w:sz w:val="22"/>
          <w:szCs w:val="22"/>
        </w:rPr>
        <w:t xml:space="preserve"> </w:t>
      </w:r>
      <w:r w:rsidR="00AA202C" w:rsidRPr="00964E0C">
        <w:rPr>
          <w:sz w:val="22"/>
          <w:szCs w:val="22"/>
        </w:rPr>
        <w:t>opportunities</w:t>
      </w:r>
      <w:r w:rsidRPr="00964E0C">
        <w:rPr>
          <w:sz w:val="22"/>
          <w:szCs w:val="22"/>
        </w:rPr>
        <w:t xml:space="preserve"> and ambitions. About 25% of respondents stated that </w:t>
      </w:r>
      <w:r w:rsidR="00AA202C" w:rsidRPr="00964E0C">
        <w:rPr>
          <w:sz w:val="22"/>
          <w:szCs w:val="22"/>
        </w:rPr>
        <w:t>is thinking with intensity</w:t>
      </w:r>
      <w:r w:rsidRPr="00964E0C">
        <w:rPr>
          <w:sz w:val="22"/>
          <w:szCs w:val="22"/>
        </w:rPr>
        <w:t xml:space="preserve"> (daily) of leaving their current place of work, which represents a group </w:t>
      </w:r>
      <w:r w:rsidR="00AA202C" w:rsidRPr="00964E0C">
        <w:rPr>
          <w:sz w:val="22"/>
          <w:szCs w:val="22"/>
        </w:rPr>
        <w:t>of the least satisfied</w:t>
      </w:r>
      <w:r w:rsidRPr="00964E0C">
        <w:rPr>
          <w:sz w:val="22"/>
          <w:szCs w:val="22"/>
        </w:rPr>
        <w:t xml:space="preserve">. Still about 12 </w:t>
      </w:r>
      <w:proofErr w:type="spellStart"/>
      <w:r w:rsidRPr="00964E0C">
        <w:rPr>
          <w:sz w:val="22"/>
          <w:szCs w:val="22"/>
        </w:rPr>
        <w:t>percent</w:t>
      </w:r>
      <w:proofErr w:type="spellEnd"/>
      <w:r w:rsidRPr="00964E0C">
        <w:rPr>
          <w:sz w:val="22"/>
          <w:szCs w:val="22"/>
        </w:rPr>
        <w:t xml:space="preserve"> of employees consider leaving</w:t>
      </w:r>
      <w:r w:rsidR="00AA202C" w:rsidRPr="00964E0C">
        <w:rPr>
          <w:sz w:val="22"/>
          <w:szCs w:val="22"/>
        </w:rPr>
        <w:t xml:space="preserve"> their</w:t>
      </w:r>
      <w:r w:rsidRPr="00964E0C">
        <w:rPr>
          <w:sz w:val="22"/>
          <w:szCs w:val="22"/>
        </w:rPr>
        <w:t xml:space="preserve"> job every few weeks, and about 4 </w:t>
      </w:r>
      <w:proofErr w:type="spellStart"/>
      <w:r w:rsidRPr="00964E0C">
        <w:rPr>
          <w:sz w:val="22"/>
          <w:szCs w:val="22"/>
        </w:rPr>
        <w:t>percent</w:t>
      </w:r>
      <w:proofErr w:type="spellEnd"/>
      <w:r w:rsidRPr="00964E0C">
        <w:rPr>
          <w:sz w:val="22"/>
          <w:szCs w:val="22"/>
        </w:rPr>
        <w:t xml:space="preserve"> </w:t>
      </w:r>
      <w:r w:rsidR="00AA202C" w:rsidRPr="00964E0C">
        <w:rPr>
          <w:sz w:val="22"/>
          <w:szCs w:val="22"/>
        </w:rPr>
        <w:t>considers</w:t>
      </w:r>
      <w:r w:rsidRPr="00964E0C">
        <w:rPr>
          <w:sz w:val="22"/>
          <w:szCs w:val="22"/>
        </w:rPr>
        <w:t xml:space="preserve"> such a possibility almost once a month.</w:t>
      </w:r>
    </w:p>
    <w:p w:rsidR="00BF5CCF" w:rsidRPr="00964E0C" w:rsidRDefault="00BF5CCF" w:rsidP="00A233F8">
      <w:pPr>
        <w:pStyle w:val="Bodytekst11"/>
        <w:spacing w:line="360" w:lineRule="auto"/>
        <w:jc w:val="both"/>
        <w:rPr>
          <w:sz w:val="22"/>
          <w:szCs w:val="22"/>
        </w:rPr>
      </w:pPr>
      <w:r w:rsidRPr="00964E0C">
        <w:rPr>
          <w:sz w:val="22"/>
          <w:szCs w:val="22"/>
        </w:rPr>
        <w:t xml:space="preserve">Thus, about 40% of the surveyed employees </w:t>
      </w:r>
      <w:r w:rsidR="00AA202C" w:rsidRPr="00964E0C">
        <w:rPr>
          <w:sz w:val="22"/>
          <w:szCs w:val="22"/>
        </w:rPr>
        <w:t>of covered bodies</w:t>
      </w:r>
      <w:r w:rsidRPr="00964E0C">
        <w:rPr>
          <w:sz w:val="22"/>
          <w:szCs w:val="22"/>
        </w:rPr>
        <w:t xml:space="preserve"> of the judicial system relatively often thinks about the possibility of changing the workplace, which means that existing work place does not meet their wishes, needs and ambitions. From satisfaction rating </w:t>
      </w:r>
      <w:r w:rsidR="00AA202C" w:rsidRPr="00964E0C">
        <w:rPr>
          <w:sz w:val="22"/>
          <w:szCs w:val="22"/>
        </w:rPr>
        <w:t xml:space="preserve">with </w:t>
      </w:r>
      <w:r w:rsidRPr="00964E0C">
        <w:rPr>
          <w:sz w:val="22"/>
          <w:szCs w:val="22"/>
        </w:rPr>
        <w:t xml:space="preserve">certain aspects it was clear that the general level of satisfaction </w:t>
      </w:r>
      <w:r w:rsidR="00310D5E" w:rsidRPr="00964E0C">
        <w:rPr>
          <w:sz w:val="22"/>
          <w:szCs w:val="22"/>
        </w:rPr>
        <w:t xml:space="preserve">is </w:t>
      </w:r>
      <w:r w:rsidRPr="00964E0C">
        <w:rPr>
          <w:sz w:val="22"/>
          <w:szCs w:val="22"/>
        </w:rPr>
        <w:t xml:space="preserve">significantly lower than 6 years ago when </w:t>
      </w:r>
      <w:r w:rsidR="00310D5E" w:rsidRPr="00964E0C">
        <w:rPr>
          <w:sz w:val="22"/>
          <w:szCs w:val="22"/>
        </w:rPr>
        <w:t xml:space="preserve">the initial research </w:t>
      </w:r>
      <w:r w:rsidRPr="00964E0C">
        <w:rPr>
          <w:sz w:val="22"/>
          <w:szCs w:val="22"/>
        </w:rPr>
        <w:t xml:space="preserve">was done, </w:t>
      </w:r>
      <w:r w:rsidR="00310D5E" w:rsidRPr="00964E0C">
        <w:rPr>
          <w:sz w:val="22"/>
          <w:szCs w:val="22"/>
        </w:rPr>
        <w:t>which</w:t>
      </w:r>
      <w:r w:rsidRPr="00964E0C">
        <w:rPr>
          <w:sz w:val="22"/>
          <w:szCs w:val="22"/>
        </w:rPr>
        <w:t xml:space="preserve"> also reflected</w:t>
      </w:r>
      <w:r w:rsidR="00310D5E" w:rsidRPr="00964E0C">
        <w:rPr>
          <w:sz w:val="22"/>
          <w:szCs w:val="22"/>
        </w:rPr>
        <w:t xml:space="preserve"> to</w:t>
      </w:r>
      <w:r w:rsidRPr="00964E0C">
        <w:rPr>
          <w:sz w:val="22"/>
          <w:szCs w:val="22"/>
        </w:rPr>
        <w:t xml:space="preserve"> the intention of leaving the workplace. The intention of leaving the workplace is now much more pronounced, and now almost 40% of the</w:t>
      </w:r>
      <w:r w:rsidR="00310D5E" w:rsidRPr="00964E0C">
        <w:rPr>
          <w:sz w:val="22"/>
          <w:szCs w:val="22"/>
        </w:rPr>
        <w:t xml:space="preserve"> employees surveyed often think</w:t>
      </w:r>
      <w:r w:rsidRPr="00964E0C">
        <w:rPr>
          <w:sz w:val="22"/>
          <w:szCs w:val="22"/>
        </w:rPr>
        <w:t xml:space="preserve"> about leaving the job while 6 years ago </w:t>
      </w:r>
      <w:r w:rsidR="00310D5E" w:rsidRPr="00964E0C">
        <w:rPr>
          <w:sz w:val="22"/>
          <w:szCs w:val="22"/>
        </w:rPr>
        <w:t xml:space="preserve">just a quarter </w:t>
      </w:r>
      <w:r w:rsidRPr="00964E0C">
        <w:rPr>
          <w:sz w:val="22"/>
          <w:szCs w:val="22"/>
        </w:rPr>
        <w:t>contemplated th</w:t>
      </w:r>
      <w:r w:rsidR="00310D5E" w:rsidRPr="00964E0C">
        <w:rPr>
          <w:sz w:val="22"/>
          <w:szCs w:val="22"/>
        </w:rPr>
        <w:t>at</w:t>
      </w:r>
      <w:r w:rsidRPr="00964E0C">
        <w:rPr>
          <w:sz w:val="22"/>
          <w:szCs w:val="22"/>
        </w:rPr>
        <w:t xml:space="preserve"> (24%).</w:t>
      </w:r>
    </w:p>
    <w:p w:rsidR="00A233F8" w:rsidRPr="00964E0C" w:rsidRDefault="00BF5CCF" w:rsidP="00A233F8">
      <w:pPr>
        <w:pStyle w:val="Bodytekst11"/>
        <w:spacing w:line="360" w:lineRule="auto"/>
        <w:jc w:val="both"/>
        <w:rPr>
          <w:sz w:val="22"/>
          <w:szCs w:val="22"/>
        </w:rPr>
      </w:pPr>
      <w:r w:rsidRPr="00964E0C">
        <w:rPr>
          <w:sz w:val="22"/>
          <w:szCs w:val="22"/>
        </w:rPr>
        <w:t>Factors that mainly affect the total job satisfaction, and consider</w:t>
      </w:r>
      <w:r w:rsidR="00310D5E" w:rsidRPr="00964E0C">
        <w:rPr>
          <w:sz w:val="22"/>
          <w:szCs w:val="22"/>
        </w:rPr>
        <w:t>ing</w:t>
      </w:r>
      <w:r w:rsidRPr="00964E0C">
        <w:rPr>
          <w:sz w:val="22"/>
          <w:szCs w:val="22"/>
        </w:rPr>
        <w:t xml:space="preserve"> the possibility of leaving the current job are interpersonal relations, reward system and workload levels. An interesting work that was important in 2010 is no longer crucial for the formation of the overall job satisfaction. Results as well as 6 years ago clearly show that the difference between those who are thinking about changing jobs, and those who do not think about it is not primarily related to the satisfaction of the system of r</w:t>
      </w:r>
      <w:r w:rsidR="00310D5E" w:rsidRPr="00964E0C">
        <w:rPr>
          <w:sz w:val="22"/>
          <w:szCs w:val="22"/>
        </w:rPr>
        <w:t xml:space="preserve">ewards and promotions, since </w:t>
      </w:r>
      <w:r w:rsidRPr="00964E0C">
        <w:rPr>
          <w:sz w:val="22"/>
          <w:szCs w:val="22"/>
        </w:rPr>
        <w:t xml:space="preserve">all </w:t>
      </w:r>
      <w:r w:rsidR="00310D5E" w:rsidRPr="00964E0C">
        <w:rPr>
          <w:sz w:val="22"/>
          <w:szCs w:val="22"/>
        </w:rPr>
        <w:t xml:space="preserve">are equally </w:t>
      </w:r>
      <w:r w:rsidR="00310D5E" w:rsidRPr="00964E0C">
        <w:rPr>
          <w:sz w:val="22"/>
          <w:szCs w:val="22"/>
        </w:rPr>
        <w:lastRenderedPageBreak/>
        <w:t>(un)</w:t>
      </w:r>
      <w:r w:rsidRPr="00964E0C">
        <w:rPr>
          <w:sz w:val="22"/>
          <w:szCs w:val="22"/>
        </w:rPr>
        <w:t>happy</w:t>
      </w:r>
      <w:r w:rsidR="00310D5E" w:rsidRPr="00964E0C">
        <w:rPr>
          <w:sz w:val="22"/>
          <w:szCs w:val="22"/>
        </w:rPr>
        <w:t xml:space="preserve"> with it</w:t>
      </w:r>
      <w:r w:rsidRPr="00964E0C">
        <w:rPr>
          <w:sz w:val="22"/>
          <w:szCs w:val="22"/>
        </w:rPr>
        <w:t xml:space="preserve">, but intrinsic motivation for the job, the feeling of being overburdened with work and organizational climate. In a situation where the vast majority </w:t>
      </w:r>
      <w:r w:rsidR="00310D5E" w:rsidRPr="00964E0C">
        <w:rPr>
          <w:sz w:val="22"/>
          <w:szCs w:val="22"/>
        </w:rPr>
        <w:t>is</w:t>
      </w:r>
      <w:r w:rsidRPr="00964E0C">
        <w:rPr>
          <w:sz w:val="22"/>
          <w:szCs w:val="22"/>
        </w:rPr>
        <w:t xml:space="preserve"> dissatisfied </w:t>
      </w:r>
      <w:r w:rsidR="00310D5E" w:rsidRPr="00964E0C">
        <w:rPr>
          <w:sz w:val="22"/>
          <w:szCs w:val="22"/>
        </w:rPr>
        <w:t xml:space="preserve">with </w:t>
      </w:r>
      <w:r w:rsidRPr="00964E0C">
        <w:rPr>
          <w:sz w:val="22"/>
          <w:szCs w:val="22"/>
        </w:rPr>
        <w:t xml:space="preserve">system of rewards and promotions, extreme dissatisfaction is generated when there is no counterweight to the satisfaction of other aspects of the workplace, such as human relations or level </w:t>
      </w:r>
      <w:r w:rsidR="00310D5E" w:rsidRPr="00964E0C">
        <w:rPr>
          <w:sz w:val="22"/>
          <w:szCs w:val="22"/>
        </w:rPr>
        <w:t>of work</w:t>
      </w:r>
      <w:r w:rsidRPr="00964E0C">
        <w:rPr>
          <w:sz w:val="22"/>
          <w:szCs w:val="22"/>
        </w:rPr>
        <w:t>load.</w:t>
      </w:r>
    </w:p>
    <w:p w:rsidR="00310D5E" w:rsidRPr="00964E0C" w:rsidRDefault="00310D5E" w:rsidP="00DF4BD4">
      <w:pPr>
        <w:pStyle w:val="Opisslike"/>
        <w:keepNext/>
        <w:jc w:val="both"/>
        <w:rPr>
          <w:lang w:val="en-GB"/>
        </w:rPr>
      </w:pPr>
    </w:p>
    <w:p w:rsidR="00DF4BD4" w:rsidRPr="00964E0C" w:rsidRDefault="007B3B37" w:rsidP="00DF4BD4">
      <w:pPr>
        <w:pStyle w:val="Opisslike"/>
        <w:keepNext/>
        <w:jc w:val="both"/>
        <w:rPr>
          <w:lang w:val="en-GB"/>
        </w:rPr>
      </w:pPr>
      <w:r w:rsidRPr="00964E0C">
        <w:rPr>
          <w:lang w:val="en-GB"/>
        </w:rPr>
        <w:t>Figure</w:t>
      </w:r>
      <w:r w:rsidR="00DF4BD4" w:rsidRPr="00964E0C">
        <w:rPr>
          <w:lang w:val="en-GB"/>
        </w:rPr>
        <w:t xml:space="preserve"> </w:t>
      </w:r>
      <w:r w:rsidR="00A379C9" w:rsidRPr="00964E0C">
        <w:rPr>
          <w:lang w:val="en-GB"/>
        </w:rPr>
        <w:fldChar w:fldCharType="begin"/>
      </w:r>
      <w:r w:rsidR="00DF4BD4" w:rsidRPr="00964E0C">
        <w:rPr>
          <w:lang w:val="en-GB"/>
        </w:rPr>
        <w:instrText xml:space="preserve"> SEQ Grafikon \* ARABIC </w:instrText>
      </w:r>
      <w:r w:rsidR="00A379C9" w:rsidRPr="00964E0C">
        <w:rPr>
          <w:lang w:val="en-GB"/>
        </w:rPr>
        <w:fldChar w:fldCharType="separate"/>
      </w:r>
      <w:r w:rsidR="00880975" w:rsidRPr="00964E0C">
        <w:rPr>
          <w:lang w:val="en-GB"/>
        </w:rPr>
        <w:t>41</w:t>
      </w:r>
      <w:r w:rsidR="00A379C9" w:rsidRPr="00964E0C">
        <w:rPr>
          <w:lang w:val="en-GB"/>
        </w:rPr>
        <w:fldChar w:fldCharType="end"/>
      </w:r>
      <w:r w:rsidR="007E469A">
        <w:rPr>
          <w:lang w:val="en-GB"/>
        </w:rPr>
        <w:t>.</w:t>
      </w:r>
      <w:r w:rsidR="00DF4BD4" w:rsidRPr="00964E0C">
        <w:rPr>
          <w:lang w:val="en-GB"/>
        </w:rPr>
        <w:t xml:space="preserve"> </w:t>
      </w:r>
      <w:r w:rsidR="00F33DB1" w:rsidRPr="00964E0C">
        <w:rPr>
          <w:lang w:val="en-GB"/>
        </w:rPr>
        <w:t>How often do you think about leaving your current job and going to another job?</w:t>
      </w:r>
    </w:p>
    <w:p w:rsidR="00A233F8" w:rsidRPr="00964E0C" w:rsidRDefault="001D6B74" w:rsidP="00A233F8">
      <w:pPr>
        <w:pStyle w:val="Bodytekst11"/>
        <w:spacing w:line="360" w:lineRule="auto"/>
        <w:jc w:val="both"/>
      </w:pPr>
      <w:r w:rsidRPr="001D6B74">
        <w:rPr>
          <w:noProof/>
          <w:lang w:val="hr-HR"/>
        </w:rPr>
        <w:drawing>
          <wp:inline distT="0" distB="0" distL="0" distR="0">
            <wp:extent cx="5382895" cy="277749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2895" cy="2777490"/>
                    </a:xfrm>
                    <a:prstGeom prst="rect">
                      <a:avLst/>
                    </a:prstGeom>
                    <a:noFill/>
                    <a:ln>
                      <a:noFill/>
                    </a:ln>
                  </pic:spPr>
                </pic:pic>
              </a:graphicData>
            </a:graphic>
          </wp:inline>
        </w:drawing>
      </w:r>
    </w:p>
    <w:p w:rsidR="00DF4BD4" w:rsidRPr="00964E0C" w:rsidRDefault="00DF4BD4" w:rsidP="00A233F8">
      <w:pPr>
        <w:pStyle w:val="Bodytekst11"/>
        <w:spacing w:line="360" w:lineRule="auto"/>
        <w:jc w:val="both"/>
      </w:pPr>
    </w:p>
    <w:p w:rsidR="00DF4BD4" w:rsidRPr="00964E0C" w:rsidRDefault="00DF4BD4" w:rsidP="00A233F8">
      <w:pPr>
        <w:pStyle w:val="Bodytekst11"/>
        <w:spacing w:line="360" w:lineRule="auto"/>
        <w:jc w:val="both"/>
      </w:pPr>
    </w:p>
    <w:p w:rsidR="00DF4BD4" w:rsidRPr="00964E0C" w:rsidRDefault="00DF4BD4" w:rsidP="00A233F8">
      <w:pPr>
        <w:pStyle w:val="Bodytekst11"/>
        <w:spacing w:line="360" w:lineRule="auto"/>
        <w:jc w:val="both"/>
      </w:pPr>
    </w:p>
    <w:p w:rsidR="00DF4BD4" w:rsidRPr="00964E0C" w:rsidRDefault="00DF4BD4" w:rsidP="00A233F8">
      <w:pPr>
        <w:pStyle w:val="Bodytekst11"/>
        <w:spacing w:line="360" w:lineRule="auto"/>
        <w:jc w:val="both"/>
      </w:pPr>
    </w:p>
    <w:p w:rsidR="00A233F8" w:rsidRPr="00964E0C" w:rsidRDefault="00A233F8" w:rsidP="00A233F8">
      <w:pPr>
        <w:pStyle w:val="3Naslov"/>
        <w:spacing w:line="360" w:lineRule="auto"/>
      </w:pPr>
      <w:bookmarkStart w:id="92" w:name="_Toc279505944"/>
      <w:bookmarkStart w:id="93" w:name="_Toc454887599"/>
      <w:r w:rsidRPr="00964E0C">
        <w:t xml:space="preserve">3.5.4. </w:t>
      </w:r>
      <w:bookmarkEnd w:id="92"/>
      <w:bookmarkEnd w:id="93"/>
      <w:r w:rsidR="00F33DB1" w:rsidRPr="00964E0C">
        <w:t>Perception of the reputation of the profession</w:t>
      </w:r>
    </w:p>
    <w:p w:rsidR="00A233F8" w:rsidRPr="00964E0C" w:rsidRDefault="00A233F8" w:rsidP="00A233F8">
      <w:pPr>
        <w:pStyle w:val="Bodytekst11"/>
        <w:spacing w:line="360" w:lineRule="auto"/>
        <w:jc w:val="both"/>
      </w:pPr>
    </w:p>
    <w:p w:rsidR="00A16AF5" w:rsidRPr="00964E0C" w:rsidRDefault="00A16AF5" w:rsidP="00A16AF5">
      <w:pPr>
        <w:spacing w:line="360" w:lineRule="auto"/>
        <w:jc w:val="both"/>
        <w:rPr>
          <w:sz w:val="22"/>
          <w:szCs w:val="22"/>
          <w:lang w:val="en-GB"/>
        </w:rPr>
      </w:pPr>
      <w:r w:rsidRPr="00964E0C">
        <w:rPr>
          <w:sz w:val="22"/>
          <w:szCs w:val="22"/>
          <w:lang w:val="en-GB"/>
        </w:rPr>
        <w:t xml:space="preserve">Perceptions of the reputation of own profession in the society is one of the components of satisfaction with the job, as seen in the previous chapter. Given high levels of public criticism towards the judicial system, we were interested in the way employees of judicial bodies included in the survey perceive the reputation of their profession.  </w:t>
      </w:r>
    </w:p>
    <w:p w:rsidR="00BF5CCF" w:rsidRPr="00964E0C" w:rsidRDefault="00A16AF5" w:rsidP="00A233F8">
      <w:pPr>
        <w:pStyle w:val="Bodytekst11"/>
        <w:spacing w:line="360" w:lineRule="auto"/>
        <w:jc w:val="both"/>
        <w:rPr>
          <w:sz w:val="22"/>
          <w:szCs w:val="22"/>
        </w:rPr>
      </w:pPr>
      <w:r w:rsidRPr="00964E0C">
        <w:rPr>
          <w:sz w:val="22"/>
          <w:szCs w:val="22"/>
        </w:rPr>
        <w:t xml:space="preserve">Employees of judicial bodies do not share the same opinion regarding public perception of the reputation of judges in Croatia. </w:t>
      </w:r>
    </w:p>
    <w:p w:rsidR="00BF5CCF" w:rsidRPr="00964E0C" w:rsidRDefault="00BF5CCF" w:rsidP="00BF5CCF">
      <w:pPr>
        <w:pStyle w:val="Bodytekst11"/>
        <w:spacing w:line="360" w:lineRule="auto"/>
        <w:jc w:val="both"/>
        <w:rPr>
          <w:sz w:val="22"/>
          <w:szCs w:val="22"/>
        </w:rPr>
      </w:pPr>
      <w:r w:rsidRPr="00964E0C">
        <w:rPr>
          <w:sz w:val="22"/>
          <w:szCs w:val="22"/>
        </w:rPr>
        <w:t xml:space="preserve">Two-thirds of employees believe that the reputation of the judges </w:t>
      </w:r>
      <w:r w:rsidR="00310D5E" w:rsidRPr="00964E0C">
        <w:rPr>
          <w:sz w:val="22"/>
          <w:szCs w:val="22"/>
        </w:rPr>
        <w:t>is</w:t>
      </w:r>
      <w:r w:rsidRPr="00964E0C">
        <w:rPr>
          <w:sz w:val="22"/>
          <w:szCs w:val="22"/>
        </w:rPr>
        <w:t xml:space="preserve"> negative </w:t>
      </w:r>
      <w:r w:rsidR="00310D5E" w:rsidRPr="00964E0C">
        <w:rPr>
          <w:sz w:val="22"/>
          <w:szCs w:val="22"/>
        </w:rPr>
        <w:t>in public</w:t>
      </w:r>
      <w:r w:rsidRPr="00964E0C">
        <w:rPr>
          <w:sz w:val="22"/>
          <w:szCs w:val="22"/>
        </w:rPr>
        <w:t xml:space="preserve">, while about 29 </w:t>
      </w:r>
      <w:proofErr w:type="spellStart"/>
      <w:r w:rsidRPr="00964E0C">
        <w:rPr>
          <w:sz w:val="22"/>
          <w:szCs w:val="22"/>
        </w:rPr>
        <w:t>percent</w:t>
      </w:r>
      <w:proofErr w:type="spellEnd"/>
      <w:r w:rsidRPr="00964E0C">
        <w:rPr>
          <w:sz w:val="22"/>
          <w:szCs w:val="22"/>
        </w:rPr>
        <w:t xml:space="preserve"> of employees expressed the opposite opinion, i</w:t>
      </w:r>
      <w:r w:rsidR="00310D5E" w:rsidRPr="00964E0C">
        <w:rPr>
          <w:sz w:val="22"/>
          <w:szCs w:val="22"/>
        </w:rPr>
        <w:t xml:space="preserve">.e. </w:t>
      </w:r>
      <w:r w:rsidRPr="00964E0C">
        <w:rPr>
          <w:sz w:val="22"/>
          <w:szCs w:val="22"/>
        </w:rPr>
        <w:t xml:space="preserve">considered </w:t>
      </w:r>
      <w:r w:rsidR="00310D5E" w:rsidRPr="00964E0C">
        <w:rPr>
          <w:sz w:val="22"/>
          <w:szCs w:val="22"/>
        </w:rPr>
        <w:t>that image of judges is</w:t>
      </w:r>
      <w:r w:rsidRPr="00964E0C">
        <w:rPr>
          <w:sz w:val="22"/>
          <w:szCs w:val="22"/>
        </w:rPr>
        <w:t xml:space="preserve"> positive. Judges themselves often point out the negative image of judges. The perception of </w:t>
      </w:r>
      <w:r w:rsidR="00310D5E" w:rsidRPr="00964E0C">
        <w:rPr>
          <w:sz w:val="22"/>
          <w:szCs w:val="22"/>
        </w:rPr>
        <w:t>reputation</w:t>
      </w:r>
      <w:r w:rsidRPr="00964E0C">
        <w:rPr>
          <w:sz w:val="22"/>
          <w:szCs w:val="22"/>
        </w:rPr>
        <w:t xml:space="preserve"> of ju</w:t>
      </w:r>
      <w:r w:rsidR="00310D5E" w:rsidRPr="00964E0C">
        <w:rPr>
          <w:sz w:val="22"/>
          <w:szCs w:val="22"/>
        </w:rPr>
        <w:t>dges</w:t>
      </w:r>
      <w:r w:rsidRPr="00964E0C">
        <w:rPr>
          <w:sz w:val="22"/>
          <w:szCs w:val="22"/>
        </w:rPr>
        <w:t xml:space="preserve"> is markedly reduced in relation to the perception of what it was 6 years ago.</w:t>
      </w:r>
    </w:p>
    <w:p w:rsidR="00BF5CCF" w:rsidRPr="00964E0C" w:rsidRDefault="00F61851" w:rsidP="00BF5CCF">
      <w:pPr>
        <w:pStyle w:val="Bodytekst11"/>
        <w:spacing w:line="360" w:lineRule="auto"/>
        <w:jc w:val="both"/>
        <w:rPr>
          <w:sz w:val="22"/>
          <w:szCs w:val="22"/>
        </w:rPr>
      </w:pPr>
      <w:r>
        <w:rPr>
          <w:sz w:val="22"/>
          <w:szCs w:val="22"/>
        </w:rPr>
        <w:lastRenderedPageBreak/>
        <w:t>State Attorneys</w:t>
      </w:r>
      <w:r w:rsidR="00BF5CCF" w:rsidRPr="00964E0C">
        <w:rPr>
          <w:sz w:val="22"/>
          <w:szCs w:val="22"/>
        </w:rPr>
        <w:t xml:space="preserve"> </w:t>
      </w:r>
      <w:r w:rsidR="00310D5E" w:rsidRPr="00964E0C">
        <w:rPr>
          <w:sz w:val="22"/>
          <w:szCs w:val="22"/>
        </w:rPr>
        <w:t>by</w:t>
      </w:r>
      <w:r w:rsidR="00BF5CCF" w:rsidRPr="00964E0C">
        <w:rPr>
          <w:sz w:val="22"/>
          <w:szCs w:val="22"/>
        </w:rPr>
        <w:t xml:space="preserve"> the opinion of employees </w:t>
      </w:r>
      <w:r w:rsidR="00310D5E" w:rsidRPr="00964E0C">
        <w:rPr>
          <w:sz w:val="22"/>
          <w:szCs w:val="22"/>
        </w:rPr>
        <w:t xml:space="preserve">of covered </w:t>
      </w:r>
      <w:r w:rsidR="00BF5CCF" w:rsidRPr="00964E0C">
        <w:rPr>
          <w:sz w:val="22"/>
          <w:szCs w:val="22"/>
        </w:rPr>
        <w:t xml:space="preserve">judicial </w:t>
      </w:r>
      <w:r w:rsidR="00310D5E" w:rsidRPr="00964E0C">
        <w:rPr>
          <w:sz w:val="22"/>
          <w:szCs w:val="22"/>
        </w:rPr>
        <w:t>bodies</w:t>
      </w:r>
      <w:r w:rsidR="00BF5CCF" w:rsidRPr="00964E0C">
        <w:rPr>
          <w:sz w:val="22"/>
          <w:szCs w:val="22"/>
        </w:rPr>
        <w:t xml:space="preserve"> have some</w:t>
      </w:r>
      <w:r w:rsidR="00310D5E" w:rsidRPr="00964E0C">
        <w:rPr>
          <w:sz w:val="22"/>
          <w:szCs w:val="22"/>
        </w:rPr>
        <w:t>what</w:t>
      </w:r>
      <w:r w:rsidR="00BF5CCF" w:rsidRPr="00964E0C">
        <w:rPr>
          <w:sz w:val="22"/>
          <w:szCs w:val="22"/>
        </w:rPr>
        <w:t xml:space="preserve"> better reputation than judges. 41% of employees </w:t>
      </w:r>
      <w:r>
        <w:rPr>
          <w:sz w:val="22"/>
          <w:szCs w:val="22"/>
        </w:rPr>
        <w:t>believe that the reputation of State</w:t>
      </w:r>
      <w:r w:rsidR="00BF5CCF" w:rsidRPr="00964E0C">
        <w:rPr>
          <w:sz w:val="22"/>
          <w:szCs w:val="22"/>
        </w:rPr>
        <w:t xml:space="preserve"> </w:t>
      </w:r>
      <w:r w:rsidR="00310D5E" w:rsidRPr="00964E0C">
        <w:rPr>
          <w:sz w:val="22"/>
          <w:szCs w:val="22"/>
        </w:rPr>
        <w:t xml:space="preserve">is positive </w:t>
      </w:r>
      <w:r w:rsidR="00BF5CCF" w:rsidRPr="00964E0C">
        <w:rPr>
          <w:sz w:val="22"/>
          <w:szCs w:val="22"/>
        </w:rPr>
        <w:t>among citizens, with 54% consider</w:t>
      </w:r>
      <w:r w:rsidR="00310D5E" w:rsidRPr="00964E0C">
        <w:rPr>
          <w:sz w:val="22"/>
          <w:szCs w:val="22"/>
        </w:rPr>
        <w:t>ing it</w:t>
      </w:r>
      <w:r w:rsidR="00BF5CCF" w:rsidRPr="00964E0C">
        <w:rPr>
          <w:sz w:val="22"/>
          <w:szCs w:val="22"/>
        </w:rPr>
        <w:t xml:space="preserve"> as negative. Although perception of the reputation of </w:t>
      </w:r>
      <w:r>
        <w:rPr>
          <w:sz w:val="22"/>
          <w:szCs w:val="22"/>
        </w:rPr>
        <w:t>State Attorneys</w:t>
      </w:r>
      <w:r w:rsidR="00BF5CCF" w:rsidRPr="00964E0C">
        <w:rPr>
          <w:sz w:val="22"/>
          <w:szCs w:val="22"/>
        </w:rPr>
        <w:t xml:space="preserve"> in relation to the judges</w:t>
      </w:r>
      <w:r w:rsidR="00310D5E" w:rsidRPr="00964E0C">
        <w:rPr>
          <w:sz w:val="22"/>
          <w:szCs w:val="22"/>
        </w:rPr>
        <w:t xml:space="preserve"> is better</w:t>
      </w:r>
      <w:r w:rsidR="00BF5CCF" w:rsidRPr="00964E0C">
        <w:rPr>
          <w:sz w:val="22"/>
          <w:szCs w:val="22"/>
        </w:rPr>
        <w:t>, it is significantly lower than in the previous survey.</w:t>
      </w:r>
    </w:p>
    <w:p w:rsidR="00BF5CCF" w:rsidRPr="00964E0C" w:rsidRDefault="00BF5CCF" w:rsidP="00BF5CCF">
      <w:pPr>
        <w:pStyle w:val="Bodytekst11"/>
        <w:spacing w:line="360" w:lineRule="auto"/>
        <w:jc w:val="both"/>
        <w:rPr>
          <w:sz w:val="22"/>
          <w:szCs w:val="22"/>
        </w:rPr>
      </w:pPr>
      <w:r w:rsidRPr="00964E0C">
        <w:rPr>
          <w:sz w:val="22"/>
          <w:szCs w:val="22"/>
        </w:rPr>
        <w:t xml:space="preserve">Like 6 years ago employees are divided when it comes to the reputation of </w:t>
      </w:r>
      <w:r w:rsidR="00F61851">
        <w:rPr>
          <w:sz w:val="22"/>
          <w:szCs w:val="22"/>
        </w:rPr>
        <w:t>attorneys</w:t>
      </w:r>
      <w:r w:rsidRPr="00964E0C">
        <w:rPr>
          <w:sz w:val="22"/>
          <w:szCs w:val="22"/>
        </w:rPr>
        <w:t xml:space="preserve">, 46% of them believe that the public image </w:t>
      </w:r>
      <w:r w:rsidR="00310D5E" w:rsidRPr="00964E0C">
        <w:rPr>
          <w:sz w:val="22"/>
          <w:szCs w:val="22"/>
        </w:rPr>
        <w:t xml:space="preserve">is </w:t>
      </w:r>
      <w:r w:rsidRPr="00964E0C">
        <w:rPr>
          <w:sz w:val="22"/>
          <w:szCs w:val="22"/>
        </w:rPr>
        <w:t>positive, and 4</w:t>
      </w:r>
      <w:r w:rsidR="00F61851">
        <w:rPr>
          <w:sz w:val="22"/>
          <w:szCs w:val="22"/>
        </w:rPr>
        <w:t>8</w:t>
      </w:r>
      <w:r w:rsidRPr="00964E0C">
        <w:rPr>
          <w:sz w:val="22"/>
          <w:szCs w:val="22"/>
        </w:rPr>
        <w:t xml:space="preserve">% considered </w:t>
      </w:r>
      <w:r w:rsidR="00310D5E" w:rsidRPr="00964E0C">
        <w:rPr>
          <w:sz w:val="22"/>
          <w:szCs w:val="22"/>
        </w:rPr>
        <w:t>it</w:t>
      </w:r>
      <w:r w:rsidRPr="00964E0C">
        <w:rPr>
          <w:sz w:val="22"/>
          <w:szCs w:val="22"/>
        </w:rPr>
        <w:t xml:space="preserve"> negative. Employees </w:t>
      </w:r>
      <w:r w:rsidR="00310D5E" w:rsidRPr="00964E0C">
        <w:rPr>
          <w:sz w:val="22"/>
          <w:szCs w:val="22"/>
        </w:rPr>
        <w:t>of</w:t>
      </w:r>
      <w:r w:rsidRPr="00964E0C">
        <w:rPr>
          <w:sz w:val="22"/>
          <w:szCs w:val="22"/>
        </w:rPr>
        <w:t xml:space="preserve"> courts more often consider the reputation of </w:t>
      </w:r>
      <w:r w:rsidR="00F61851">
        <w:rPr>
          <w:sz w:val="22"/>
          <w:szCs w:val="22"/>
        </w:rPr>
        <w:t>attorney</w:t>
      </w:r>
      <w:r w:rsidRPr="00964E0C">
        <w:rPr>
          <w:sz w:val="22"/>
          <w:szCs w:val="22"/>
        </w:rPr>
        <w:t>s in public</w:t>
      </w:r>
      <w:r w:rsidR="00310D5E" w:rsidRPr="00964E0C">
        <w:rPr>
          <w:sz w:val="22"/>
          <w:szCs w:val="22"/>
        </w:rPr>
        <w:t xml:space="preserve"> as</w:t>
      </w:r>
      <w:r w:rsidRPr="00964E0C">
        <w:rPr>
          <w:sz w:val="22"/>
          <w:szCs w:val="22"/>
        </w:rPr>
        <w:t xml:space="preserve"> negative.</w:t>
      </w:r>
    </w:p>
    <w:p w:rsidR="00BF5CCF" w:rsidRPr="00964E0C" w:rsidRDefault="00BF5CCF" w:rsidP="00BF5CCF">
      <w:pPr>
        <w:pStyle w:val="Bodytekst11"/>
        <w:spacing w:line="360" w:lineRule="auto"/>
        <w:jc w:val="both"/>
        <w:rPr>
          <w:sz w:val="22"/>
          <w:szCs w:val="22"/>
        </w:rPr>
      </w:pPr>
      <w:r w:rsidRPr="00964E0C">
        <w:rPr>
          <w:sz w:val="22"/>
          <w:szCs w:val="22"/>
        </w:rPr>
        <w:t xml:space="preserve">Overall, it is evident that employees of the judicial </w:t>
      </w:r>
      <w:r w:rsidR="00310D5E" w:rsidRPr="00964E0C">
        <w:rPr>
          <w:sz w:val="22"/>
          <w:szCs w:val="22"/>
        </w:rPr>
        <w:t>bodies think</w:t>
      </w:r>
      <w:r w:rsidRPr="00964E0C">
        <w:rPr>
          <w:sz w:val="22"/>
          <w:szCs w:val="22"/>
        </w:rPr>
        <w:t xml:space="preserve"> that the reputation of prominent people from the system </w:t>
      </w:r>
      <w:r w:rsidR="00310D5E" w:rsidRPr="00964E0C">
        <w:rPr>
          <w:sz w:val="22"/>
          <w:szCs w:val="22"/>
        </w:rPr>
        <w:t>by</w:t>
      </w:r>
      <w:r w:rsidRPr="00964E0C">
        <w:rPr>
          <w:sz w:val="22"/>
          <w:szCs w:val="22"/>
        </w:rPr>
        <w:t xml:space="preserve"> the general public is not ideal, but the judges are considered the least </w:t>
      </w:r>
      <w:r w:rsidR="00F61851">
        <w:rPr>
          <w:sz w:val="22"/>
          <w:szCs w:val="22"/>
        </w:rPr>
        <w:t>respectable</w:t>
      </w:r>
      <w:r w:rsidRPr="00964E0C">
        <w:rPr>
          <w:sz w:val="22"/>
          <w:szCs w:val="22"/>
        </w:rPr>
        <w:t xml:space="preserve"> of the </w:t>
      </w:r>
      <w:r w:rsidR="00F61851">
        <w:rPr>
          <w:sz w:val="22"/>
          <w:szCs w:val="22"/>
        </w:rPr>
        <w:t>State Attorneys</w:t>
      </w:r>
      <w:r w:rsidRPr="00964E0C">
        <w:rPr>
          <w:sz w:val="22"/>
          <w:szCs w:val="22"/>
        </w:rPr>
        <w:t xml:space="preserve"> and </w:t>
      </w:r>
      <w:r w:rsidR="00F61851">
        <w:rPr>
          <w:sz w:val="22"/>
          <w:szCs w:val="22"/>
        </w:rPr>
        <w:t>attorneys</w:t>
      </w:r>
      <w:r w:rsidRPr="00964E0C">
        <w:rPr>
          <w:sz w:val="22"/>
          <w:szCs w:val="22"/>
        </w:rPr>
        <w:t>.</w:t>
      </w:r>
    </w:p>
    <w:p w:rsidR="00A233F8" w:rsidRPr="00964E0C" w:rsidRDefault="00A233F8" w:rsidP="00A233F8">
      <w:pPr>
        <w:rPr>
          <w:lang w:val="en-GB"/>
        </w:rPr>
      </w:pPr>
    </w:p>
    <w:p w:rsidR="00975DDA" w:rsidRPr="00964E0C" w:rsidRDefault="007B3B37" w:rsidP="00975DDA">
      <w:pPr>
        <w:pStyle w:val="Opisslike"/>
        <w:keepNext/>
        <w:rPr>
          <w:lang w:val="en-GB"/>
        </w:rPr>
      </w:pPr>
      <w:r w:rsidRPr="00964E0C">
        <w:rPr>
          <w:lang w:val="en-GB"/>
        </w:rPr>
        <w:t>Figure</w:t>
      </w:r>
      <w:r w:rsidR="00975DDA" w:rsidRPr="00964E0C">
        <w:rPr>
          <w:lang w:val="en-GB"/>
        </w:rPr>
        <w:t xml:space="preserve"> </w:t>
      </w:r>
      <w:r w:rsidR="00A379C9" w:rsidRPr="00964E0C">
        <w:rPr>
          <w:lang w:val="en-GB"/>
        </w:rPr>
        <w:fldChar w:fldCharType="begin"/>
      </w:r>
      <w:r w:rsidR="00975DDA" w:rsidRPr="00964E0C">
        <w:rPr>
          <w:lang w:val="en-GB"/>
        </w:rPr>
        <w:instrText xml:space="preserve"> SEQ Grafikon \* ARABIC </w:instrText>
      </w:r>
      <w:r w:rsidR="00A379C9" w:rsidRPr="00964E0C">
        <w:rPr>
          <w:lang w:val="en-GB"/>
        </w:rPr>
        <w:fldChar w:fldCharType="separate"/>
      </w:r>
      <w:r w:rsidR="00880975" w:rsidRPr="00964E0C">
        <w:rPr>
          <w:lang w:val="en-GB"/>
        </w:rPr>
        <w:t>42</w:t>
      </w:r>
      <w:r w:rsidR="00A379C9" w:rsidRPr="00964E0C">
        <w:rPr>
          <w:lang w:val="en-GB"/>
        </w:rPr>
        <w:fldChar w:fldCharType="end"/>
      </w:r>
      <w:r w:rsidR="007E469A">
        <w:rPr>
          <w:lang w:val="en-GB"/>
        </w:rPr>
        <w:t>.</w:t>
      </w:r>
      <w:r w:rsidR="00975DDA" w:rsidRPr="00964E0C">
        <w:rPr>
          <w:lang w:val="en-GB"/>
        </w:rPr>
        <w:t xml:space="preserve"> </w:t>
      </w:r>
      <w:r w:rsidR="00A16AF5" w:rsidRPr="00964E0C">
        <w:rPr>
          <w:lang w:val="en-GB"/>
        </w:rPr>
        <w:t xml:space="preserve">How would you rate the reputation of...? </w:t>
      </w:r>
      <w:r w:rsidR="00975DDA" w:rsidRPr="00964E0C">
        <w:rPr>
          <w:lang w:val="en-GB"/>
        </w:rPr>
        <w:t>(</w:t>
      </w:r>
      <w:r w:rsidR="00A16AF5" w:rsidRPr="00964E0C">
        <w:rPr>
          <w:lang w:val="en-GB"/>
        </w:rPr>
        <w:t>mostly positive</w:t>
      </w:r>
      <w:r w:rsidR="00975DDA" w:rsidRPr="00964E0C">
        <w:rPr>
          <w:lang w:val="en-GB"/>
        </w:rPr>
        <w:t xml:space="preserve"> + </w:t>
      </w:r>
      <w:r w:rsidR="00A16AF5" w:rsidRPr="00964E0C">
        <w:rPr>
          <w:lang w:val="en-GB"/>
        </w:rPr>
        <w:t>very positive</w:t>
      </w:r>
      <w:r w:rsidR="00975DDA" w:rsidRPr="00964E0C">
        <w:rPr>
          <w:lang w:val="en-GB"/>
        </w:rPr>
        <w:t>)</w:t>
      </w:r>
    </w:p>
    <w:p w:rsidR="00A233F8" w:rsidRPr="00964E0C" w:rsidRDefault="009E08CB" w:rsidP="00A233F8">
      <w:pPr>
        <w:rPr>
          <w:lang w:val="en-GB"/>
        </w:rPr>
      </w:pPr>
      <w:r w:rsidRPr="009E08CB">
        <w:rPr>
          <w:noProof/>
        </w:rPr>
        <w:drawing>
          <wp:inline distT="0" distB="0" distL="0" distR="0">
            <wp:extent cx="5760720" cy="206752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067526"/>
                    </a:xfrm>
                    <a:prstGeom prst="rect">
                      <a:avLst/>
                    </a:prstGeom>
                    <a:noFill/>
                    <a:ln>
                      <a:noFill/>
                    </a:ln>
                  </pic:spPr>
                </pic:pic>
              </a:graphicData>
            </a:graphic>
          </wp:inline>
        </w:drawing>
      </w:r>
    </w:p>
    <w:p w:rsidR="00A233F8" w:rsidRPr="00964E0C" w:rsidRDefault="00A233F8" w:rsidP="00A233F8">
      <w:pPr>
        <w:pStyle w:val="3Naslov"/>
        <w:spacing w:line="360" w:lineRule="auto"/>
      </w:pPr>
    </w:p>
    <w:p w:rsidR="00A233F8" w:rsidRPr="00964E0C" w:rsidRDefault="00A233F8" w:rsidP="00A233F8">
      <w:pPr>
        <w:pStyle w:val="3Naslov"/>
        <w:spacing w:line="360" w:lineRule="auto"/>
      </w:pPr>
    </w:p>
    <w:p w:rsidR="00A233F8" w:rsidRPr="00964E0C" w:rsidRDefault="00A233F8" w:rsidP="00A233F8">
      <w:pPr>
        <w:pStyle w:val="3Naslov"/>
        <w:spacing w:line="360" w:lineRule="auto"/>
      </w:pPr>
    </w:p>
    <w:p w:rsidR="00A233F8" w:rsidRPr="00964E0C" w:rsidRDefault="00A233F8" w:rsidP="00A233F8">
      <w:pPr>
        <w:pStyle w:val="3Naslov"/>
        <w:spacing w:line="360" w:lineRule="auto"/>
      </w:pPr>
      <w:bookmarkStart w:id="94" w:name="_Toc279505945"/>
      <w:r w:rsidRPr="00964E0C">
        <w:br w:type="page"/>
      </w:r>
      <w:bookmarkStart w:id="95" w:name="_Toc454887600"/>
      <w:r w:rsidRPr="00964E0C">
        <w:lastRenderedPageBreak/>
        <w:t xml:space="preserve">3.5.5. </w:t>
      </w:r>
      <w:bookmarkEnd w:id="94"/>
      <w:bookmarkEnd w:id="95"/>
      <w:r w:rsidR="00F33DB1" w:rsidRPr="00964E0C">
        <w:t>Attitudes toward the judicial reform and involvement in designing the reform</w:t>
      </w:r>
    </w:p>
    <w:p w:rsidR="00A233F8" w:rsidRPr="00964E0C" w:rsidRDefault="00A233F8" w:rsidP="00A233F8">
      <w:pPr>
        <w:pStyle w:val="Bodytekst11"/>
        <w:spacing w:line="360" w:lineRule="auto"/>
        <w:jc w:val="both"/>
      </w:pPr>
    </w:p>
    <w:p w:rsidR="00A16AF5" w:rsidRPr="00964E0C" w:rsidRDefault="00A16AF5" w:rsidP="00A16AF5">
      <w:pPr>
        <w:spacing w:line="360" w:lineRule="auto"/>
        <w:jc w:val="both"/>
        <w:rPr>
          <w:sz w:val="22"/>
          <w:szCs w:val="22"/>
          <w:lang w:val="en-GB"/>
        </w:rPr>
      </w:pPr>
      <w:r w:rsidRPr="00964E0C">
        <w:rPr>
          <w:sz w:val="22"/>
          <w:szCs w:val="22"/>
          <w:lang w:val="en-GB"/>
        </w:rPr>
        <w:t xml:space="preserve">Involvement in the reform and the level of awareness of processes under way represent significant aspects for the possibility of active involvement of judicial body employees in the implementation of the reform, especially now that it is being implemented. If employees feel left out form the process of designing the reform and feel that they are not informed about them, then they can be expected to be less motivated for implementing the reform.  </w:t>
      </w:r>
    </w:p>
    <w:p w:rsidR="00BF5CCF" w:rsidRPr="00964E0C" w:rsidRDefault="00BF5CCF" w:rsidP="00A233F8">
      <w:pPr>
        <w:pStyle w:val="Bodytekst11"/>
        <w:spacing w:line="360" w:lineRule="auto"/>
        <w:jc w:val="both"/>
        <w:rPr>
          <w:sz w:val="22"/>
          <w:szCs w:val="22"/>
        </w:rPr>
      </w:pPr>
      <w:r w:rsidRPr="00964E0C">
        <w:rPr>
          <w:sz w:val="22"/>
          <w:szCs w:val="22"/>
        </w:rPr>
        <w:t xml:space="preserve">The level of awareness of employees on the reform of the judicial system in Croatia is below average (2016, 2.4) and </w:t>
      </w:r>
      <w:r w:rsidR="001520A2" w:rsidRPr="00964E0C">
        <w:rPr>
          <w:sz w:val="22"/>
          <w:szCs w:val="22"/>
        </w:rPr>
        <w:t xml:space="preserve">is lower </w:t>
      </w:r>
      <w:r w:rsidRPr="00964E0C">
        <w:rPr>
          <w:sz w:val="22"/>
          <w:szCs w:val="22"/>
        </w:rPr>
        <w:t xml:space="preserve">compared with the previous survey (2010, 2.8). Possible consequences of the current low awareness may be due to the fact that no new information </w:t>
      </w:r>
      <w:r w:rsidR="001520A2" w:rsidRPr="00964E0C">
        <w:rPr>
          <w:sz w:val="22"/>
          <w:szCs w:val="22"/>
        </w:rPr>
        <w:t xml:space="preserve">is </w:t>
      </w:r>
      <w:r w:rsidRPr="00964E0C">
        <w:rPr>
          <w:sz w:val="22"/>
          <w:szCs w:val="22"/>
        </w:rPr>
        <w:t>coming in but the process is carried out and has become an integral part of everyday business. A relative majority of employees (33%) feel moderately informed, about half are considered to be ill-informed, and only 1 in 10 of the surveyed employees feel well informed about the reforms in the judicial system.</w:t>
      </w:r>
    </w:p>
    <w:p w:rsidR="00BF5CCF" w:rsidRPr="00964E0C" w:rsidRDefault="001520A2" w:rsidP="00BF5CCF">
      <w:pPr>
        <w:pStyle w:val="Bodytekst11"/>
        <w:spacing w:line="360" w:lineRule="auto"/>
        <w:jc w:val="both"/>
        <w:rPr>
          <w:sz w:val="22"/>
          <w:szCs w:val="22"/>
        </w:rPr>
      </w:pPr>
      <w:r w:rsidRPr="00964E0C">
        <w:rPr>
          <w:sz w:val="22"/>
          <w:szCs w:val="22"/>
        </w:rPr>
        <w:t xml:space="preserve">Employees of USKOK on average </w:t>
      </w:r>
      <w:r w:rsidR="00BF5CCF" w:rsidRPr="00964E0C">
        <w:rPr>
          <w:sz w:val="22"/>
          <w:szCs w:val="22"/>
        </w:rPr>
        <w:t xml:space="preserve">considered </w:t>
      </w:r>
      <w:r w:rsidRPr="00964E0C">
        <w:rPr>
          <w:sz w:val="22"/>
          <w:szCs w:val="22"/>
        </w:rPr>
        <w:t xml:space="preserve">themselves least </w:t>
      </w:r>
      <w:r w:rsidR="00BF5CCF" w:rsidRPr="00964E0C">
        <w:rPr>
          <w:sz w:val="22"/>
          <w:szCs w:val="22"/>
        </w:rPr>
        <w:t>informed about the reform of the judiciary in relation to other employees of the courts.</w:t>
      </w:r>
    </w:p>
    <w:p w:rsidR="00BF5CCF" w:rsidRPr="00964E0C" w:rsidRDefault="00BF5CCF" w:rsidP="00BF5CCF">
      <w:pPr>
        <w:pStyle w:val="Bodytekst11"/>
        <w:spacing w:line="360" w:lineRule="auto"/>
        <w:jc w:val="both"/>
        <w:rPr>
          <w:sz w:val="22"/>
          <w:szCs w:val="22"/>
        </w:rPr>
      </w:pPr>
      <w:r w:rsidRPr="00964E0C">
        <w:rPr>
          <w:sz w:val="22"/>
          <w:szCs w:val="22"/>
        </w:rPr>
        <w:t xml:space="preserve">Although the level of information </w:t>
      </w:r>
      <w:proofErr w:type="spellStart"/>
      <w:r w:rsidRPr="00964E0C">
        <w:rPr>
          <w:sz w:val="22"/>
          <w:szCs w:val="22"/>
        </w:rPr>
        <w:t>can not</w:t>
      </w:r>
      <w:proofErr w:type="spellEnd"/>
      <w:r w:rsidRPr="00964E0C">
        <w:rPr>
          <w:sz w:val="22"/>
          <w:szCs w:val="22"/>
        </w:rPr>
        <w:t xml:space="preserve"> be considered satisfactory, what </w:t>
      </w:r>
      <w:r w:rsidR="001520A2" w:rsidRPr="00964E0C">
        <w:rPr>
          <w:sz w:val="22"/>
          <w:szCs w:val="22"/>
        </w:rPr>
        <w:t xml:space="preserve">is particular concern </w:t>
      </w:r>
      <w:r w:rsidRPr="00964E0C">
        <w:rPr>
          <w:sz w:val="22"/>
          <w:szCs w:val="22"/>
        </w:rPr>
        <w:t xml:space="preserve">about </w:t>
      </w:r>
      <w:r w:rsidR="001520A2" w:rsidRPr="00964E0C">
        <w:rPr>
          <w:sz w:val="22"/>
          <w:szCs w:val="22"/>
        </w:rPr>
        <w:t>it</w:t>
      </w:r>
      <w:r w:rsidRPr="00964E0C">
        <w:rPr>
          <w:sz w:val="22"/>
          <w:szCs w:val="22"/>
        </w:rPr>
        <w:t xml:space="preserve"> are the sources from which employees of the justice system receive information about the reforms. In fact, most respondents as in the previous study state that</w:t>
      </w:r>
      <w:r w:rsidR="001520A2" w:rsidRPr="00964E0C">
        <w:rPr>
          <w:sz w:val="22"/>
          <w:szCs w:val="22"/>
        </w:rPr>
        <w:t xml:space="preserve"> they get</w:t>
      </w:r>
      <w:r w:rsidRPr="00964E0C">
        <w:rPr>
          <w:sz w:val="22"/>
          <w:szCs w:val="22"/>
        </w:rPr>
        <w:t xml:space="preserve"> information about judicial reform through the media (65%) and through informal information from colleagues (52%). Thus, the employees of the judicial system have privileged and formal internal sources of information, but predominantly depend either on the general channels of communication as ordinary citizens or the unverified (and often unreliable) informal sources. Information through official channels</w:t>
      </w:r>
      <w:r w:rsidR="001520A2" w:rsidRPr="00964E0C">
        <w:rPr>
          <w:sz w:val="22"/>
          <w:szCs w:val="22"/>
        </w:rPr>
        <w:t xml:space="preserve"> are</w:t>
      </w:r>
      <w:r w:rsidRPr="00964E0C">
        <w:rPr>
          <w:sz w:val="22"/>
          <w:szCs w:val="22"/>
        </w:rPr>
        <w:t xml:space="preserve"> even less represented than 6 years ago which may be another reason for the weaker level of awareness. I</w:t>
      </w:r>
      <w:r w:rsidR="001520A2" w:rsidRPr="00964E0C">
        <w:rPr>
          <w:sz w:val="22"/>
          <w:szCs w:val="22"/>
        </w:rPr>
        <w:t>t does</w:t>
      </w:r>
      <w:r w:rsidRPr="00964E0C">
        <w:rPr>
          <w:sz w:val="22"/>
          <w:szCs w:val="22"/>
        </w:rPr>
        <w:t xml:space="preserve"> not necessarily mean that the information is not available but that, if they are available, </w:t>
      </w:r>
      <w:r w:rsidR="001520A2" w:rsidRPr="00964E0C">
        <w:rPr>
          <w:sz w:val="22"/>
          <w:szCs w:val="22"/>
        </w:rPr>
        <w:t xml:space="preserve">they are </w:t>
      </w:r>
      <w:r w:rsidRPr="00964E0C">
        <w:rPr>
          <w:sz w:val="22"/>
          <w:szCs w:val="22"/>
        </w:rPr>
        <w:t>currently less interesting.</w:t>
      </w:r>
    </w:p>
    <w:p w:rsidR="00A233F8" w:rsidRPr="00964E0C" w:rsidRDefault="00A233F8" w:rsidP="00A233F8">
      <w:pPr>
        <w:jc w:val="both"/>
        <w:rPr>
          <w:lang w:val="en-GB"/>
        </w:rPr>
      </w:pPr>
    </w:p>
    <w:p w:rsidR="00A233F8" w:rsidRPr="00964E0C" w:rsidRDefault="00A233F8" w:rsidP="00A233F8">
      <w:pPr>
        <w:pStyle w:val="Opisslike"/>
        <w:rPr>
          <w:sz w:val="22"/>
          <w:szCs w:val="22"/>
          <w:lang w:val="en-GB"/>
        </w:rPr>
      </w:pPr>
      <w:r w:rsidRPr="00964E0C">
        <w:rPr>
          <w:lang w:val="en-GB"/>
        </w:rPr>
        <w:br w:type="page"/>
      </w:r>
    </w:p>
    <w:p w:rsidR="00F33DB1" w:rsidRPr="00964E0C" w:rsidRDefault="007B3B37" w:rsidP="00F33DB1">
      <w:pPr>
        <w:pStyle w:val="Opisslike"/>
        <w:rPr>
          <w:lang w:val="en-GB"/>
        </w:rPr>
      </w:pPr>
      <w:r w:rsidRPr="00964E0C">
        <w:rPr>
          <w:lang w:val="en-GB"/>
        </w:rPr>
        <w:lastRenderedPageBreak/>
        <w:t>Figure</w:t>
      </w:r>
      <w:r w:rsidR="00C81A53" w:rsidRPr="00964E0C">
        <w:rPr>
          <w:lang w:val="en-GB"/>
        </w:rPr>
        <w:t xml:space="preserve"> </w:t>
      </w:r>
      <w:r w:rsidR="00A379C9" w:rsidRPr="00964E0C">
        <w:rPr>
          <w:lang w:val="en-GB"/>
        </w:rPr>
        <w:fldChar w:fldCharType="begin"/>
      </w:r>
      <w:r w:rsidR="00C81A53" w:rsidRPr="00964E0C">
        <w:rPr>
          <w:lang w:val="en-GB"/>
        </w:rPr>
        <w:instrText xml:space="preserve"> SEQ Grafikon \* ARABIC </w:instrText>
      </w:r>
      <w:r w:rsidR="00A379C9" w:rsidRPr="00964E0C">
        <w:rPr>
          <w:lang w:val="en-GB"/>
        </w:rPr>
        <w:fldChar w:fldCharType="separate"/>
      </w:r>
      <w:r w:rsidR="00880975" w:rsidRPr="00964E0C">
        <w:rPr>
          <w:lang w:val="en-GB"/>
        </w:rPr>
        <w:t>43</w:t>
      </w:r>
      <w:r w:rsidR="00A379C9" w:rsidRPr="00964E0C">
        <w:rPr>
          <w:lang w:val="en-GB"/>
        </w:rPr>
        <w:fldChar w:fldCharType="end"/>
      </w:r>
      <w:r w:rsidR="007E469A">
        <w:rPr>
          <w:lang w:val="en-GB"/>
        </w:rPr>
        <w:t>.</w:t>
      </w:r>
      <w:r w:rsidR="00C81A53" w:rsidRPr="00964E0C">
        <w:rPr>
          <w:lang w:val="en-GB"/>
        </w:rPr>
        <w:t xml:space="preserve"> </w:t>
      </w:r>
      <w:r w:rsidR="00F33DB1" w:rsidRPr="00964E0C">
        <w:rPr>
          <w:lang w:val="en-GB"/>
        </w:rPr>
        <w:t>To what extent are you personally informed about the plans for reform of judicial system of the Republic of Croatia?</w:t>
      </w:r>
    </w:p>
    <w:p w:rsidR="00C81A53" w:rsidRPr="00964E0C" w:rsidRDefault="00C81A53" w:rsidP="00C81A53">
      <w:pPr>
        <w:pStyle w:val="Opisslike"/>
        <w:keepNext/>
        <w:rPr>
          <w:lang w:val="en-GB"/>
        </w:rPr>
      </w:pPr>
    </w:p>
    <w:p w:rsidR="00A233F8" w:rsidRPr="00964E0C" w:rsidRDefault="007B572D" w:rsidP="00A233F8">
      <w:pPr>
        <w:rPr>
          <w:lang w:val="en-GB"/>
        </w:rPr>
      </w:pPr>
      <w:r w:rsidRPr="007B572D">
        <w:rPr>
          <w:noProof/>
        </w:rPr>
        <w:drawing>
          <wp:inline distT="0" distB="0" distL="0" distR="0">
            <wp:extent cx="4770120" cy="29933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120" cy="2993390"/>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pStyle w:val="Opisslike"/>
        <w:rPr>
          <w:lang w:val="en-GB"/>
        </w:rPr>
      </w:pPr>
    </w:p>
    <w:p w:rsidR="00A233F8" w:rsidRPr="00964E0C" w:rsidRDefault="00A233F8" w:rsidP="00A233F8">
      <w:pPr>
        <w:pStyle w:val="Opisslike"/>
        <w:rPr>
          <w:sz w:val="22"/>
          <w:szCs w:val="22"/>
          <w:lang w:val="en-GB"/>
        </w:rPr>
      </w:pPr>
    </w:p>
    <w:p w:rsidR="00A233F8" w:rsidRPr="00964E0C" w:rsidRDefault="00A233F8" w:rsidP="00A233F8">
      <w:pPr>
        <w:rPr>
          <w:lang w:val="en-GB"/>
        </w:rPr>
      </w:pPr>
    </w:p>
    <w:p w:rsidR="00DA7C1A" w:rsidRPr="00964E0C" w:rsidRDefault="007B3B37" w:rsidP="00DA7C1A">
      <w:pPr>
        <w:pStyle w:val="Opisslike"/>
        <w:keepNext/>
        <w:rPr>
          <w:lang w:val="en-GB"/>
        </w:rPr>
      </w:pPr>
      <w:r w:rsidRPr="00964E0C">
        <w:rPr>
          <w:lang w:val="en-GB"/>
        </w:rPr>
        <w:t>Figure</w:t>
      </w:r>
      <w:r w:rsidR="00DA7C1A" w:rsidRPr="00964E0C">
        <w:rPr>
          <w:lang w:val="en-GB"/>
        </w:rPr>
        <w:t xml:space="preserve"> </w:t>
      </w:r>
      <w:r w:rsidR="00A379C9" w:rsidRPr="00964E0C">
        <w:rPr>
          <w:lang w:val="en-GB"/>
        </w:rPr>
        <w:fldChar w:fldCharType="begin"/>
      </w:r>
      <w:r w:rsidR="00DA7C1A" w:rsidRPr="00964E0C">
        <w:rPr>
          <w:lang w:val="en-GB"/>
        </w:rPr>
        <w:instrText xml:space="preserve"> SEQ Grafikon \* ARABIC </w:instrText>
      </w:r>
      <w:r w:rsidR="00A379C9" w:rsidRPr="00964E0C">
        <w:rPr>
          <w:lang w:val="en-GB"/>
        </w:rPr>
        <w:fldChar w:fldCharType="separate"/>
      </w:r>
      <w:r w:rsidR="00880975" w:rsidRPr="00964E0C">
        <w:rPr>
          <w:lang w:val="en-GB"/>
        </w:rPr>
        <w:t>44</w:t>
      </w:r>
      <w:r w:rsidR="00A379C9" w:rsidRPr="00964E0C">
        <w:rPr>
          <w:lang w:val="en-GB"/>
        </w:rPr>
        <w:fldChar w:fldCharType="end"/>
      </w:r>
      <w:r w:rsidR="007E469A">
        <w:rPr>
          <w:lang w:val="en-GB"/>
        </w:rPr>
        <w:t>.</w:t>
      </w:r>
      <w:r w:rsidR="00DA7C1A" w:rsidRPr="00964E0C">
        <w:rPr>
          <w:lang w:val="en-GB"/>
        </w:rPr>
        <w:t xml:space="preserve"> </w:t>
      </w:r>
      <w:r w:rsidR="00C73215" w:rsidRPr="00964E0C">
        <w:rPr>
          <w:lang w:val="en-GB"/>
        </w:rPr>
        <w:t>What are your main sources of information on the course, impact and plans for reform of judicial system in the Republic of Croatia?</w:t>
      </w:r>
    </w:p>
    <w:p w:rsidR="00A233F8" w:rsidRPr="00964E0C" w:rsidRDefault="007B572D" w:rsidP="00A233F8">
      <w:pPr>
        <w:rPr>
          <w:lang w:val="en-GB"/>
        </w:rPr>
      </w:pPr>
      <w:r w:rsidRPr="007B572D">
        <w:rPr>
          <w:noProof/>
        </w:rPr>
        <w:drawing>
          <wp:inline distT="0" distB="0" distL="0" distR="0">
            <wp:extent cx="5486400" cy="30022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pStyle w:val="Bodytekst11"/>
        <w:rPr>
          <w:i/>
        </w:rPr>
      </w:pPr>
      <w:r w:rsidRPr="00964E0C">
        <w:br w:type="page"/>
      </w:r>
    </w:p>
    <w:p w:rsidR="00BF5CCF" w:rsidRPr="00964E0C" w:rsidRDefault="00A16AF5" w:rsidP="00A233F8">
      <w:pPr>
        <w:pStyle w:val="Bodytekst11"/>
        <w:spacing w:line="360" w:lineRule="auto"/>
        <w:jc w:val="both"/>
        <w:rPr>
          <w:sz w:val="22"/>
          <w:szCs w:val="22"/>
        </w:rPr>
      </w:pPr>
      <w:r w:rsidRPr="00964E0C">
        <w:rPr>
          <w:sz w:val="22"/>
          <w:szCs w:val="22"/>
        </w:rPr>
        <w:lastRenderedPageBreak/>
        <w:t xml:space="preserve">Only a smaller number of employees (5%) believe that people like them are included in the design of the judicial reform. On the other hand, the vast majority (91%) believes they are not sufficiently involved in the process. </w:t>
      </w:r>
    </w:p>
    <w:p w:rsidR="00BF5CCF" w:rsidRPr="00964E0C" w:rsidRDefault="00BF5CCF" w:rsidP="00BF5CCF">
      <w:pPr>
        <w:pStyle w:val="Bodytekst11"/>
        <w:spacing w:line="360" w:lineRule="auto"/>
        <w:jc w:val="both"/>
        <w:rPr>
          <w:sz w:val="22"/>
          <w:szCs w:val="22"/>
        </w:rPr>
      </w:pPr>
      <w:r w:rsidRPr="00964E0C">
        <w:rPr>
          <w:sz w:val="22"/>
          <w:szCs w:val="22"/>
        </w:rPr>
        <w:t xml:space="preserve">Although the decline in the share is not statistically significant, </w:t>
      </w:r>
      <w:r w:rsidR="00500DF9" w:rsidRPr="00964E0C">
        <w:rPr>
          <w:sz w:val="22"/>
          <w:szCs w:val="22"/>
        </w:rPr>
        <w:t xml:space="preserve">it </w:t>
      </w:r>
      <w:r w:rsidRPr="00964E0C">
        <w:rPr>
          <w:sz w:val="22"/>
          <w:szCs w:val="22"/>
        </w:rPr>
        <w:t>however reduce</w:t>
      </w:r>
      <w:r w:rsidR="00500DF9" w:rsidRPr="00964E0C">
        <w:rPr>
          <w:sz w:val="22"/>
          <w:szCs w:val="22"/>
        </w:rPr>
        <w:t>s</w:t>
      </w:r>
      <w:r w:rsidRPr="00964E0C">
        <w:rPr>
          <w:sz w:val="22"/>
          <w:szCs w:val="22"/>
        </w:rPr>
        <w:t xml:space="preserve"> the number of those who feel included.</w:t>
      </w:r>
    </w:p>
    <w:p w:rsidR="00BF5CCF" w:rsidRPr="00964E0C" w:rsidRDefault="00BF5CCF" w:rsidP="00BF5CCF">
      <w:pPr>
        <w:pStyle w:val="Bodytekst11"/>
        <w:spacing w:line="360" w:lineRule="auto"/>
        <w:jc w:val="both"/>
        <w:rPr>
          <w:sz w:val="22"/>
          <w:szCs w:val="22"/>
        </w:rPr>
      </w:pPr>
      <w:r w:rsidRPr="00964E0C">
        <w:rPr>
          <w:sz w:val="22"/>
          <w:szCs w:val="22"/>
        </w:rPr>
        <w:t>While 6 years ago employees often</w:t>
      </w:r>
      <w:r w:rsidR="00500DF9" w:rsidRPr="00964E0C">
        <w:rPr>
          <w:sz w:val="22"/>
          <w:szCs w:val="22"/>
        </w:rPr>
        <w:t xml:space="preserve"> </w:t>
      </w:r>
      <w:r w:rsidRPr="00964E0C">
        <w:rPr>
          <w:sz w:val="22"/>
          <w:szCs w:val="22"/>
        </w:rPr>
        <w:t>expect</w:t>
      </w:r>
      <w:r w:rsidR="00500DF9" w:rsidRPr="00964E0C">
        <w:rPr>
          <w:sz w:val="22"/>
          <w:szCs w:val="22"/>
        </w:rPr>
        <w:t>ed</w:t>
      </w:r>
      <w:r w:rsidRPr="00964E0C">
        <w:rPr>
          <w:sz w:val="22"/>
          <w:szCs w:val="22"/>
        </w:rPr>
        <w:t xml:space="preserve"> improvements than deterioration</w:t>
      </w:r>
      <w:r w:rsidR="00500DF9" w:rsidRPr="00964E0C">
        <w:rPr>
          <w:sz w:val="22"/>
          <w:szCs w:val="22"/>
        </w:rPr>
        <w:t xml:space="preserve"> more</w:t>
      </w:r>
      <w:r w:rsidRPr="00964E0C">
        <w:rPr>
          <w:sz w:val="22"/>
          <w:szCs w:val="22"/>
        </w:rPr>
        <w:t xml:space="preserve">, now believe that there will be no changes in terms of efficiency (50% in 2016 versus 31% in 2010). Improvements </w:t>
      </w:r>
      <w:r w:rsidR="00500DF9" w:rsidRPr="00964E0C">
        <w:rPr>
          <w:sz w:val="22"/>
          <w:szCs w:val="22"/>
        </w:rPr>
        <w:t xml:space="preserve">are </w:t>
      </w:r>
      <w:r w:rsidRPr="00964E0C">
        <w:rPr>
          <w:sz w:val="22"/>
          <w:szCs w:val="22"/>
        </w:rPr>
        <w:t>now expect</w:t>
      </w:r>
      <w:r w:rsidR="00500DF9" w:rsidRPr="00964E0C">
        <w:rPr>
          <w:sz w:val="22"/>
          <w:szCs w:val="22"/>
        </w:rPr>
        <w:t>ed by</w:t>
      </w:r>
      <w:r w:rsidRPr="00964E0C">
        <w:rPr>
          <w:sz w:val="22"/>
          <w:szCs w:val="22"/>
        </w:rPr>
        <w:t xml:space="preserve"> 37% while more than 60% of employees</w:t>
      </w:r>
      <w:r w:rsidR="00500DF9" w:rsidRPr="00964E0C">
        <w:rPr>
          <w:sz w:val="22"/>
          <w:szCs w:val="22"/>
        </w:rPr>
        <w:t xml:space="preserve"> had these expectations before</w:t>
      </w:r>
      <w:r w:rsidRPr="00964E0C">
        <w:rPr>
          <w:sz w:val="22"/>
          <w:szCs w:val="22"/>
        </w:rPr>
        <w:t>. The share of employees who expect deterioration remained at the same level. The lowest level of optimism is reported among employees of the Municipal Court in Pula.</w:t>
      </w:r>
    </w:p>
    <w:p w:rsidR="00BF5CCF" w:rsidRPr="00964E0C" w:rsidRDefault="00BF5CCF" w:rsidP="00A233F8">
      <w:pPr>
        <w:pStyle w:val="Bodytekst11"/>
        <w:spacing w:line="360" w:lineRule="auto"/>
        <w:jc w:val="both"/>
        <w:rPr>
          <w:sz w:val="22"/>
          <w:szCs w:val="22"/>
        </w:rPr>
      </w:pPr>
      <w:r w:rsidRPr="00964E0C">
        <w:rPr>
          <w:sz w:val="22"/>
          <w:szCs w:val="22"/>
        </w:rPr>
        <w:t xml:space="preserve">At the very </w:t>
      </w:r>
      <w:r w:rsidR="00500DF9" w:rsidRPr="00964E0C">
        <w:rPr>
          <w:sz w:val="22"/>
          <w:szCs w:val="22"/>
        </w:rPr>
        <w:t xml:space="preserve">end employees were </w:t>
      </w:r>
      <w:r w:rsidRPr="00964E0C">
        <w:rPr>
          <w:sz w:val="22"/>
          <w:szCs w:val="22"/>
        </w:rPr>
        <w:t>asked to assess what reform will mean for them personally. Expectations of employees are more pessimistic than in 2010 because more</w:t>
      </w:r>
      <w:r w:rsidR="00500DF9" w:rsidRPr="00964E0C">
        <w:rPr>
          <w:sz w:val="22"/>
          <w:szCs w:val="22"/>
        </w:rPr>
        <w:t xml:space="preserve"> than </w:t>
      </w:r>
      <w:r w:rsidRPr="00964E0C">
        <w:rPr>
          <w:sz w:val="22"/>
          <w:szCs w:val="22"/>
        </w:rPr>
        <w:t xml:space="preserve">half </w:t>
      </w:r>
      <w:r w:rsidR="00500DF9" w:rsidRPr="00964E0C">
        <w:rPr>
          <w:sz w:val="22"/>
          <w:szCs w:val="22"/>
        </w:rPr>
        <w:t xml:space="preserve">of personnel </w:t>
      </w:r>
      <w:r w:rsidRPr="00964E0C">
        <w:rPr>
          <w:sz w:val="22"/>
          <w:szCs w:val="22"/>
        </w:rPr>
        <w:t xml:space="preserve">believes that after the reforms </w:t>
      </w:r>
      <w:proofErr w:type="spellStart"/>
      <w:r w:rsidR="00500DF9" w:rsidRPr="00964E0C">
        <w:rPr>
          <w:sz w:val="22"/>
          <w:szCs w:val="22"/>
        </w:rPr>
        <w:t>wil</w:t>
      </w:r>
      <w:proofErr w:type="spellEnd"/>
      <w:r w:rsidR="00500DF9" w:rsidRPr="00964E0C">
        <w:rPr>
          <w:sz w:val="22"/>
          <w:szCs w:val="22"/>
        </w:rPr>
        <w:t xml:space="preserve"> bring </w:t>
      </w:r>
      <w:r w:rsidRPr="00964E0C">
        <w:rPr>
          <w:sz w:val="22"/>
          <w:szCs w:val="22"/>
        </w:rPr>
        <w:t>more work in the same or more severe conditions, i</w:t>
      </w:r>
      <w:r w:rsidR="00500DF9" w:rsidRPr="00964E0C">
        <w:rPr>
          <w:sz w:val="22"/>
          <w:szCs w:val="22"/>
        </w:rPr>
        <w:t>.</w:t>
      </w:r>
      <w:r w:rsidRPr="00964E0C">
        <w:rPr>
          <w:sz w:val="22"/>
          <w:szCs w:val="22"/>
        </w:rPr>
        <w:t xml:space="preserve">e. </w:t>
      </w:r>
      <w:r w:rsidR="00500DF9" w:rsidRPr="00964E0C">
        <w:rPr>
          <w:sz w:val="22"/>
          <w:szCs w:val="22"/>
        </w:rPr>
        <w:t>t</w:t>
      </w:r>
      <w:r w:rsidRPr="00964E0C">
        <w:rPr>
          <w:sz w:val="22"/>
          <w:szCs w:val="22"/>
        </w:rPr>
        <w:t>hey expect to be more burdened with work than now</w:t>
      </w:r>
      <w:r w:rsidR="00500DF9" w:rsidRPr="00964E0C">
        <w:rPr>
          <w:sz w:val="22"/>
          <w:szCs w:val="22"/>
        </w:rPr>
        <w:t xml:space="preserve"> after the reform</w:t>
      </w:r>
      <w:r w:rsidRPr="00964E0C">
        <w:rPr>
          <w:sz w:val="22"/>
          <w:szCs w:val="22"/>
        </w:rPr>
        <w:t xml:space="preserve">. Around fifth of employees expected more work, </w:t>
      </w:r>
      <w:r w:rsidR="00B160C3" w:rsidRPr="00964E0C">
        <w:rPr>
          <w:sz w:val="22"/>
          <w:szCs w:val="22"/>
        </w:rPr>
        <w:t>that</w:t>
      </w:r>
      <w:r w:rsidRPr="00964E0C">
        <w:rPr>
          <w:sz w:val="22"/>
          <w:szCs w:val="22"/>
        </w:rPr>
        <w:t xml:space="preserve"> will </w:t>
      </w:r>
      <w:r w:rsidR="00B160C3" w:rsidRPr="00964E0C">
        <w:rPr>
          <w:sz w:val="22"/>
          <w:szCs w:val="22"/>
        </w:rPr>
        <w:t xml:space="preserve">however be </w:t>
      </w:r>
      <w:r w:rsidRPr="00964E0C">
        <w:rPr>
          <w:sz w:val="22"/>
          <w:szCs w:val="22"/>
        </w:rPr>
        <w:t>perform</w:t>
      </w:r>
      <w:r w:rsidR="00B160C3" w:rsidRPr="00964E0C">
        <w:rPr>
          <w:sz w:val="22"/>
          <w:szCs w:val="22"/>
        </w:rPr>
        <w:t>ed</w:t>
      </w:r>
      <w:r w:rsidRPr="00964E0C">
        <w:rPr>
          <w:sz w:val="22"/>
          <w:szCs w:val="22"/>
        </w:rPr>
        <w:t xml:space="preserve"> in better conditions than before. Less work to be carried out in better conditions </w:t>
      </w:r>
      <w:r w:rsidR="00B160C3" w:rsidRPr="00964E0C">
        <w:rPr>
          <w:sz w:val="22"/>
          <w:szCs w:val="22"/>
        </w:rPr>
        <w:t xml:space="preserve">is </w:t>
      </w:r>
      <w:r w:rsidRPr="00964E0C">
        <w:rPr>
          <w:sz w:val="22"/>
          <w:szCs w:val="22"/>
        </w:rPr>
        <w:t xml:space="preserve">expected </w:t>
      </w:r>
      <w:r w:rsidR="00B160C3" w:rsidRPr="00964E0C">
        <w:rPr>
          <w:sz w:val="22"/>
          <w:szCs w:val="22"/>
        </w:rPr>
        <w:t xml:space="preserve">by </w:t>
      </w:r>
      <w:r w:rsidRPr="00964E0C">
        <w:rPr>
          <w:sz w:val="22"/>
          <w:szCs w:val="22"/>
        </w:rPr>
        <w:t>ar</w:t>
      </w:r>
      <w:r w:rsidR="00B160C3" w:rsidRPr="00964E0C">
        <w:rPr>
          <w:sz w:val="22"/>
          <w:szCs w:val="22"/>
        </w:rPr>
        <w:t>ound 14% of employees. Some</w:t>
      </w:r>
      <w:r w:rsidRPr="00964E0C">
        <w:rPr>
          <w:sz w:val="22"/>
          <w:szCs w:val="22"/>
        </w:rPr>
        <w:t xml:space="preserve"> stronger </w:t>
      </w:r>
      <w:r w:rsidR="00B160C3" w:rsidRPr="00964E0C">
        <w:rPr>
          <w:sz w:val="22"/>
          <w:szCs w:val="22"/>
        </w:rPr>
        <w:t>o</w:t>
      </w:r>
      <w:r w:rsidRPr="00964E0C">
        <w:rPr>
          <w:sz w:val="22"/>
          <w:szCs w:val="22"/>
        </w:rPr>
        <w:t xml:space="preserve">ptimism that there will be less stressed employees </w:t>
      </w:r>
      <w:r w:rsidR="00B160C3" w:rsidRPr="00964E0C">
        <w:rPr>
          <w:sz w:val="22"/>
          <w:szCs w:val="22"/>
        </w:rPr>
        <w:t xml:space="preserve">is </w:t>
      </w:r>
      <w:r w:rsidRPr="00964E0C">
        <w:rPr>
          <w:sz w:val="22"/>
          <w:szCs w:val="22"/>
        </w:rPr>
        <w:t>express</w:t>
      </w:r>
      <w:r w:rsidR="00B160C3" w:rsidRPr="00964E0C">
        <w:rPr>
          <w:sz w:val="22"/>
          <w:szCs w:val="22"/>
        </w:rPr>
        <w:t>ed by employees of</w:t>
      </w:r>
      <w:r w:rsidRPr="00964E0C">
        <w:rPr>
          <w:sz w:val="22"/>
          <w:szCs w:val="22"/>
        </w:rPr>
        <w:t xml:space="preserve"> municipal courts in Split and </w:t>
      </w:r>
      <w:proofErr w:type="spellStart"/>
      <w:r w:rsidRPr="00964E0C">
        <w:rPr>
          <w:sz w:val="22"/>
          <w:szCs w:val="22"/>
        </w:rPr>
        <w:t>Zadar</w:t>
      </w:r>
      <w:proofErr w:type="spellEnd"/>
      <w:r w:rsidRPr="00964E0C">
        <w:rPr>
          <w:sz w:val="22"/>
          <w:szCs w:val="22"/>
        </w:rPr>
        <w:t>.</w:t>
      </w:r>
    </w:p>
    <w:p w:rsidR="00A233F8" w:rsidRPr="00964E0C" w:rsidRDefault="00A233F8" w:rsidP="00A233F8">
      <w:pPr>
        <w:pStyle w:val="Opisslike"/>
        <w:rPr>
          <w:lang w:val="en-GB"/>
        </w:rPr>
      </w:pPr>
    </w:p>
    <w:p w:rsidR="00A233F8" w:rsidRPr="00964E0C" w:rsidRDefault="007B3B37" w:rsidP="00C73215">
      <w:pPr>
        <w:pStyle w:val="Opisslike"/>
        <w:keepNext/>
        <w:rPr>
          <w:lang w:val="en-GB"/>
        </w:rPr>
      </w:pPr>
      <w:r w:rsidRPr="00964E0C">
        <w:rPr>
          <w:lang w:val="en-GB"/>
        </w:rPr>
        <w:t>Figure</w:t>
      </w:r>
      <w:r w:rsidR="005E7CDA" w:rsidRPr="00964E0C">
        <w:rPr>
          <w:lang w:val="en-GB"/>
        </w:rPr>
        <w:t xml:space="preserve"> </w:t>
      </w:r>
      <w:r w:rsidR="00A379C9" w:rsidRPr="00964E0C">
        <w:rPr>
          <w:lang w:val="en-GB"/>
        </w:rPr>
        <w:fldChar w:fldCharType="begin"/>
      </w:r>
      <w:r w:rsidR="005E7CDA" w:rsidRPr="00964E0C">
        <w:rPr>
          <w:lang w:val="en-GB"/>
        </w:rPr>
        <w:instrText xml:space="preserve"> SEQ Grafikon \* ARABIC </w:instrText>
      </w:r>
      <w:r w:rsidR="00A379C9" w:rsidRPr="00964E0C">
        <w:rPr>
          <w:lang w:val="en-GB"/>
        </w:rPr>
        <w:fldChar w:fldCharType="separate"/>
      </w:r>
      <w:r w:rsidR="00880975" w:rsidRPr="00964E0C">
        <w:rPr>
          <w:lang w:val="en-GB"/>
        </w:rPr>
        <w:t>45</w:t>
      </w:r>
      <w:r w:rsidR="00A379C9" w:rsidRPr="00964E0C">
        <w:rPr>
          <w:lang w:val="en-GB"/>
        </w:rPr>
        <w:fldChar w:fldCharType="end"/>
      </w:r>
      <w:r w:rsidR="007E469A">
        <w:rPr>
          <w:lang w:val="en-GB"/>
        </w:rPr>
        <w:t>.</w:t>
      </w:r>
      <w:r w:rsidR="005E7CDA" w:rsidRPr="00964E0C">
        <w:rPr>
          <w:lang w:val="en-GB"/>
        </w:rPr>
        <w:t xml:space="preserve"> </w:t>
      </w:r>
      <w:r w:rsidR="00C73215" w:rsidRPr="00964E0C">
        <w:rPr>
          <w:lang w:val="en-GB"/>
        </w:rPr>
        <w:t>Are people like you sufficiently</w:t>
      </w:r>
      <w:r w:rsidR="00B160C3" w:rsidRPr="00964E0C">
        <w:rPr>
          <w:lang w:val="en-GB"/>
        </w:rPr>
        <w:t xml:space="preserve"> involved in designing judicial </w:t>
      </w:r>
      <w:r w:rsidR="00C73215" w:rsidRPr="00964E0C">
        <w:rPr>
          <w:lang w:val="en-GB"/>
        </w:rPr>
        <w:t>reform?</w:t>
      </w:r>
    </w:p>
    <w:p w:rsidR="00A233F8" w:rsidRPr="00964E0C" w:rsidRDefault="00123E2A" w:rsidP="00A233F8">
      <w:pPr>
        <w:rPr>
          <w:lang w:val="en-GB"/>
        </w:rPr>
      </w:pPr>
      <w:r w:rsidRPr="00123E2A">
        <w:rPr>
          <w:noProof/>
        </w:rPr>
        <w:drawing>
          <wp:inline distT="0" distB="0" distL="0" distR="0">
            <wp:extent cx="3545205" cy="29413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205" cy="2941320"/>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autoSpaceDE w:val="0"/>
        <w:autoSpaceDN w:val="0"/>
        <w:adjustRightInd w:val="0"/>
        <w:rPr>
          <w:rFonts w:cs="Arial"/>
          <w:color w:val="004483"/>
          <w:lang w:val="en-GB"/>
        </w:rPr>
      </w:pPr>
    </w:p>
    <w:p w:rsidR="00A233F8" w:rsidRPr="00964E0C" w:rsidRDefault="00A233F8" w:rsidP="00A233F8">
      <w:pPr>
        <w:pStyle w:val="Bodytekst11"/>
        <w:rPr>
          <w:i/>
          <w:highlight w:val="yellow"/>
        </w:rPr>
      </w:pPr>
    </w:p>
    <w:p w:rsidR="00A233F8" w:rsidRPr="00964E0C" w:rsidRDefault="00A233F8" w:rsidP="00A233F8">
      <w:pPr>
        <w:pStyle w:val="Bodytekst11"/>
        <w:rPr>
          <w:i/>
          <w:highlight w:val="yellow"/>
        </w:rPr>
      </w:pPr>
    </w:p>
    <w:p w:rsidR="00A233F8" w:rsidRPr="00964E0C" w:rsidRDefault="00A233F8" w:rsidP="00A233F8">
      <w:pPr>
        <w:pStyle w:val="Bodytekst11"/>
        <w:rPr>
          <w:i/>
          <w:highlight w:val="yellow"/>
        </w:rPr>
      </w:pPr>
    </w:p>
    <w:p w:rsidR="00A233F8" w:rsidRPr="00964E0C" w:rsidRDefault="00A233F8" w:rsidP="00A233F8">
      <w:pPr>
        <w:pStyle w:val="Bodytekst11"/>
        <w:rPr>
          <w:i/>
          <w:highlight w:val="yellow"/>
        </w:rPr>
      </w:pPr>
    </w:p>
    <w:p w:rsidR="00A233F8" w:rsidRPr="00964E0C" w:rsidRDefault="00A233F8" w:rsidP="00A233F8">
      <w:pPr>
        <w:pStyle w:val="Bodytekst11"/>
        <w:rPr>
          <w:i/>
          <w:highlight w:val="yellow"/>
        </w:rPr>
      </w:pPr>
    </w:p>
    <w:p w:rsidR="00C73215" w:rsidRPr="00964E0C" w:rsidRDefault="007B3B37" w:rsidP="00C73215">
      <w:pPr>
        <w:pStyle w:val="Opisslike"/>
        <w:rPr>
          <w:lang w:val="en-GB"/>
        </w:rPr>
      </w:pPr>
      <w:r w:rsidRPr="00964E0C">
        <w:rPr>
          <w:lang w:val="en-GB"/>
        </w:rPr>
        <w:t>Figure</w:t>
      </w:r>
      <w:r w:rsidR="005E7CDA" w:rsidRPr="00964E0C">
        <w:rPr>
          <w:lang w:val="en-GB"/>
        </w:rPr>
        <w:t xml:space="preserve"> </w:t>
      </w:r>
      <w:r w:rsidR="00A379C9" w:rsidRPr="00964E0C">
        <w:rPr>
          <w:lang w:val="en-GB"/>
        </w:rPr>
        <w:fldChar w:fldCharType="begin"/>
      </w:r>
      <w:r w:rsidR="005E7CDA" w:rsidRPr="00964E0C">
        <w:rPr>
          <w:lang w:val="en-GB"/>
        </w:rPr>
        <w:instrText xml:space="preserve"> SEQ Grafikon \* ARABIC </w:instrText>
      </w:r>
      <w:r w:rsidR="00A379C9" w:rsidRPr="00964E0C">
        <w:rPr>
          <w:lang w:val="en-GB"/>
        </w:rPr>
        <w:fldChar w:fldCharType="separate"/>
      </w:r>
      <w:r w:rsidR="00880975" w:rsidRPr="00964E0C">
        <w:rPr>
          <w:lang w:val="en-GB"/>
        </w:rPr>
        <w:t>46</w:t>
      </w:r>
      <w:r w:rsidR="00A379C9" w:rsidRPr="00964E0C">
        <w:rPr>
          <w:lang w:val="en-GB"/>
        </w:rPr>
        <w:fldChar w:fldCharType="end"/>
      </w:r>
      <w:r w:rsidR="007E469A">
        <w:rPr>
          <w:lang w:val="en-GB"/>
        </w:rPr>
        <w:t>.</w:t>
      </w:r>
      <w:r w:rsidR="005E7CDA" w:rsidRPr="00964E0C">
        <w:rPr>
          <w:lang w:val="en-GB"/>
        </w:rPr>
        <w:t xml:space="preserve"> </w:t>
      </w:r>
      <w:r w:rsidR="00C73215" w:rsidRPr="00964E0C">
        <w:rPr>
          <w:lang w:val="en-GB"/>
        </w:rPr>
        <w:t>What are your expectations from the initiated judicial reform?</w:t>
      </w:r>
    </w:p>
    <w:p w:rsidR="005E7CDA" w:rsidRPr="00964E0C" w:rsidRDefault="005E7CDA" w:rsidP="005E7CDA">
      <w:pPr>
        <w:pStyle w:val="Opisslike"/>
        <w:keepNext/>
        <w:rPr>
          <w:lang w:val="en-GB"/>
        </w:rPr>
      </w:pPr>
    </w:p>
    <w:p w:rsidR="00A233F8" w:rsidRPr="00964E0C" w:rsidRDefault="00896486" w:rsidP="00A233F8">
      <w:pPr>
        <w:rPr>
          <w:lang w:val="en-GB"/>
        </w:rPr>
      </w:pPr>
      <w:r w:rsidRPr="00896486">
        <w:rPr>
          <w:noProof/>
        </w:rPr>
        <w:drawing>
          <wp:inline distT="0" distB="0" distL="0" distR="0">
            <wp:extent cx="5477510" cy="207899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7510" cy="2078990"/>
                    </a:xfrm>
                    <a:prstGeom prst="rect">
                      <a:avLst/>
                    </a:prstGeom>
                    <a:noFill/>
                    <a:ln>
                      <a:noFill/>
                    </a:ln>
                  </pic:spPr>
                </pic:pic>
              </a:graphicData>
            </a:graphic>
          </wp:inline>
        </w:drawing>
      </w: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A233F8" w:rsidRPr="00964E0C" w:rsidRDefault="00A233F8" w:rsidP="00A233F8">
      <w:pPr>
        <w:rPr>
          <w:lang w:val="en-GB"/>
        </w:rPr>
      </w:pPr>
    </w:p>
    <w:p w:rsidR="005A436E" w:rsidRPr="00964E0C" w:rsidRDefault="007B3B37" w:rsidP="005A436E">
      <w:pPr>
        <w:pStyle w:val="Opisslike"/>
        <w:keepNext/>
        <w:rPr>
          <w:lang w:val="en-GB"/>
        </w:rPr>
      </w:pPr>
      <w:r w:rsidRPr="00964E0C">
        <w:rPr>
          <w:lang w:val="en-GB"/>
        </w:rPr>
        <w:t>Figure</w:t>
      </w:r>
      <w:r w:rsidR="005A436E" w:rsidRPr="00964E0C">
        <w:rPr>
          <w:lang w:val="en-GB"/>
        </w:rPr>
        <w:t xml:space="preserve"> </w:t>
      </w:r>
      <w:r w:rsidR="00A379C9" w:rsidRPr="00964E0C">
        <w:rPr>
          <w:lang w:val="en-GB"/>
        </w:rPr>
        <w:fldChar w:fldCharType="begin"/>
      </w:r>
      <w:r w:rsidR="005A436E" w:rsidRPr="00964E0C">
        <w:rPr>
          <w:lang w:val="en-GB"/>
        </w:rPr>
        <w:instrText xml:space="preserve"> SEQ Grafikon \* ARABIC </w:instrText>
      </w:r>
      <w:r w:rsidR="00A379C9" w:rsidRPr="00964E0C">
        <w:rPr>
          <w:lang w:val="en-GB"/>
        </w:rPr>
        <w:fldChar w:fldCharType="separate"/>
      </w:r>
      <w:r w:rsidR="00880975" w:rsidRPr="00964E0C">
        <w:rPr>
          <w:lang w:val="en-GB"/>
        </w:rPr>
        <w:t>47</w:t>
      </w:r>
      <w:r w:rsidR="00A379C9" w:rsidRPr="00964E0C">
        <w:rPr>
          <w:lang w:val="en-GB"/>
        </w:rPr>
        <w:fldChar w:fldCharType="end"/>
      </w:r>
      <w:r w:rsidR="007E469A">
        <w:rPr>
          <w:lang w:val="en-GB"/>
        </w:rPr>
        <w:t>.</w:t>
      </w:r>
      <w:r w:rsidR="005A436E" w:rsidRPr="00964E0C">
        <w:rPr>
          <w:lang w:val="en-GB"/>
        </w:rPr>
        <w:t xml:space="preserve"> </w:t>
      </w:r>
      <w:r w:rsidR="00722207" w:rsidRPr="00964E0C">
        <w:rPr>
          <w:lang w:val="en-GB"/>
        </w:rPr>
        <w:t>According to information you have, successfully implemented  reform of the judiciary will mean for yourself …</w:t>
      </w:r>
    </w:p>
    <w:p w:rsidR="00A233F8" w:rsidRPr="00964E0C" w:rsidRDefault="00E40CFF" w:rsidP="00A233F8">
      <w:pPr>
        <w:rPr>
          <w:lang w:val="en-GB"/>
        </w:rPr>
      </w:pPr>
      <w:r w:rsidRPr="00E40CFF">
        <w:rPr>
          <w:noProof/>
        </w:rPr>
        <w:drawing>
          <wp:inline distT="0" distB="0" distL="0" distR="0">
            <wp:extent cx="4545965" cy="223393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5965" cy="2233930"/>
                    </a:xfrm>
                    <a:prstGeom prst="rect">
                      <a:avLst/>
                    </a:prstGeom>
                    <a:noFill/>
                    <a:ln>
                      <a:noFill/>
                    </a:ln>
                  </pic:spPr>
                </pic:pic>
              </a:graphicData>
            </a:graphic>
          </wp:inline>
        </w:drawing>
      </w:r>
    </w:p>
    <w:p w:rsidR="00A233F8" w:rsidRPr="00964E0C" w:rsidRDefault="00A233F8" w:rsidP="00A233F8">
      <w:pPr>
        <w:tabs>
          <w:tab w:val="center" w:pos="2577"/>
        </w:tabs>
        <w:autoSpaceDE w:val="0"/>
        <w:autoSpaceDN w:val="0"/>
        <w:adjustRightInd w:val="0"/>
        <w:rPr>
          <w:lang w:val="en-GB"/>
        </w:rPr>
      </w:pPr>
    </w:p>
    <w:p w:rsidR="00A233F8" w:rsidRPr="00964E0C" w:rsidRDefault="00A233F8" w:rsidP="00A233F8">
      <w:pPr>
        <w:tabs>
          <w:tab w:val="center" w:pos="2577"/>
        </w:tabs>
        <w:autoSpaceDE w:val="0"/>
        <w:autoSpaceDN w:val="0"/>
        <w:adjustRightInd w:val="0"/>
        <w:rPr>
          <w:lang w:val="en-GB"/>
        </w:rPr>
      </w:pPr>
    </w:p>
    <w:p w:rsidR="00A233F8" w:rsidRPr="00964E0C" w:rsidRDefault="00A233F8" w:rsidP="00A233F8">
      <w:pPr>
        <w:pStyle w:val="Bodytekst11"/>
      </w:pPr>
    </w:p>
    <w:p w:rsidR="00DD184D" w:rsidRPr="00964E0C" w:rsidRDefault="00B160C3" w:rsidP="00DD184D">
      <w:pPr>
        <w:pStyle w:val="Opisslike"/>
        <w:keepNext/>
        <w:rPr>
          <w:lang w:val="en-GB"/>
        </w:rPr>
      </w:pPr>
      <w:r w:rsidRPr="00964E0C">
        <w:rPr>
          <w:lang w:val="en-GB"/>
        </w:rPr>
        <w:t>Figure</w:t>
      </w:r>
      <w:r w:rsidR="00DD184D" w:rsidRPr="00964E0C">
        <w:rPr>
          <w:lang w:val="en-GB"/>
        </w:rPr>
        <w:t xml:space="preserve"> </w:t>
      </w:r>
      <w:r w:rsidR="00A379C9" w:rsidRPr="00964E0C">
        <w:rPr>
          <w:lang w:val="en-GB"/>
        </w:rPr>
        <w:fldChar w:fldCharType="begin"/>
      </w:r>
      <w:r w:rsidR="00DD184D" w:rsidRPr="00964E0C">
        <w:rPr>
          <w:lang w:val="en-GB"/>
        </w:rPr>
        <w:instrText xml:space="preserve"> SEQ Grafikon \* ARABIC </w:instrText>
      </w:r>
      <w:r w:rsidR="00A379C9" w:rsidRPr="00964E0C">
        <w:rPr>
          <w:lang w:val="en-GB"/>
        </w:rPr>
        <w:fldChar w:fldCharType="separate"/>
      </w:r>
      <w:r w:rsidR="00880975" w:rsidRPr="00964E0C">
        <w:rPr>
          <w:lang w:val="en-GB"/>
        </w:rPr>
        <w:t>48</w:t>
      </w:r>
      <w:r w:rsidR="00A379C9" w:rsidRPr="00964E0C">
        <w:rPr>
          <w:lang w:val="en-GB"/>
        </w:rPr>
        <w:fldChar w:fldCharType="end"/>
      </w:r>
      <w:r w:rsidR="00DD184D" w:rsidRPr="00964E0C">
        <w:rPr>
          <w:lang w:val="en-GB"/>
        </w:rPr>
        <w:t xml:space="preserve"> </w:t>
      </w:r>
      <w:r w:rsidRPr="00964E0C">
        <w:rPr>
          <w:lang w:val="en-GB"/>
        </w:rPr>
        <w:t>Has the Project influence positively the work of judicial bodies?</w:t>
      </w:r>
      <w:r w:rsidR="00DD184D" w:rsidRPr="00964E0C">
        <w:rPr>
          <w:lang w:val="en-GB"/>
        </w:rPr>
        <w:t xml:space="preserve"> </w:t>
      </w:r>
    </w:p>
    <w:p w:rsidR="00A233F8" w:rsidRPr="00964E0C" w:rsidRDefault="007F6662" w:rsidP="00A233F8">
      <w:pPr>
        <w:pStyle w:val="Bodytekst11"/>
      </w:pPr>
      <w:r w:rsidRPr="007F6662">
        <w:rPr>
          <w:noProof/>
          <w:lang w:val="hr-HR"/>
        </w:rPr>
        <w:drawing>
          <wp:inline distT="0" distB="0" distL="0" distR="0">
            <wp:extent cx="3674745" cy="14319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4745" cy="1431925"/>
                    </a:xfrm>
                    <a:prstGeom prst="rect">
                      <a:avLst/>
                    </a:prstGeom>
                    <a:noFill/>
                    <a:ln>
                      <a:noFill/>
                    </a:ln>
                  </pic:spPr>
                </pic:pic>
              </a:graphicData>
            </a:graphic>
          </wp:inline>
        </w:drawing>
      </w:r>
    </w:p>
    <w:p w:rsidR="00A233F8" w:rsidRPr="00964E0C" w:rsidRDefault="00A233F8" w:rsidP="00A233F8">
      <w:pPr>
        <w:pStyle w:val="Bodytekst11"/>
      </w:pPr>
    </w:p>
    <w:p w:rsidR="00A233F8" w:rsidRPr="00964E0C" w:rsidRDefault="00A233F8" w:rsidP="00A233F8">
      <w:pPr>
        <w:pStyle w:val="Bodytekst11"/>
      </w:pPr>
    </w:p>
    <w:p w:rsidR="00A233F8" w:rsidRPr="00964E0C" w:rsidRDefault="00A233F8" w:rsidP="00A233F8">
      <w:pPr>
        <w:pStyle w:val="Bodytekst11"/>
      </w:pPr>
    </w:p>
    <w:p w:rsidR="00A233F8" w:rsidRPr="00964E0C" w:rsidRDefault="00A233F8" w:rsidP="00A233F8">
      <w:pPr>
        <w:pStyle w:val="Bodytekst11"/>
      </w:pPr>
    </w:p>
    <w:p w:rsidR="00A233F8" w:rsidRPr="00964E0C" w:rsidRDefault="00A233F8" w:rsidP="00A233F8">
      <w:pPr>
        <w:pStyle w:val="Bodytekst11"/>
      </w:pPr>
    </w:p>
    <w:p w:rsidR="00A233F8" w:rsidRPr="00964E0C" w:rsidRDefault="00A233F8" w:rsidP="00A233F8">
      <w:pPr>
        <w:pStyle w:val="Bodytekst11"/>
      </w:pPr>
    </w:p>
    <w:p w:rsidR="00DD184D" w:rsidRPr="00964E0C" w:rsidRDefault="007B3B37" w:rsidP="00DD184D">
      <w:pPr>
        <w:pStyle w:val="Opisslike"/>
        <w:keepNext/>
        <w:rPr>
          <w:lang w:val="en-GB"/>
        </w:rPr>
      </w:pPr>
      <w:r w:rsidRPr="00964E0C">
        <w:rPr>
          <w:lang w:val="en-GB"/>
        </w:rPr>
        <w:t>Figure</w:t>
      </w:r>
      <w:r w:rsidR="00DD184D" w:rsidRPr="00964E0C">
        <w:rPr>
          <w:lang w:val="en-GB"/>
        </w:rPr>
        <w:t xml:space="preserve"> </w:t>
      </w:r>
      <w:r w:rsidR="00A379C9" w:rsidRPr="00964E0C">
        <w:rPr>
          <w:lang w:val="en-GB"/>
        </w:rPr>
        <w:fldChar w:fldCharType="begin"/>
      </w:r>
      <w:r w:rsidR="00DD184D" w:rsidRPr="00964E0C">
        <w:rPr>
          <w:lang w:val="en-GB"/>
        </w:rPr>
        <w:instrText xml:space="preserve"> SEQ Grafikon \* ARABIC </w:instrText>
      </w:r>
      <w:r w:rsidR="00A379C9" w:rsidRPr="00964E0C">
        <w:rPr>
          <w:lang w:val="en-GB"/>
        </w:rPr>
        <w:fldChar w:fldCharType="separate"/>
      </w:r>
      <w:r w:rsidR="00880975" w:rsidRPr="00964E0C">
        <w:rPr>
          <w:lang w:val="en-GB"/>
        </w:rPr>
        <w:t>49</w:t>
      </w:r>
      <w:r w:rsidR="00A379C9" w:rsidRPr="00964E0C">
        <w:rPr>
          <w:lang w:val="en-GB"/>
        </w:rPr>
        <w:fldChar w:fldCharType="end"/>
      </w:r>
      <w:r w:rsidR="007E469A">
        <w:rPr>
          <w:lang w:val="en-GB"/>
        </w:rPr>
        <w:t>.</w:t>
      </w:r>
      <w:r w:rsidR="00DD184D" w:rsidRPr="00964E0C">
        <w:rPr>
          <w:lang w:val="en-GB"/>
        </w:rPr>
        <w:t xml:space="preserve"> </w:t>
      </w:r>
      <w:r w:rsidR="00A16AF5" w:rsidRPr="00964E0C">
        <w:rPr>
          <w:lang w:val="en-GB"/>
        </w:rPr>
        <w:t xml:space="preserve">Why the Project didn't have a positive influence </w:t>
      </w:r>
      <w:r w:rsidR="00126E16" w:rsidRPr="00964E0C">
        <w:rPr>
          <w:lang w:val="en-GB"/>
        </w:rPr>
        <w:t>on work of judicial bodies? Answers of respondents that think that it mostly did not or did not at all</w:t>
      </w:r>
    </w:p>
    <w:p w:rsidR="00A233F8" w:rsidRPr="00964E0C" w:rsidRDefault="00770259" w:rsidP="00A233F8">
      <w:pPr>
        <w:pStyle w:val="Bodytekst11"/>
      </w:pPr>
      <w:r w:rsidRPr="00770259">
        <w:rPr>
          <w:noProof/>
          <w:lang w:val="hr-HR"/>
        </w:rPr>
        <w:drawing>
          <wp:inline distT="0" distB="0" distL="0" distR="0">
            <wp:extent cx="5760720" cy="337652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376529"/>
                    </a:xfrm>
                    <a:prstGeom prst="rect">
                      <a:avLst/>
                    </a:prstGeom>
                    <a:noFill/>
                    <a:ln>
                      <a:noFill/>
                    </a:ln>
                  </pic:spPr>
                </pic:pic>
              </a:graphicData>
            </a:graphic>
          </wp:inline>
        </w:drawing>
      </w:r>
    </w:p>
    <w:p w:rsidR="00A233F8" w:rsidRPr="00964E0C" w:rsidRDefault="00A233F8" w:rsidP="00A233F8">
      <w:pPr>
        <w:pStyle w:val="Bodytekst11"/>
      </w:pPr>
    </w:p>
    <w:p w:rsidR="00A233F8" w:rsidRPr="00964E0C" w:rsidRDefault="00A233F8" w:rsidP="00A233F8">
      <w:pPr>
        <w:pStyle w:val="Bodytekst11"/>
      </w:pPr>
    </w:p>
    <w:p w:rsidR="00A233F8" w:rsidRPr="00964E0C" w:rsidRDefault="00A233F8" w:rsidP="00A233F8">
      <w:pPr>
        <w:pStyle w:val="1Naslov"/>
        <w:rPr>
          <w:sz w:val="24"/>
          <w:szCs w:val="20"/>
        </w:rPr>
      </w:pPr>
      <w:bookmarkStart w:id="96" w:name="_Toc454887601"/>
      <w:r w:rsidRPr="00964E0C">
        <w:rPr>
          <w:sz w:val="24"/>
          <w:szCs w:val="20"/>
        </w:rPr>
        <w:t xml:space="preserve">3.5.6. </w:t>
      </w:r>
      <w:r w:rsidR="00126E16" w:rsidRPr="00964E0C">
        <w:rPr>
          <w:sz w:val="24"/>
          <w:szCs w:val="20"/>
        </w:rPr>
        <w:t xml:space="preserve">Attitudes and experiences </w:t>
      </w:r>
      <w:r w:rsidR="00FB36C6">
        <w:rPr>
          <w:sz w:val="24"/>
          <w:szCs w:val="20"/>
        </w:rPr>
        <w:t>toward</w:t>
      </w:r>
      <w:r w:rsidR="00126E16" w:rsidRPr="00964E0C">
        <w:rPr>
          <w:sz w:val="24"/>
          <w:szCs w:val="20"/>
        </w:rPr>
        <w:t xml:space="preserve"> new IT infrastructure</w:t>
      </w:r>
      <w:bookmarkEnd w:id="96"/>
    </w:p>
    <w:p w:rsidR="00BF5CCF" w:rsidRPr="00964E0C" w:rsidRDefault="00BF5CCF" w:rsidP="00A233F8">
      <w:pPr>
        <w:pStyle w:val="Bodytekst11"/>
        <w:spacing w:line="360" w:lineRule="auto"/>
        <w:jc w:val="both"/>
        <w:rPr>
          <w:sz w:val="22"/>
          <w:szCs w:val="22"/>
        </w:rPr>
      </w:pPr>
      <w:r w:rsidRPr="00964E0C">
        <w:rPr>
          <w:sz w:val="22"/>
          <w:szCs w:val="22"/>
        </w:rPr>
        <w:t>Croatian Ministry of Justice completed the introduction of a system for monitoring court cases (e</w:t>
      </w:r>
      <w:r w:rsidR="007E469A">
        <w:rPr>
          <w:sz w:val="22"/>
          <w:szCs w:val="22"/>
        </w:rPr>
        <w:t>-</w:t>
      </w:r>
      <w:r w:rsidRPr="00964E0C">
        <w:rPr>
          <w:sz w:val="22"/>
          <w:szCs w:val="22"/>
        </w:rPr>
        <w:t xml:space="preserve">File) in the courts of the Republic of Croatia, or the CTS system, for the needs of the public prosecution. Accordingly, the aim was to gain insight into the experiences so far linking employees with the new </w:t>
      </w:r>
      <w:r w:rsidR="00B160C3" w:rsidRPr="00964E0C">
        <w:rPr>
          <w:sz w:val="22"/>
          <w:szCs w:val="22"/>
        </w:rPr>
        <w:t xml:space="preserve">work </w:t>
      </w:r>
      <w:r w:rsidRPr="00964E0C">
        <w:rPr>
          <w:sz w:val="22"/>
          <w:szCs w:val="22"/>
        </w:rPr>
        <w:t>system.</w:t>
      </w:r>
    </w:p>
    <w:p w:rsidR="00BF5CCF" w:rsidRPr="00964E0C" w:rsidRDefault="00BF5CCF" w:rsidP="00BF5CCF">
      <w:pPr>
        <w:pStyle w:val="Bodytekst11"/>
        <w:spacing w:line="360" w:lineRule="auto"/>
        <w:jc w:val="both"/>
        <w:rPr>
          <w:sz w:val="22"/>
          <w:szCs w:val="22"/>
        </w:rPr>
      </w:pPr>
      <w:r w:rsidRPr="00964E0C">
        <w:rPr>
          <w:sz w:val="22"/>
          <w:szCs w:val="22"/>
        </w:rPr>
        <w:t>Using e-File is entered in wide use among employees of the courts, 9 out of 10 employees used e-</w:t>
      </w:r>
      <w:r w:rsidR="007E469A">
        <w:rPr>
          <w:sz w:val="22"/>
          <w:szCs w:val="22"/>
        </w:rPr>
        <w:t>F</w:t>
      </w:r>
      <w:r w:rsidRPr="00964E0C">
        <w:rPr>
          <w:sz w:val="22"/>
          <w:szCs w:val="22"/>
        </w:rPr>
        <w:t>ile. In terms of the courts there are differences in the use of the file system and the employees of all courts alike use the system. Slightly lower proportion of users of the system</w:t>
      </w:r>
      <w:r w:rsidR="00B160C3" w:rsidRPr="00964E0C">
        <w:rPr>
          <w:sz w:val="22"/>
          <w:szCs w:val="22"/>
        </w:rPr>
        <w:t xml:space="preserve"> are</w:t>
      </w:r>
      <w:r w:rsidRPr="00964E0C">
        <w:rPr>
          <w:sz w:val="22"/>
          <w:szCs w:val="22"/>
        </w:rPr>
        <w:t xml:space="preserve"> in </w:t>
      </w:r>
      <w:proofErr w:type="spellStart"/>
      <w:r w:rsidRPr="00964E0C">
        <w:rPr>
          <w:sz w:val="22"/>
          <w:szCs w:val="22"/>
        </w:rPr>
        <w:t>Karlovac</w:t>
      </w:r>
      <w:proofErr w:type="spellEnd"/>
      <w:r w:rsidRPr="00964E0C">
        <w:rPr>
          <w:sz w:val="22"/>
          <w:szCs w:val="22"/>
        </w:rPr>
        <w:t xml:space="preserve"> court, but this is a direct result of a larger share of employees working at the land registry department. When </w:t>
      </w:r>
      <w:proofErr w:type="spellStart"/>
      <w:r w:rsidRPr="00964E0C">
        <w:rPr>
          <w:sz w:val="22"/>
          <w:szCs w:val="22"/>
        </w:rPr>
        <w:t>analyzing</w:t>
      </w:r>
      <w:proofErr w:type="spellEnd"/>
      <w:r w:rsidRPr="00964E0C">
        <w:rPr>
          <w:sz w:val="22"/>
          <w:szCs w:val="22"/>
        </w:rPr>
        <w:t xml:space="preserve"> the results without land registry </w:t>
      </w:r>
      <w:r w:rsidR="00B160C3" w:rsidRPr="00964E0C">
        <w:rPr>
          <w:sz w:val="22"/>
          <w:szCs w:val="22"/>
        </w:rPr>
        <w:t>officer</w:t>
      </w:r>
      <w:r w:rsidRPr="00964E0C">
        <w:rPr>
          <w:sz w:val="22"/>
          <w:szCs w:val="22"/>
        </w:rPr>
        <w:t xml:space="preserve">s share </w:t>
      </w:r>
      <w:r w:rsidR="00B160C3" w:rsidRPr="00964E0C">
        <w:rPr>
          <w:sz w:val="22"/>
          <w:szCs w:val="22"/>
        </w:rPr>
        <w:t xml:space="preserve">of </w:t>
      </w:r>
      <w:r w:rsidRPr="00964E0C">
        <w:rPr>
          <w:sz w:val="22"/>
          <w:szCs w:val="22"/>
        </w:rPr>
        <w:t xml:space="preserve">system users </w:t>
      </w:r>
      <w:r w:rsidR="00B160C3" w:rsidRPr="00964E0C">
        <w:rPr>
          <w:sz w:val="22"/>
          <w:szCs w:val="22"/>
        </w:rPr>
        <w:t xml:space="preserve">is same </w:t>
      </w:r>
      <w:r w:rsidRPr="00964E0C">
        <w:rPr>
          <w:sz w:val="22"/>
          <w:szCs w:val="22"/>
        </w:rPr>
        <w:t>by the courts.</w:t>
      </w:r>
    </w:p>
    <w:p w:rsidR="00BF5CCF" w:rsidRPr="00964E0C" w:rsidRDefault="00BF5CCF" w:rsidP="00BF5CCF">
      <w:pPr>
        <w:pStyle w:val="Bodytekst11"/>
        <w:spacing w:line="360" w:lineRule="auto"/>
        <w:jc w:val="both"/>
        <w:rPr>
          <w:sz w:val="22"/>
          <w:szCs w:val="22"/>
        </w:rPr>
      </w:pPr>
      <w:r w:rsidRPr="00964E0C">
        <w:rPr>
          <w:sz w:val="22"/>
          <w:szCs w:val="22"/>
        </w:rPr>
        <w:t xml:space="preserve">Almost all employees (94%) who use the system </w:t>
      </w:r>
      <w:r w:rsidR="00B160C3" w:rsidRPr="00964E0C">
        <w:rPr>
          <w:sz w:val="22"/>
          <w:szCs w:val="22"/>
        </w:rPr>
        <w:t>do</w:t>
      </w:r>
      <w:r w:rsidRPr="00964E0C">
        <w:rPr>
          <w:sz w:val="22"/>
          <w:szCs w:val="22"/>
        </w:rPr>
        <w:t xml:space="preserve"> it every day.</w:t>
      </w:r>
    </w:p>
    <w:p w:rsidR="00BF5CCF" w:rsidRPr="00964E0C" w:rsidRDefault="00B160C3" w:rsidP="00BF5CCF">
      <w:pPr>
        <w:pStyle w:val="Bodytekst11"/>
        <w:spacing w:line="360" w:lineRule="auto"/>
        <w:jc w:val="both"/>
        <w:rPr>
          <w:sz w:val="22"/>
          <w:szCs w:val="22"/>
        </w:rPr>
      </w:pPr>
      <w:r w:rsidRPr="00964E0C">
        <w:rPr>
          <w:sz w:val="22"/>
          <w:szCs w:val="22"/>
        </w:rPr>
        <w:t>Nearly half (48%) of</w:t>
      </w:r>
      <w:r w:rsidR="00BF5CCF" w:rsidRPr="00964E0C">
        <w:rPr>
          <w:sz w:val="22"/>
          <w:szCs w:val="22"/>
        </w:rPr>
        <w:t xml:space="preserve"> user</w:t>
      </w:r>
      <w:r w:rsidRPr="00964E0C">
        <w:rPr>
          <w:sz w:val="22"/>
          <w:szCs w:val="22"/>
        </w:rPr>
        <w:t>s mark</w:t>
      </w:r>
      <w:r w:rsidR="00BF5CCF" w:rsidRPr="00964E0C">
        <w:rPr>
          <w:sz w:val="22"/>
          <w:szCs w:val="22"/>
        </w:rPr>
        <w:t xml:space="preserve"> satisfaction with the system e</w:t>
      </w:r>
      <w:r w:rsidR="007E469A">
        <w:rPr>
          <w:sz w:val="22"/>
          <w:szCs w:val="22"/>
        </w:rPr>
        <w:t>-</w:t>
      </w:r>
      <w:r w:rsidRPr="00964E0C">
        <w:rPr>
          <w:sz w:val="22"/>
          <w:szCs w:val="22"/>
        </w:rPr>
        <w:t>File with</w:t>
      </w:r>
      <w:r w:rsidR="00BF5CCF" w:rsidRPr="00964E0C">
        <w:rPr>
          <w:sz w:val="22"/>
          <w:szCs w:val="22"/>
        </w:rPr>
        <w:t xml:space="preserve"> 4 or 5</w:t>
      </w:r>
      <w:r w:rsidRPr="00964E0C">
        <w:rPr>
          <w:sz w:val="22"/>
          <w:szCs w:val="22"/>
        </w:rPr>
        <w:t xml:space="preserve"> grades</w:t>
      </w:r>
      <w:r w:rsidR="00BF5CCF" w:rsidRPr="00964E0C">
        <w:rPr>
          <w:sz w:val="22"/>
          <w:szCs w:val="22"/>
        </w:rPr>
        <w:t xml:space="preserve">. A third </w:t>
      </w:r>
      <w:r w:rsidRPr="00964E0C">
        <w:rPr>
          <w:sz w:val="22"/>
          <w:szCs w:val="22"/>
        </w:rPr>
        <w:t xml:space="preserve"> of </w:t>
      </w:r>
      <w:r w:rsidR="00BF5CCF" w:rsidRPr="00964E0C">
        <w:rPr>
          <w:sz w:val="22"/>
          <w:szCs w:val="22"/>
        </w:rPr>
        <w:t>employee</w:t>
      </w:r>
      <w:r w:rsidRPr="00964E0C">
        <w:rPr>
          <w:sz w:val="22"/>
          <w:szCs w:val="22"/>
        </w:rPr>
        <w:t>s</w:t>
      </w:r>
      <w:r w:rsidR="00BF5CCF" w:rsidRPr="00964E0C">
        <w:rPr>
          <w:sz w:val="22"/>
          <w:szCs w:val="22"/>
        </w:rPr>
        <w:t xml:space="preserve"> </w:t>
      </w:r>
      <w:r w:rsidRPr="00964E0C">
        <w:rPr>
          <w:sz w:val="22"/>
          <w:szCs w:val="22"/>
        </w:rPr>
        <w:t xml:space="preserve">evaluated the </w:t>
      </w:r>
      <w:r w:rsidR="00BF5CCF" w:rsidRPr="00964E0C">
        <w:rPr>
          <w:sz w:val="22"/>
          <w:szCs w:val="22"/>
        </w:rPr>
        <w:t xml:space="preserve">system as good, and a more critical attitude </w:t>
      </w:r>
      <w:r w:rsidRPr="00964E0C">
        <w:rPr>
          <w:sz w:val="22"/>
          <w:szCs w:val="22"/>
        </w:rPr>
        <w:t xml:space="preserve">is </w:t>
      </w:r>
      <w:r w:rsidR="00BF5CCF" w:rsidRPr="00964E0C">
        <w:rPr>
          <w:sz w:val="22"/>
          <w:szCs w:val="22"/>
        </w:rPr>
        <w:t>expresse</w:t>
      </w:r>
      <w:r w:rsidRPr="00964E0C">
        <w:rPr>
          <w:sz w:val="22"/>
          <w:szCs w:val="22"/>
        </w:rPr>
        <w:t>d by</w:t>
      </w:r>
      <w:r w:rsidR="00BF5CCF" w:rsidRPr="00964E0C">
        <w:rPr>
          <w:sz w:val="22"/>
          <w:szCs w:val="22"/>
        </w:rPr>
        <w:t xml:space="preserve"> a fifth of employees who </w:t>
      </w:r>
      <w:r w:rsidRPr="00964E0C">
        <w:rPr>
          <w:sz w:val="22"/>
          <w:szCs w:val="22"/>
        </w:rPr>
        <w:t>marked</w:t>
      </w:r>
      <w:r w:rsidR="00BF5CCF" w:rsidRPr="00964E0C">
        <w:rPr>
          <w:sz w:val="22"/>
          <w:szCs w:val="22"/>
        </w:rPr>
        <w:t xml:space="preserve"> </w:t>
      </w:r>
      <w:r w:rsidRPr="00964E0C">
        <w:rPr>
          <w:sz w:val="22"/>
          <w:szCs w:val="22"/>
        </w:rPr>
        <w:t xml:space="preserve">the </w:t>
      </w:r>
      <w:r w:rsidR="00BF5CCF" w:rsidRPr="00964E0C">
        <w:rPr>
          <w:sz w:val="22"/>
          <w:szCs w:val="22"/>
        </w:rPr>
        <w:t>system 1 and 2. The average score was 3.4.</w:t>
      </w:r>
    </w:p>
    <w:p w:rsidR="00A233F8" w:rsidRPr="00964E0C" w:rsidRDefault="00BF5CCF" w:rsidP="00BF5CCF">
      <w:pPr>
        <w:pStyle w:val="Bodytekst11"/>
        <w:spacing w:line="360" w:lineRule="auto"/>
        <w:jc w:val="both"/>
        <w:rPr>
          <w:sz w:val="22"/>
          <w:szCs w:val="22"/>
        </w:rPr>
      </w:pPr>
      <w:r w:rsidRPr="00964E0C">
        <w:rPr>
          <w:sz w:val="22"/>
          <w:szCs w:val="22"/>
        </w:rPr>
        <w:lastRenderedPageBreak/>
        <w:t xml:space="preserve">The individual aspects </w:t>
      </w:r>
      <w:r w:rsidR="00B160C3" w:rsidRPr="00964E0C">
        <w:rPr>
          <w:sz w:val="22"/>
          <w:szCs w:val="22"/>
        </w:rPr>
        <w:t xml:space="preserve">of </w:t>
      </w:r>
      <w:r w:rsidRPr="00964E0C">
        <w:rPr>
          <w:sz w:val="22"/>
          <w:szCs w:val="22"/>
        </w:rPr>
        <w:t>e</w:t>
      </w:r>
      <w:r w:rsidR="007E469A">
        <w:rPr>
          <w:sz w:val="22"/>
          <w:szCs w:val="22"/>
        </w:rPr>
        <w:t>-</w:t>
      </w:r>
      <w:r w:rsidR="00B160C3" w:rsidRPr="00964E0C">
        <w:rPr>
          <w:sz w:val="22"/>
          <w:szCs w:val="22"/>
        </w:rPr>
        <w:t>File</w:t>
      </w:r>
      <w:r w:rsidRPr="00964E0C">
        <w:rPr>
          <w:sz w:val="22"/>
          <w:szCs w:val="22"/>
        </w:rPr>
        <w:t xml:space="preserve"> system are equally evaluated. In relation to other aspects of the </w:t>
      </w:r>
      <w:r w:rsidR="00B160C3" w:rsidRPr="00964E0C">
        <w:rPr>
          <w:sz w:val="22"/>
          <w:szCs w:val="22"/>
        </w:rPr>
        <w:t xml:space="preserve">customer service </w:t>
      </w:r>
      <w:r w:rsidRPr="00964E0C">
        <w:rPr>
          <w:sz w:val="22"/>
          <w:szCs w:val="22"/>
        </w:rPr>
        <w:t>has been evaluated</w:t>
      </w:r>
      <w:r w:rsidR="00B160C3" w:rsidRPr="00964E0C">
        <w:rPr>
          <w:sz w:val="22"/>
          <w:szCs w:val="22"/>
        </w:rPr>
        <w:t xml:space="preserve"> the worse</w:t>
      </w:r>
      <w:r w:rsidRPr="00964E0C">
        <w:rPr>
          <w:sz w:val="22"/>
          <w:szCs w:val="22"/>
        </w:rPr>
        <w:t xml:space="preserve">, but most users evaluated </w:t>
      </w:r>
      <w:r w:rsidR="00B160C3" w:rsidRPr="00964E0C">
        <w:rPr>
          <w:sz w:val="22"/>
          <w:szCs w:val="22"/>
        </w:rPr>
        <w:t xml:space="preserve">it </w:t>
      </w:r>
      <w:r w:rsidRPr="00964E0C">
        <w:rPr>
          <w:sz w:val="22"/>
          <w:szCs w:val="22"/>
        </w:rPr>
        <w:t xml:space="preserve">more positively than </w:t>
      </w:r>
      <w:r w:rsidR="00B160C3" w:rsidRPr="00964E0C">
        <w:rPr>
          <w:sz w:val="22"/>
          <w:szCs w:val="22"/>
        </w:rPr>
        <w:t>not as well</w:t>
      </w:r>
      <w:r w:rsidRPr="00964E0C">
        <w:rPr>
          <w:sz w:val="22"/>
          <w:szCs w:val="22"/>
        </w:rPr>
        <w:t>.</w:t>
      </w:r>
      <w:r w:rsidR="00A233F8" w:rsidRPr="00964E0C">
        <w:rPr>
          <w:sz w:val="22"/>
          <w:szCs w:val="22"/>
        </w:rPr>
        <w:t xml:space="preserve"> </w:t>
      </w:r>
    </w:p>
    <w:p w:rsidR="00B12639" w:rsidRPr="00964E0C" w:rsidRDefault="00B12639" w:rsidP="00A233F8">
      <w:pPr>
        <w:pStyle w:val="Bodytekst11"/>
        <w:spacing w:line="360" w:lineRule="auto"/>
        <w:jc w:val="both"/>
      </w:pPr>
    </w:p>
    <w:p w:rsidR="00B160C3" w:rsidRPr="00964E0C" w:rsidRDefault="00B160C3" w:rsidP="00B160C3">
      <w:pPr>
        <w:pStyle w:val="Opisslike"/>
        <w:keepNext/>
        <w:jc w:val="both"/>
        <w:rPr>
          <w:lang w:val="en-GB"/>
        </w:rPr>
      </w:pPr>
      <w:r w:rsidRPr="00964E0C">
        <w:rPr>
          <w:lang w:val="en-GB"/>
        </w:rPr>
        <w:t>Figure</w:t>
      </w:r>
      <w:r w:rsidR="00B12639" w:rsidRPr="00964E0C">
        <w:rPr>
          <w:lang w:val="en-GB"/>
        </w:rPr>
        <w:t xml:space="preserve"> </w:t>
      </w:r>
      <w:r w:rsidR="00A379C9" w:rsidRPr="00964E0C">
        <w:rPr>
          <w:lang w:val="en-GB"/>
        </w:rPr>
        <w:fldChar w:fldCharType="begin"/>
      </w:r>
      <w:r w:rsidR="00B12639" w:rsidRPr="00964E0C">
        <w:rPr>
          <w:lang w:val="en-GB"/>
        </w:rPr>
        <w:instrText xml:space="preserve"> SEQ Grafikon \* ARABIC </w:instrText>
      </w:r>
      <w:r w:rsidR="00A379C9" w:rsidRPr="00964E0C">
        <w:rPr>
          <w:lang w:val="en-GB"/>
        </w:rPr>
        <w:fldChar w:fldCharType="separate"/>
      </w:r>
      <w:r w:rsidR="00880975" w:rsidRPr="00964E0C">
        <w:rPr>
          <w:lang w:val="en-GB"/>
        </w:rPr>
        <w:t>50</w:t>
      </w:r>
      <w:r w:rsidR="00A379C9" w:rsidRPr="00964E0C">
        <w:rPr>
          <w:lang w:val="en-GB"/>
        </w:rPr>
        <w:fldChar w:fldCharType="end"/>
      </w:r>
      <w:r w:rsidR="00B12639" w:rsidRPr="00964E0C">
        <w:rPr>
          <w:lang w:val="en-GB"/>
        </w:rPr>
        <w:t xml:space="preserve"> </w:t>
      </w:r>
      <w:r w:rsidRPr="00964E0C">
        <w:rPr>
          <w:lang w:val="en-GB"/>
        </w:rPr>
        <w:t xml:space="preserve">Evaluate the degree of satisfaction with certain aspects of </w:t>
      </w:r>
      <w:proofErr w:type="spellStart"/>
      <w:r w:rsidRPr="00964E0C">
        <w:rPr>
          <w:lang w:val="en-GB"/>
        </w:rPr>
        <w:t>eFile</w:t>
      </w:r>
      <w:proofErr w:type="spellEnd"/>
      <w:r w:rsidRPr="00964E0C">
        <w:rPr>
          <w:lang w:val="en-GB"/>
        </w:rPr>
        <w:t xml:space="preserve"> system</w:t>
      </w:r>
    </w:p>
    <w:p w:rsidR="00A233F8" w:rsidRPr="00964E0C" w:rsidRDefault="00010389" w:rsidP="00B160C3">
      <w:pPr>
        <w:pStyle w:val="Opisslike"/>
        <w:keepNext/>
        <w:jc w:val="both"/>
        <w:rPr>
          <w:lang w:val="en-GB"/>
        </w:rPr>
      </w:pPr>
      <w:r w:rsidRPr="00010389">
        <w:rPr>
          <w:noProof/>
        </w:rPr>
        <w:drawing>
          <wp:inline distT="0" distB="0" distL="0" distR="0">
            <wp:extent cx="3821430" cy="24841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1430" cy="2484120"/>
                    </a:xfrm>
                    <a:prstGeom prst="rect">
                      <a:avLst/>
                    </a:prstGeom>
                    <a:noFill/>
                    <a:ln>
                      <a:noFill/>
                    </a:ln>
                  </pic:spPr>
                </pic:pic>
              </a:graphicData>
            </a:graphic>
          </wp:inline>
        </w:drawing>
      </w:r>
    </w:p>
    <w:p w:rsidR="006D3ADC" w:rsidRPr="00964E0C" w:rsidRDefault="006D3ADC" w:rsidP="00A233F8">
      <w:pPr>
        <w:pStyle w:val="Bodytekst11"/>
        <w:spacing w:line="360" w:lineRule="auto"/>
        <w:jc w:val="both"/>
      </w:pPr>
    </w:p>
    <w:p w:rsidR="00BF5CCF" w:rsidRPr="00964E0C" w:rsidRDefault="00B160C3" w:rsidP="00BF5CCF">
      <w:pPr>
        <w:pStyle w:val="Bodytekst11"/>
        <w:spacing w:line="360" w:lineRule="auto"/>
        <w:jc w:val="both"/>
        <w:rPr>
          <w:sz w:val="22"/>
          <w:szCs w:val="22"/>
        </w:rPr>
      </w:pPr>
      <w:r w:rsidRPr="00964E0C">
        <w:rPr>
          <w:sz w:val="22"/>
          <w:szCs w:val="22"/>
        </w:rPr>
        <w:t>A</w:t>
      </w:r>
      <w:r w:rsidR="00BF5CCF" w:rsidRPr="00964E0C">
        <w:rPr>
          <w:sz w:val="22"/>
          <w:szCs w:val="22"/>
        </w:rPr>
        <w:t xml:space="preserve">mong the employees of the State Attorney's Office using </w:t>
      </w:r>
      <w:r w:rsidR="00566CFB" w:rsidRPr="00964E0C">
        <w:rPr>
          <w:sz w:val="22"/>
          <w:szCs w:val="22"/>
        </w:rPr>
        <w:t>of</w:t>
      </w:r>
      <w:r w:rsidR="00BF5CCF" w:rsidRPr="00964E0C">
        <w:rPr>
          <w:sz w:val="22"/>
          <w:szCs w:val="22"/>
        </w:rPr>
        <w:t xml:space="preserve"> </w:t>
      </w:r>
      <w:r w:rsidR="00566CFB" w:rsidRPr="00964E0C">
        <w:rPr>
          <w:sz w:val="22"/>
          <w:szCs w:val="22"/>
        </w:rPr>
        <w:t xml:space="preserve">CTS </w:t>
      </w:r>
      <w:r w:rsidR="00BF5CCF" w:rsidRPr="00964E0C">
        <w:rPr>
          <w:sz w:val="22"/>
          <w:szCs w:val="22"/>
        </w:rPr>
        <w:t xml:space="preserve">system </w:t>
      </w:r>
      <w:r w:rsidR="00566CFB" w:rsidRPr="00964E0C">
        <w:rPr>
          <w:sz w:val="22"/>
          <w:szCs w:val="22"/>
        </w:rPr>
        <w:t xml:space="preserve">is </w:t>
      </w:r>
      <w:r w:rsidR="00BF5CCF" w:rsidRPr="00964E0C">
        <w:rPr>
          <w:sz w:val="22"/>
          <w:szCs w:val="22"/>
        </w:rPr>
        <w:t>highly represented</w:t>
      </w:r>
      <w:r w:rsidR="00566CFB" w:rsidRPr="00964E0C">
        <w:rPr>
          <w:sz w:val="22"/>
          <w:szCs w:val="22"/>
        </w:rPr>
        <w:t xml:space="preserve"> as well</w:t>
      </w:r>
      <w:r w:rsidR="00BF5CCF" w:rsidRPr="00964E0C">
        <w:rPr>
          <w:sz w:val="22"/>
          <w:szCs w:val="22"/>
        </w:rPr>
        <w:t xml:space="preserve">, 86% of employees </w:t>
      </w:r>
      <w:r w:rsidR="00566CFB" w:rsidRPr="00964E0C">
        <w:rPr>
          <w:sz w:val="22"/>
          <w:szCs w:val="22"/>
        </w:rPr>
        <w:t xml:space="preserve">are </w:t>
      </w:r>
      <w:r w:rsidR="00BF5CCF" w:rsidRPr="00964E0C">
        <w:rPr>
          <w:sz w:val="22"/>
          <w:szCs w:val="22"/>
        </w:rPr>
        <w:t>using the system. The frequency of use is also extremely high, and 94% of users used the system every day.</w:t>
      </w:r>
    </w:p>
    <w:p w:rsidR="00BF5CCF" w:rsidRPr="00964E0C" w:rsidRDefault="00BF5CCF" w:rsidP="00BF5CCF">
      <w:pPr>
        <w:pStyle w:val="Bodytekst11"/>
        <w:spacing w:line="360" w:lineRule="auto"/>
        <w:jc w:val="both"/>
        <w:rPr>
          <w:sz w:val="22"/>
          <w:szCs w:val="22"/>
        </w:rPr>
      </w:pPr>
      <w:r w:rsidRPr="00964E0C">
        <w:rPr>
          <w:sz w:val="22"/>
          <w:szCs w:val="22"/>
        </w:rPr>
        <w:t xml:space="preserve">Slightly more than a third of user </w:t>
      </w:r>
      <w:r w:rsidR="00566CFB" w:rsidRPr="00964E0C">
        <w:rPr>
          <w:sz w:val="22"/>
          <w:szCs w:val="22"/>
        </w:rPr>
        <w:t xml:space="preserve">evaluate the </w:t>
      </w:r>
      <w:r w:rsidRPr="00964E0C">
        <w:rPr>
          <w:sz w:val="22"/>
          <w:szCs w:val="22"/>
        </w:rPr>
        <w:t xml:space="preserve">satisfaction with the </w:t>
      </w:r>
      <w:r w:rsidR="00566CFB" w:rsidRPr="00964E0C">
        <w:rPr>
          <w:sz w:val="22"/>
          <w:szCs w:val="22"/>
        </w:rPr>
        <w:t xml:space="preserve">CTS </w:t>
      </w:r>
      <w:r w:rsidRPr="00964E0C">
        <w:rPr>
          <w:sz w:val="22"/>
          <w:szCs w:val="22"/>
        </w:rPr>
        <w:t xml:space="preserve">system </w:t>
      </w:r>
      <w:r w:rsidR="00566CFB" w:rsidRPr="00964E0C">
        <w:rPr>
          <w:sz w:val="22"/>
          <w:szCs w:val="22"/>
        </w:rPr>
        <w:t xml:space="preserve">with </w:t>
      </w:r>
      <w:r w:rsidRPr="00964E0C">
        <w:rPr>
          <w:sz w:val="22"/>
          <w:szCs w:val="22"/>
        </w:rPr>
        <w:t xml:space="preserve">grades 4 or 5. A relative majority, 39%, </w:t>
      </w:r>
      <w:r w:rsidR="00566CFB" w:rsidRPr="00964E0C">
        <w:rPr>
          <w:sz w:val="22"/>
          <w:szCs w:val="22"/>
        </w:rPr>
        <w:t xml:space="preserve">of </w:t>
      </w:r>
      <w:r w:rsidRPr="00964E0C">
        <w:rPr>
          <w:sz w:val="22"/>
          <w:szCs w:val="22"/>
        </w:rPr>
        <w:t>employee</w:t>
      </w:r>
      <w:r w:rsidR="00566CFB" w:rsidRPr="00964E0C">
        <w:rPr>
          <w:sz w:val="22"/>
          <w:szCs w:val="22"/>
        </w:rPr>
        <w:t>s</w:t>
      </w:r>
      <w:r w:rsidRPr="00964E0C">
        <w:rPr>
          <w:sz w:val="22"/>
          <w:szCs w:val="22"/>
        </w:rPr>
        <w:t xml:space="preserve"> </w:t>
      </w:r>
      <w:r w:rsidR="00566CFB" w:rsidRPr="00964E0C">
        <w:rPr>
          <w:sz w:val="22"/>
          <w:szCs w:val="22"/>
        </w:rPr>
        <w:t>evaluated system as good</w:t>
      </w:r>
      <w:r w:rsidRPr="00964E0C">
        <w:rPr>
          <w:sz w:val="22"/>
          <w:szCs w:val="22"/>
        </w:rPr>
        <w:t xml:space="preserve">, a more critical attitude </w:t>
      </w:r>
      <w:r w:rsidR="00566CFB" w:rsidRPr="00964E0C">
        <w:rPr>
          <w:sz w:val="22"/>
          <w:szCs w:val="22"/>
        </w:rPr>
        <w:t xml:space="preserve">is expressed by </w:t>
      </w:r>
      <w:r w:rsidRPr="00964E0C">
        <w:rPr>
          <w:sz w:val="22"/>
          <w:szCs w:val="22"/>
        </w:rPr>
        <w:t>quarter of employees that assign grades 1 and 2</w:t>
      </w:r>
      <w:r w:rsidR="00566CFB" w:rsidRPr="00964E0C">
        <w:rPr>
          <w:sz w:val="22"/>
          <w:szCs w:val="22"/>
        </w:rPr>
        <w:t xml:space="preserve"> to the system</w:t>
      </w:r>
      <w:r w:rsidRPr="00964E0C">
        <w:rPr>
          <w:sz w:val="22"/>
          <w:szCs w:val="22"/>
        </w:rPr>
        <w:t>. The average score was 3.2.</w:t>
      </w:r>
    </w:p>
    <w:p w:rsidR="00BF5CCF" w:rsidRPr="00964E0C" w:rsidRDefault="00BF5CCF" w:rsidP="00BF5CCF">
      <w:pPr>
        <w:pStyle w:val="Bodytekst11"/>
        <w:spacing w:line="360" w:lineRule="auto"/>
        <w:jc w:val="both"/>
        <w:rPr>
          <w:sz w:val="22"/>
          <w:szCs w:val="22"/>
        </w:rPr>
      </w:pPr>
      <w:r w:rsidRPr="00964E0C">
        <w:rPr>
          <w:sz w:val="22"/>
          <w:szCs w:val="22"/>
        </w:rPr>
        <w:t>The individual aspects of the CTS system are equally evaluated. In relation to other aspects customer service and transparency of data</w:t>
      </w:r>
      <w:r w:rsidR="00566CFB" w:rsidRPr="00964E0C">
        <w:rPr>
          <w:sz w:val="22"/>
          <w:szCs w:val="22"/>
        </w:rPr>
        <w:t xml:space="preserve"> have been evaluated the worse</w:t>
      </w:r>
      <w:r w:rsidRPr="00964E0C">
        <w:rPr>
          <w:sz w:val="22"/>
          <w:szCs w:val="22"/>
        </w:rPr>
        <w:t>.</w:t>
      </w:r>
    </w:p>
    <w:p w:rsidR="00A233F8" w:rsidRPr="00964E0C" w:rsidRDefault="00A233F8" w:rsidP="00A233F8">
      <w:pPr>
        <w:pStyle w:val="Bodytekst11"/>
        <w:spacing w:line="360" w:lineRule="auto"/>
        <w:jc w:val="both"/>
      </w:pPr>
      <w:r w:rsidRPr="00964E0C">
        <w:t xml:space="preserve">  </w:t>
      </w:r>
    </w:p>
    <w:p w:rsidR="00255FE0" w:rsidRPr="00964E0C" w:rsidRDefault="00566CFB" w:rsidP="00255FE0">
      <w:pPr>
        <w:pStyle w:val="Opisslike"/>
        <w:keepNext/>
        <w:jc w:val="both"/>
        <w:rPr>
          <w:lang w:val="en-GB"/>
        </w:rPr>
      </w:pPr>
      <w:r w:rsidRPr="00964E0C">
        <w:rPr>
          <w:lang w:val="en-GB"/>
        </w:rPr>
        <w:lastRenderedPageBreak/>
        <w:t xml:space="preserve">Figure </w:t>
      </w:r>
      <w:r w:rsidR="00A379C9" w:rsidRPr="00964E0C">
        <w:rPr>
          <w:lang w:val="en-GB"/>
        </w:rPr>
        <w:fldChar w:fldCharType="begin"/>
      </w:r>
      <w:r w:rsidR="00255FE0" w:rsidRPr="00964E0C">
        <w:rPr>
          <w:lang w:val="en-GB"/>
        </w:rPr>
        <w:instrText xml:space="preserve"> SEQ Grafikon \* ARABIC </w:instrText>
      </w:r>
      <w:r w:rsidR="00A379C9" w:rsidRPr="00964E0C">
        <w:rPr>
          <w:lang w:val="en-GB"/>
        </w:rPr>
        <w:fldChar w:fldCharType="separate"/>
      </w:r>
      <w:r w:rsidR="00880975" w:rsidRPr="00964E0C">
        <w:rPr>
          <w:lang w:val="en-GB"/>
        </w:rPr>
        <w:t>51</w:t>
      </w:r>
      <w:r w:rsidR="00A379C9" w:rsidRPr="00964E0C">
        <w:rPr>
          <w:lang w:val="en-GB"/>
        </w:rPr>
        <w:fldChar w:fldCharType="end"/>
      </w:r>
      <w:r w:rsidR="007E469A">
        <w:rPr>
          <w:lang w:val="en-GB"/>
        </w:rPr>
        <w:t>.</w:t>
      </w:r>
      <w:r w:rsidR="00255FE0" w:rsidRPr="00964E0C">
        <w:rPr>
          <w:lang w:val="en-GB"/>
        </w:rPr>
        <w:t xml:space="preserve"> </w:t>
      </w:r>
      <w:r w:rsidRPr="00964E0C">
        <w:rPr>
          <w:lang w:val="en-GB"/>
        </w:rPr>
        <w:t>Evaluate the degree of satisfaction with certain aspects of CTS system</w:t>
      </w:r>
    </w:p>
    <w:p w:rsidR="00A233F8" w:rsidRPr="00964E0C" w:rsidRDefault="006F3160" w:rsidP="00A233F8">
      <w:pPr>
        <w:pStyle w:val="Bodytekst11"/>
        <w:spacing w:line="360" w:lineRule="auto"/>
        <w:jc w:val="both"/>
      </w:pPr>
      <w:r w:rsidRPr="006F3160">
        <w:rPr>
          <w:noProof/>
          <w:lang w:val="hr-HR"/>
        </w:rPr>
        <w:drawing>
          <wp:inline distT="0" distB="0" distL="0" distR="0">
            <wp:extent cx="3769995" cy="2432685"/>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9995" cy="2432685"/>
                    </a:xfrm>
                    <a:prstGeom prst="rect">
                      <a:avLst/>
                    </a:prstGeom>
                    <a:noFill/>
                    <a:ln>
                      <a:noFill/>
                    </a:ln>
                  </pic:spPr>
                </pic:pic>
              </a:graphicData>
            </a:graphic>
          </wp:inline>
        </w:drawing>
      </w:r>
    </w:p>
    <w:p w:rsidR="0002621D" w:rsidRPr="00964E0C" w:rsidRDefault="0002621D">
      <w:pPr>
        <w:spacing w:after="160" w:line="259" w:lineRule="auto"/>
        <w:rPr>
          <w:sz w:val="36"/>
          <w:szCs w:val="30"/>
          <w:lang w:val="en-GB"/>
        </w:rPr>
      </w:pPr>
      <w:bookmarkStart w:id="97" w:name="_Toc279505946"/>
      <w:bookmarkStart w:id="98" w:name="_Toc454887602"/>
      <w:r w:rsidRPr="00964E0C">
        <w:rPr>
          <w:sz w:val="36"/>
          <w:lang w:val="en-GB"/>
        </w:rPr>
        <w:br w:type="page"/>
      </w:r>
    </w:p>
    <w:p w:rsidR="00A233F8" w:rsidRPr="00964E0C" w:rsidRDefault="00A233F8" w:rsidP="00DF49C3">
      <w:pPr>
        <w:pStyle w:val="2Naslov"/>
        <w:spacing w:line="360" w:lineRule="auto"/>
        <w:rPr>
          <w:sz w:val="36"/>
        </w:rPr>
      </w:pPr>
      <w:r w:rsidRPr="00964E0C">
        <w:rPr>
          <w:sz w:val="36"/>
        </w:rPr>
        <w:lastRenderedPageBreak/>
        <w:t xml:space="preserve">4. </w:t>
      </w:r>
      <w:bookmarkEnd w:id="97"/>
      <w:bookmarkEnd w:id="98"/>
      <w:r w:rsidR="00B26BC4" w:rsidRPr="00964E0C">
        <w:rPr>
          <w:sz w:val="36"/>
          <w:szCs w:val="36"/>
        </w:rPr>
        <w:t>Conclusions</w:t>
      </w:r>
    </w:p>
    <w:p w:rsidR="00A233F8" w:rsidRPr="00964E0C" w:rsidRDefault="00A233F8" w:rsidP="00A233F8">
      <w:pPr>
        <w:spacing w:line="360" w:lineRule="auto"/>
        <w:jc w:val="both"/>
        <w:rPr>
          <w:szCs w:val="20"/>
          <w:lang w:val="en-GB"/>
        </w:rPr>
      </w:pPr>
    </w:p>
    <w:p w:rsidR="00BF5CCF" w:rsidRPr="00964E0C" w:rsidRDefault="00BF5CCF" w:rsidP="00A233F8">
      <w:pPr>
        <w:spacing w:line="360" w:lineRule="auto"/>
        <w:jc w:val="both"/>
        <w:rPr>
          <w:sz w:val="22"/>
          <w:szCs w:val="20"/>
          <w:lang w:val="en-GB"/>
        </w:rPr>
      </w:pPr>
      <w:r w:rsidRPr="00964E0C">
        <w:rPr>
          <w:sz w:val="22"/>
          <w:szCs w:val="20"/>
          <w:lang w:val="en-GB"/>
        </w:rPr>
        <w:t xml:space="preserve">Results of the research evaluation of the implementation of the Project support </w:t>
      </w:r>
      <w:r w:rsidR="00566CFB" w:rsidRPr="00964E0C">
        <w:rPr>
          <w:sz w:val="22"/>
          <w:szCs w:val="20"/>
          <w:lang w:val="en-GB"/>
        </w:rPr>
        <w:t xml:space="preserve">to </w:t>
      </w:r>
      <w:r w:rsidRPr="00964E0C">
        <w:rPr>
          <w:sz w:val="22"/>
          <w:szCs w:val="20"/>
          <w:lang w:val="en-GB"/>
        </w:rPr>
        <w:t xml:space="preserve">the judicial system, show that still, after six years of initial research citizens' trust in the judicial system is extremely low. More than half of the citizens do not </w:t>
      </w:r>
      <w:r w:rsidR="00566CFB" w:rsidRPr="00964E0C">
        <w:rPr>
          <w:sz w:val="22"/>
          <w:szCs w:val="20"/>
          <w:lang w:val="en-GB"/>
        </w:rPr>
        <w:t>trust</w:t>
      </w:r>
      <w:r w:rsidRPr="00964E0C">
        <w:rPr>
          <w:sz w:val="22"/>
          <w:szCs w:val="20"/>
          <w:lang w:val="en-GB"/>
        </w:rPr>
        <w:t xml:space="preserve"> the courts and the prosecution, i</w:t>
      </w:r>
      <w:r w:rsidR="00566CFB" w:rsidRPr="00964E0C">
        <w:rPr>
          <w:sz w:val="22"/>
          <w:szCs w:val="20"/>
          <w:lang w:val="en-GB"/>
        </w:rPr>
        <w:t>.</w:t>
      </w:r>
      <w:r w:rsidRPr="00964E0C">
        <w:rPr>
          <w:sz w:val="22"/>
          <w:szCs w:val="20"/>
          <w:lang w:val="en-GB"/>
        </w:rPr>
        <w:t xml:space="preserve">e. </w:t>
      </w:r>
      <w:r w:rsidR="00566CFB" w:rsidRPr="00964E0C">
        <w:rPr>
          <w:sz w:val="22"/>
          <w:szCs w:val="20"/>
          <w:lang w:val="en-GB"/>
        </w:rPr>
        <w:t>do</w:t>
      </w:r>
      <w:r w:rsidRPr="00964E0C">
        <w:rPr>
          <w:sz w:val="22"/>
          <w:szCs w:val="20"/>
          <w:lang w:val="en-GB"/>
        </w:rPr>
        <w:t xml:space="preserve"> not believe that these institutions of the justice system do their job in accordance with the law and their social role. The citizens </w:t>
      </w:r>
      <w:r w:rsidR="00566CFB" w:rsidRPr="00964E0C">
        <w:rPr>
          <w:sz w:val="22"/>
          <w:szCs w:val="20"/>
          <w:lang w:val="en-GB"/>
        </w:rPr>
        <w:t>show</w:t>
      </w:r>
      <w:r w:rsidRPr="00964E0C">
        <w:rPr>
          <w:sz w:val="22"/>
          <w:szCs w:val="20"/>
          <w:lang w:val="en-GB"/>
        </w:rPr>
        <w:t xml:space="preserve"> equal level</w:t>
      </w:r>
      <w:r w:rsidR="00566CFB" w:rsidRPr="00964E0C">
        <w:rPr>
          <w:sz w:val="22"/>
          <w:szCs w:val="20"/>
          <w:lang w:val="en-GB"/>
        </w:rPr>
        <w:t xml:space="preserve"> of</w:t>
      </w:r>
      <w:r w:rsidRPr="00964E0C">
        <w:rPr>
          <w:sz w:val="22"/>
          <w:szCs w:val="20"/>
          <w:lang w:val="en-GB"/>
        </w:rPr>
        <w:t xml:space="preserve"> (</w:t>
      </w:r>
      <w:r w:rsidR="00566CFB" w:rsidRPr="00964E0C">
        <w:rPr>
          <w:sz w:val="22"/>
          <w:szCs w:val="20"/>
          <w:lang w:val="en-GB"/>
        </w:rPr>
        <w:t xml:space="preserve">dis)trust </w:t>
      </w:r>
      <w:r w:rsidRPr="00964E0C">
        <w:rPr>
          <w:sz w:val="22"/>
          <w:szCs w:val="20"/>
          <w:lang w:val="en-GB"/>
        </w:rPr>
        <w:t>in the courts and the State Attorney's Office.</w:t>
      </w:r>
    </w:p>
    <w:p w:rsidR="00BF5CCF" w:rsidRPr="00964E0C" w:rsidRDefault="00BF5CCF" w:rsidP="00A233F8">
      <w:pPr>
        <w:spacing w:line="360" w:lineRule="auto"/>
        <w:jc w:val="both"/>
        <w:rPr>
          <w:sz w:val="22"/>
          <w:szCs w:val="20"/>
          <w:lang w:val="en-GB"/>
        </w:rPr>
      </w:pPr>
      <w:r w:rsidRPr="00964E0C">
        <w:rPr>
          <w:sz w:val="22"/>
          <w:szCs w:val="20"/>
          <w:lang w:val="en-GB"/>
        </w:rPr>
        <w:t xml:space="preserve">The sense of legal uncertainty is visible through the </w:t>
      </w:r>
      <w:r w:rsidR="00566CFB" w:rsidRPr="00964E0C">
        <w:rPr>
          <w:sz w:val="22"/>
          <w:szCs w:val="20"/>
          <w:lang w:val="en-GB"/>
        </w:rPr>
        <w:t>citizens' distrust</w:t>
      </w:r>
      <w:r w:rsidRPr="00964E0C">
        <w:rPr>
          <w:sz w:val="22"/>
          <w:szCs w:val="20"/>
          <w:lang w:val="en-GB"/>
        </w:rPr>
        <w:t xml:space="preserve"> in the functioning of the judicial system - more than half believe that they </w:t>
      </w:r>
      <w:proofErr w:type="spellStart"/>
      <w:r w:rsidRPr="00964E0C">
        <w:rPr>
          <w:sz w:val="22"/>
          <w:szCs w:val="20"/>
          <w:lang w:val="en-GB"/>
        </w:rPr>
        <w:t>can not</w:t>
      </w:r>
      <w:proofErr w:type="spellEnd"/>
      <w:r w:rsidRPr="00964E0C">
        <w:rPr>
          <w:sz w:val="22"/>
          <w:szCs w:val="20"/>
          <w:lang w:val="en-GB"/>
        </w:rPr>
        <w:t xml:space="preserve"> hope for a fair trial if the</w:t>
      </w:r>
      <w:r w:rsidR="00566CFB" w:rsidRPr="00964E0C">
        <w:rPr>
          <w:sz w:val="22"/>
          <w:szCs w:val="20"/>
          <w:lang w:val="en-GB"/>
        </w:rPr>
        <w:t>y</w:t>
      </w:r>
      <w:r w:rsidRPr="00964E0C">
        <w:rPr>
          <w:sz w:val="22"/>
          <w:szCs w:val="20"/>
          <w:lang w:val="en-GB"/>
        </w:rPr>
        <w:t xml:space="preserve"> find </w:t>
      </w:r>
      <w:r w:rsidR="00566CFB" w:rsidRPr="00964E0C">
        <w:rPr>
          <w:sz w:val="22"/>
          <w:szCs w:val="20"/>
          <w:lang w:val="en-GB"/>
        </w:rPr>
        <w:t xml:space="preserve">themselves </w:t>
      </w:r>
      <w:r w:rsidRPr="00964E0C">
        <w:rPr>
          <w:sz w:val="22"/>
          <w:szCs w:val="20"/>
          <w:lang w:val="en-GB"/>
        </w:rPr>
        <w:t xml:space="preserve">as a party in the trial. Recent experience with the court (last two years), further reinforces the negative perception of the judicial system. It can be argued whether it is a dissatisfaction with the judgment, and that the personal interests </w:t>
      </w:r>
      <w:r w:rsidR="00566CFB" w:rsidRPr="00964E0C">
        <w:rPr>
          <w:sz w:val="22"/>
          <w:szCs w:val="20"/>
          <w:lang w:val="en-GB"/>
        </w:rPr>
        <w:t>are</w:t>
      </w:r>
      <w:r w:rsidRPr="00964E0C">
        <w:rPr>
          <w:sz w:val="22"/>
          <w:szCs w:val="20"/>
          <w:lang w:val="en-GB"/>
        </w:rPr>
        <w:t xml:space="preserve"> the reason for the poor evaluation of the judicial system. Given that this study did not address these aspects of the judicial process, we </w:t>
      </w:r>
      <w:proofErr w:type="spellStart"/>
      <w:r w:rsidRPr="00964E0C">
        <w:rPr>
          <w:sz w:val="22"/>
          <w:szCs w:val="20"/>
          <w:lang w:val="en-GB"/>
        </w:rPr>
        <w:t>can not</w:t>
      </w:r>
      <w:proofErr w:type="spellEnd"/>
      <w:r w:rsidRPr="00964E0C">
        <w:rPr>
          <w:sz w:val="22"/>
          <w:szCs w:val="20"/>
          <w:lang w:val="en-GB"/>
        </w:rPr>
        <w:t xml:space="preserve"> say what</w:t>
      </w:r>
      <w:r w:rsidR="00566CFB" w:rsidRPr="00964E0C">
        <w:rPr>
          <w:sz w:val="22"/>
          <w:szCs w:val="20"/>
          <w:lang w:val="en-GB"/>
        </w:rPr>
        <w:t xml:space="preserve"> is</w:t>
      </w:r>
      <w:r w:rsidRPr="00964E0C">
        <w:rPr>
          <w:sz w:val="22"/>
          <w:szCs w:val="20"/>
          <w:lang w:val="en-GB"/>
        </w:rPr>
        <w:t xml:space="preserve"> the impact of personal interest.</w:t>
      </w:r>
    </w:p>
    <w:p w:rsidR="00BF5CCF" w:rsidRPr="00964E0C" w:rsidRDefault="00BF5CCF" w:rsidP="00A233F8">
      <w:pPr>
        <w:spacing w:line="360" w:lineRule="auto"/>
        <w:jc w:val="both"/>
        <w:rPr>
          <w:sz w:val="22"/>
          <w:szCs w:val="20"/>
          <w:lang w:val="en-GB"/>
        </w:rPr>
      </w:pPr>
      <w:r w:rsidRPr="00964E0C">
        <w:rPr>
          <w:sz w:val="22"/>
          <w:szCs w:val="20"/>
          <w:lang w:val="en-GB"/>
        </w:rPr>
        <w:t xml:space="preserve">Nevertheless, one </w:t>
      </w:r>
      <w:proofErr w:type="spellStart"/>
      <w:r w:rsidRPr="00964E0C">
        <w:rPr>
          <w:sz w:val="22"/>
          <w:szCs w:val="20"/>
          <w:lang w:val="en-GB"/>
        </w:rPr>
        <w:t>can not</w:t>
      </w:r>
      <w:proofErr w:type="spellEnd"/>
      <w:r w:rsidRPr="00964E0C">
        <w:rPr>
          <w:sz w:val="22"/>
          <w:szCs w:val="20"/>
          <w:lang w:val="en-GB"/>
        </w:rPr>
        <w:t xml:space="preserve"> exclude </w:t>
      </w:r>
      <w:proofErr w:type="spellStart"/>
      <w:r w:rsidR="00566CFB" w:rsidRPr="00964E0C">
        <w:rPr>
          <w:sz w:val="22"/>
          <w:szCs w:val="20"/>
          <w:lang w:val="en-GB"/>
        </w:rPr>
        <w:t>the</w:t>
      </w:r>
      <w:r w:rsidRPr="00964E0C">
        <w:rPr>
          <w:sz w:val="22"/>
          <w:szCs w:val="20"/>
          <w:lang w:val="en-GB"/>
        </w:rPr>
        <w:t>influence</w:t>
      </w:r>
      <w:proofErr w:type="spellEnd"/>
      <w:r w:rsidRPr="00964E0C">
        <w:rPr>
          <w:sz w:val="22"/>
          <w:szCs w:val="20"/>
          <w:lang w:val="en-GB"/>
        </w:rPr>
        <w:t xml:space="preserve"> </w:t>
      </w:r>
      <w:r w:rsidR="00566CFB" w:rsidRPr="00964E0C">
        <w:rPr>
          <w:sz w:val="22"/>
          <w:szCs w:val="20"/>
          <w:lang w:val="en-GB"/>
        </w:rPr>
        <w:t>of</w:t>
      </w:r>
      <w:r w:rsidRPr="00964E0C">
        <w:rPr>
          <w:sz w:val="22"/>
          <w:szCs w:val="20"/>
          <w:lang w:val="en-GB"/>
        </w:rPr>
        <w:t xml:space="preserve"> general dissatisfaction with the level of service</w:t>
      </w:r>
      <w:r w:rsidR="00566CFB" w:rsidRPr="00964E0C">
        <w:rPr>
          <w:sz w:val="22"/>
          <w:szCs w:val="20"/>
          <w:lang w:val="en-GB"/>
        </w:rPr>
        <w:t xml:space="preserve"> neither</w:t>
      </w:r>
      <w:r w:rsidRPr="00964E0C">
        <w:rPr>
          <w:sz w:val="22"/>
          <w:szCs w:val="20"/>
          <w:lang w:val="en-GB"/>
        </w:rPr>
        <w:t xml:space="preserve">, relationship with users and the overall conditions in which the courts operate </w:t>
      </w:r>
      <w:r w:rsidR="00566CFB" w:rsidRPr="00964E0C">
        <w:rPr>
          <w:sz w:val="22"/>
          <w:szCs w:val="20"/>
          <w:lang w:val="en-GB"/>
        </w:rPr>
        <w:t xml:space="preserve">on </w:t>
      </w:r>
      <w:r w:rsidRPr="00964E0C">
        <w:rPr>
          <w:sz w:val="22"/>
          <w:szCs w:val="20"/>
          <w:lang w:val="en-GB"/>
        </w:rPr>
        <w:t>the established lower level of trust in the institutions of the judicial system for those citizens who have had recent experience with these institutions as parties to the proceedings. As the general population</w:t>
      </w:r>
      <w:r w:rsidR="00566CFB" w:rsidRPr="00964E0C">
        <w:rPr>
          <w:sz w:val="22"/>
          <w:szCs w:val="20"/>
          <w:lang w:val="en-GB"/>
        </w:rPr>
        <w:t xml:space="preserve"> is in</w:t>
      </w:r>
      <w:r w:rsidRPr="00964E0C">
        <w:rPr>
          <w:sz w:val="22"/>
          <w:szCs w:val="20"/>
          <w:lang w:val="en-GB"/>
        </w:rPr>
        <w:t xml:space="preserve"> </w:t>
      </w:r>
      <w:r w:rsidR="00566CFB" w:rsidRPr="00964E0C">
        <w:rPr>
          <w:sz w:val="22"/>
          <w:szCs w:val="20"/>
          <w:lang w:val="en-GB"/>
        </w:rPr>
        <w:t>majority</w:t>
      </w:r>
      <w:r w:rsidRPr="00964E0C">
        <w:rPr>
          <w:sz w:val="22"/>
          <w:szCs w:val="20"/>
          <w:lang w:val="en-GB"/>
        </w:rPr>
        <w:t xml:space="preserve"> citizens who have not had experience with the court that means a low level of trust in the judicial system stems primarily from the general attitude of citizens towards the institutions of the judicial system (and only to a small extent from the possible dissatisfaction of citizens who have recently had direct experience the judicial system).</w:t>
      </w:r>
    </w:p>
    <w:p w:rsidR="00BF5CCF" w:rsidRPr="00964E0C" w:rsidRDefault="00BF5CCF" w:rsidP="00A233F8">
      <w:pPr>
        <w:spacing w:line="360" w:lineRule="auto"/>
        <w:jc w:val="both"/>
        <w:rPr>
          <w:sz w:val="22"/>
          <w:szCs w:val="20"/>
          <w:lang w:val="en-GB"/>
        </w:rPr>
      </w:pPr>
      <w:r w:rsidRPr="00964E0C">
        <w:rPr>
          <w:sz w:val="22"/>
          <w:szCs w:val="20"/>
          <w:lang w:val="en-GB"/>
        </w:rPr>
        <w:t xml:space="preserve">The lower strata of the population (the lowest level of education and low income) continues to show greater </w:t>
      </w:r>
      <w:r w:rsidR="00566CFB" w:rsidRPr="00964E0C">
        <w:rPr>
          <w:sz w:val="22"/>
          <w:szCs w:val="20"/>
          <w:lang w:val="en-GB"/>
        </w:rPr>
        <w:t>di</w:t>
      </w:r>
      <w:r w:rsidRPr="00964E0C">
        <w:rPr>
          <w:sz w:val="22"/>
          <w:szCs w:val="20"/>
          <w:lang w:val="en-GB"/>
        </w:rPr>
        <w:t>strust. In addition to a lower degree of knowledge and information on the functio</w:t>
      </w:r>
      <w:r w:rsidR="00566CFB" w:rsidRPr="00964E0C">
        <w:rPr>
          <w:sz w:val="22"/>
          <w:szCs w:val="20"/>
          <w:lang w:val="en-GB"/>
        </w:rPr>
        <w:t>ning of the judicial system in respondents from lower social classes, this</w:t>
      </w:r>
      <w:r w:rsidRPr="00964E0C">
        <w:rPr>
          <w:sz w:val="22"/>
          <w:szCs w:val="20"/>
          <w:lang w:val="en-GB"/>
        </w:rPr>
        <w:t xml:space="preserve"> difference could </w:t>
      </w:r>
      <w:r w:rsidR="00566CFB" w:rsidRPr="00964E0C">
        <w:rPr>
          <w:sz w:val="22"/>
          <w:szCs w:val="20"/>
          <w:lang w:val="en-GB"/>
        </w:rPr>
        <w:t xml:space="preserve">be </w:t>
      </w:r>
      <w:r w:rsidRPr="00964E0C">
        <w:rPr>
          <w:sz w:val="22"/>
          <w:szCs w:val="20"/>
          <w:lang w:val="en-GB"/>
        </w:rPr>
        <w:t>affect</w:t>
      </w:r>
      <w:r w:rsidR="00566CFB" w:rsidRPr="00964E0C">
        <w:rPr>
          <w:sz w:val="22"/>
          <w:szCs w:val="20"/>
          <w:lang w:val="en-GB"/>
        </w:rPr>
        <w:t>ed by</w:t>
      </w:r>
      <w:r w:rsidRPr="00964E0C">
        <w:rPr>
          <w:sz w:val="22"/>
          <w:szCs w:val="20"/>
          <w:lang w:val="en-GB"/>
        </w:rPr>
        <w:t xml:space="preserve"> the differences in the financial capacities necessary to pay adequate legal aid wh</w:t>
      </w:r>
      <w:r w:rsidR="00E234AC" w:rsidRPr="00964E0C">
        <w:rPr>
          <w:sz w:val="22"/>
          <w:szCs w:val="20"/>
          <w:lang w:val="en-GB"/>
        </w:rPr>
        <w:t>ere</w:t>
      </w:r>
      <w:r w:rsidRPr="00964E0C">
        <w:rPr>
          <w:sz w:val="22"/>
          <w:szCs w:val="20"/>
          <w:lang w:val="en-GB"/>
        </w:rPr>
        <w:t xml:space="preserve"> availability of a fair trial for citizens from lower social classes becomes questionable (i</w:t>
      </w:r>
      <w:r w:rsidR="00E234AC" w:rsidRPr="00964E0C">
        <w:rPr>
          <w:sz w:val="22"/>
          <w:szCs w:val="20"/>
          <w:lang w:val="en-GB"/>
        </w:rPr>
        <w:t>.</w:t>
      </w:r>
      <w:r w:rsidRPr="00964E0C">
        <w:rPr>
          <w:sz w:val="22"/>
          <w:szCs w:val="20"/>
          <w:lang w:val="en-GB"/>
        </w:rPr>
        <w:t xml:space="preserve">e. </w:t>
      </w:r>
      <w:r w:rsidR="00E234AC" w:rsidRPr="00964E0C">
        <w:rPr>
          <w:sz w:val="22"/>
          <w:szCs w:val="20"/>
          <w:lang w:val="en-GB"/>
        </w:rPr>
        <w:t>p</w:t>
      </w:r>
      <w:r w:rsidRPr="00964E0C">
        <w:rPr>
          <w:sz w:val="22"/>
          <w:szCs w:val="20"/>
          <w:lang w:val="en-GB"/>
        </w:rPr>
        <w:t>utting them at a disadvantage compared to the citizens from the higher social classes, despite the general declared equality of all citizens before the court).</w:t>
      </w:r>
    </w:p>
    <w:p w:rsidR="00BF5CCF" w:rsidRPr="00964E0C" w:rsidRDefault="00BF5CCF" w:rsidP="00A233F8">
      <w:pPr>
        <w:spacing w:line="360" w:lineRule="auto"/>
        <w:jc w:val="both"/>
        <w:rPr>
          <w:sz w:val="22"/>
          <w:szCs w:val="20"/>
          <w:lang w:val="en-GB"/>
        </w:rPr>
      </w:pPr>
      <w:r w:rsidRPr="00964E0C">
        <w:rPr>
          <w:sz w:val="22"/>
          <w:szCs w:val="20"/>
          <w:lang w:val="en-GB"/>
        </w:rPr>
        <w:t>Similar to the general population of citizens, for managers from the business sector, the dominant impression is that in 2016 the state of the judiciary in general (but also in terms of duration of court proceedings and the independence and professionalism of the judiciary) remains the same.</w:t>
      </w:r>
    </w:p>
    <w:p w:rsidR="00BF5CCF" w:rsidRPr="00964E0C" w:rsidRDefault="00BF5CCF" w:rsidP="00A233F8">
      <w:pPr>
        <w:pStyle w:val="1Naslov"/>
        <w:spacing w:before="0" w:after="0" w:line="360" w:lineRule="auto"/>
        <w:jc w:val="both"/>
        <w:rPr>
          <w:sz w:val="22"/>
          <w:szCs w:val="20"/>
        </w:rPr>
      </w:pPr>
      <w:bookmarkStart w:id="99" w:name="_Toc454882086"/>
      <w:bookmarkStart w:id="100" w:name="_Toc454887603"/>
      <w:r w:rsidRPr="00964E0C">
        <w:rPr>
          <w:sz w:val="22"/>
          <w:szCs w:val="20"/>
        </w:rPr>
        <w:lastRenderedPageBreak/>
        <w:t>In the follow up study in 2016 s</w:t>
      </w:r>
      <w:r w:rsidR="00E234AC" w:rsidRPr="00964E0C">
        <w:rPr>
          <w:sz w:val="22"/>
          <w:szCs w:val="20"/>
        </w:rPr>
        <w:t>urvey</w:t>
      </w:r>
      <w:r w:rsidRPr="00964E0C">
        <w:rPr>
          <w:sz w:val="22"/>
          <w:szCs w:val="20"/>
        </w:rPr>
        <w:t xml:space="preserve"> was conducted </w:t>
      </w:r>
      <w:r w:rsidR="00E234AC" w:rsidRPr="00964E0C">
        <w:rPr>
          <w:sz w:val="22"/>
          <w:szCs w:val="20"/>
        </w:rPr>
        <w:t>in</w:t>
      </w:r>
      <w:r w:rsidRPr="00964E0C">
        <w:rPr>
          <w:sz w:val="22"/>
          <w:szCs w:val="20"/>
        </w:rPr>
        <w:t xml:space="preserve"> the area of the Municipal Civil Court in Zagreb as well as additional control locations. Given </w:t>
      </w:r>
      <w:r w:rsidR="00E234AC" w:rsidRPr="00964E0C">
        <w:rPr>
          <w:sz w:val="22"/>
          <w:szCs w:val="20"/>
        </w:rPr>
        <w:t>th</w:t>
      </w:r>
      <w:r w:rsidRPr="00964E0C">
        <w:rPr>
          <w:sz w:val="22"/>
          <w:szCs w:val="20"/>
        </w:rPr>
        <w:t xml:space="preserve">e </w:t>
      </w:r>
      <w:r w:rsidR="00E234AC" w:rsidRPr="00964E0C">
        <w:rPr>
          <w:sz w:val="22"/>
          <w:szCs w:val="20"/>
        </w:rPr>
        <w:t>trust</w:t>
      </w:r>
      <w:r w:rsidRPr="00964E0C">
        <w:rPr>
          <w:sz w:val="22"/>
          <w:szCs w:val="20"/>
        </w:rPr>
        <w:t xml:space="preserve"> in judicial institutions</w:t>
      </w:r>
      <w:r w:rsidR="00E234AC" w:rsidRPr="00964E0C">
        <w:rPr>
          <w:sz w:val="22"/>
          <w:szCs w:val="20"/>
        </w:rPr>
        <w:t>,</w:t>
      </w:r>
      <w:r w:rsidRPr="00964E0C">
        <w:rPr>
          <w:sz w:val="22"/>
          <w:szCs w:val="20"/>
        </w:rPr>
        <w:t xml:space="preserve"> respon</w:t>
      </w:r>
      <w:r w:rsidR="00E234AC" w:rsidRPr="00964E0C">
        <w:rPr>
          <w:sz w:val="22"/>
          <w:szCs w:val="20"/>
        </w:rPr>
        <w:t>ses of citizens in</w:t>
      </w:r>
      <w:r w:rsidRPr="00964E0C">
        <w:rPr>
          <w:sz w:val="22"/>
          <w:szCs w:val="20"/>
        </w:rPr>
        <w:t xml:space="preserve"> areas of </w:t>
      </w:r>
      <w:proofErr w:type="spellStart"/>
      <w:r w:rsidR="00E234AC" w:rsidRPr="00964E0C">
        <w:rPr>
          <w:sz w:val="22"/>
          <w:szCs w:val="20"/>
        </w:rPr>
        <w:t>juisdiction</w:t>
      </w:r>
      <w:proofErr w:type="spellEnd"/>
      <w:r w:rsidR="00E234AC" w:rsidRPr="00964E0C">
        <w:rPr>
          <w:sz w:val="22"/>
          <w:szCs w:val="20"/>
        </w:rPr>
        <w:t xml:space="preserve"> of MC</w:t>
      </w:r>
      <w:r w:rsidRPr="00964E0C">
        <w:rPr>
          <w:sz w:val="22"/>
          <w:szCs w:val="20"/>
        </w:rPr>
        <w:t xml:space="preserve"> in Zagreb do not differ significantly from other courts, but it is noticeable that the </w:t>
      </w:r>
      <w:r w:rsidR="00E234AC" w:rsidRPr="00964E0C">
        <w:rPr>
          <w:sz w:val="22"/>
          <w:szCs w:val="20"/>
        </w:rPr>
        <w:t>trust</w:t>
      </w:r>
      <w:r w:rsidRPr="00964E0C">
        <w:rPr>
          <w:sz w:val="22"/>
          <w:szCs w:val="20"/>
        </w:rPr>
        <w:t xml:space="preserve"> level</w:t>
      </w:r>
      <w:r w:rsidR="00E234AC" w:rsidRPr="00964E0C">
        <w:rPr>
          <w:sz w:val="22"/>
          <w:szCs w:val="20"/>
        </w:rPr>
        <w:t xml:space="preserve"> is</w:t>
      </w:r>
      <w:r w:rsidRPr="00964E0C">
        <w:rPr>
          <w:sz w:val="22"/>
          <w:szCs w:val="20"/>
        </w:rPr>
        <w:t xml:space="preserve"> lower than the County Court in Pula, the Pula </w:t>
      </w:r>
      <w:r w:rsidR="00E234AC" w:rsidRPr="00964E0C">
        <w:rPr>
          <w:sz w:val="22"/>
          <w:szCs w:val="20"/>
        </w:rPr>
        <w:t>MC</w:t>
      </w:r>
      <w:r w:rsidRPr="00964E0C">
        <w:rPr>
          <w:sz w:val="22"/>
          <w:szCs w:val="20"/>
        </w:rPr>
        <w:t xml:space="preserve"> and </w:t>
      </w:r>
      <w:r w:rsidR="00E234AC" w:rsidRPr="00964E0C">
        <w:rPr>
          <w:sz w:val="22"/>
          <w:szCs w:val="20"/>
        </w:rPr>
        <w:t>MC</w:t>
      </w:r>
      <w:r w:rsidRPr="00964E0C">
        <w:rPr>
          <w:sz w:val="22"/>
          <w:szCs w:val="20"/>
        </w:rPr>
        <w:t xml:space="preserve"> in </w:t>
      </w:r>
      <w:proofErr w:type="spellStart"/>
      <w:r w:rsidRPr="00964E0C">
        <w:rPr>
          <w:sz w:val="22"/>
          <w:szCs w:val="20"/>
        </w:rPr>
        <w:t>Karlovac</w:t>
      </w:r>
      <w:proofErr w:type="spellEnd"/>
      <w:r w:rsidRPr="00964E0C">
        <w:rPr>
          <w:sz w:val="22"/>
          <w:szCs w:val="20"/>
        </w:rPr>
        <w:t xml:space="preserve">. Citizens from the area of jurisdiction of </w:t>
      </w:r>
      <w:r w:rsidR="00E234AC" w:rsidRPr="00964E0C">
        <w:rPr>
          <w:sz w:val="22"/>
          <w:szCs w:val="20"/>
        </w:rPr>
        <w:t>MC</w:t>
      </w:r>
      <w:r w:rsidRPr="00964E0C">
        <w:rPr>
          <w:sz w:val="22"/>
          <w:szCs w:val="20"/>
        </w:rPr>
        <w:t xml:space="preserve"> in Zagreb do not differ significantly from the citizens </w:t>
      </w:r>
      <w:r w:rsidR="00E234AC" w:rsidRPr="00964E0C">
        <w:rPr>
          <w:sz w:val="22"/>
          <w:szCs w:val="20"/>
        </w:rPr>
        <w:t>from jurisdictions</w:t>
      </w:r>
      <w:r w:rsidRPr="00964E0C">
        <w:rPr>
          <w:sz w:val="22"/>
          <w:szCs w:val="20"/>
        </w:rPr>
        <w:t xml:space="preserve"> of other courts on the expectation of a fair trial </w:t>
      </w:r>
      <w:r w:rsidR="00E234AC" w:rsidRPr="00964E0C">
        <w:rPr>
          <w:sz w:val="22"/>
          <w:szCs w:val="20"/>
        </w:rPr>
        <w:t xml:space="preserve">but </w:t>
      </w:r>
      <w:r w:rsidRPr="00964E0C">
        <w:rPr>
          <w:sz w:val="22"/>
          <w:szCs w:val="20"/>
        </w:rPr>
        <w:t>expect</w:t>
      </w:r>
      <w:r w:rsidR="00E234AC" w:rsidRPr="00964E0C">
        <w:rPr>
          <w:sz w:val="22"/>
          <w:szCs w:val="20"/>
        </w:rPr>
        <w:t xml:space="preserve"> it</w:t>
      </w:r>
      <w:r w:rsidRPr="00964E0C">
        <w:rPr>
          <w:sz w:val="22"/>
          <w:szCs w:val="20"/>
        </w:rPr>
        <w:t xml:space="preserve"> though to a lesser extent than those from the area of jurisdiction of the County Court in Pula, the Pula </w:t>
      </w:r>
      <w:r w:rsidR="00E234AC" w:rsidRPr="00964E0C">
        <w:rPr>
          <w:sz w:val="22"/>
          <w:szCs w:val="20"/>
        </w:rPr>
        <w:t>MC</w:t>
      </w:r>
      <w:r w:rsidRPr="00964E0C">
        <w:rPr>
          <w:sz w:val="22"/>
          <w:szCs w:val="20"/>
        </w:rPr>
        <w:t xml:space="preserve"> and </w:t>
      </w:r>
      <w:r w:rsidR="00E234AC" w:rsidRPr="00964E0C">
        <w:rPr>
          <w:sz w:val="22"/>
          <w:szCs w:val="20"/>
        </w:rPr>
        <w:t>MC</w:t>
      </w:r>
      <w:r w:rsidRPr="00964E0C">
        <w:rPr>
          <w:sz w:val="22"/>
          <w:szCs w:val="20"/>
        </w:rPr>
        <w:t xml:space="preserve"> in </w:t>
      </w:r>
      <w:proofErr w:type="spellStart"/>
      <w:r w:rsidRPr="00964E0C">
        <w:rPr>
          <w:sz w:val="22"/>
          <w:szCs w:val="20"/>
        </w:rPr>
        <w:t>Karlovac</w:t>
      </w:r>
      <w:proofErr w:type="spellEnd"/>
      <w:r w:rsidRPr="00964E0C">
        <w:rPr>
          <w:sz w:val="22"/>
          <w:szCs w:val="20"/>
        </w:rPr>
        <w:t xml:space="preserve"> and the responses are similar </w:t>
      </w:r>
      <w:r w:rsidR="00E234AC" w:rsidRPr="00964E0C">
        <w:rPr>
          <w:sz w:val="22"/>
          <w:szCs w:val="20"/>
        </w:rPr>
        <w:t xml:space="preserve">to </w:t>
      </w:r>
      <w:r w:rsidRPr="00964E0C">
        <w:rPr>
          <w:sz w:val="22"/>
          <w:szCs w:val="20"/>
        </w:rPr>
        <w:t xml:space="preserve">citizens from the area of jurisdiction of the </w:t>
      </w:r>
      <w:r w:rsidR="00E234AC" w:rsidRPr="00964E0C">
        <w:rPr>
          <w:sz w:val="22"/>
          <w:szCs w:val="20"/>
        </w:rPr>
        <w:t>MC</w:t>
      </w:r>
      <w:r w:rsidRPr="00964E0C">
        <w:rPr>
          <w:sz w:val="22"/>
          <w:szCs w:val="20"/>
        </w:rPr>
        <w:t xml:space="preserve"> in Split and </w:t>
      </w:r>
      <w:proofErr w:type="spellStart"/>
      <w:r w:rsidRPr="00964E0C">
        <w:rPr>
          <w:sz w:val="22"/>
          <w:szCs w:val="20"/>
        </w:rPr>
        <w:t>Zadar</w:t>
      </w:r>
      <w:proofErr w:type="spellEnd"/>
      <w:r w:rsidRPr="00964E0C">
        <w:rPr>
          <w:sz w:val="22"/>
          <w:szCs w:val="20"/>
        </w:rPr>
        <w:t xml:space="preserve"> </w:t>
      </w:r>
      <w:r w:rsidR="00E234AC" w:rsidRPr="00964E0C">
        <w:rPr>
          <w:sz w:val="22"/>
          <w:szCs w:val="20"/>
        </w:rPr>
        <w:t>MC</w:t>
      </w:r>
      <w:r w:rsidRPr="00964E0C">
        <w:rPr>
          <w:sz w:val="22"/>
          <w:szCs w:val="20"/>
        </w:rPr>
        <w:t>.</w:t>
      </w:r>
    </w:p>
    <w:bookmarkEnd w:id="99"/>
    <w:bookmarkEnd w:id="100"/>
    <w:p w:rsidR="00BF5CCF" w:rsidRPr="00964E0C" w:rsidRDefault="00BF5CCF" w:rsidP="00A233F8">
      <w:pPr>
        <w:pStyle w:val="1Naslov"/>
        <w:spacing w:before="0" w:after="0" w:line="360" w:lineRule="auto"/>
        <w:jc w:val="both"/>
        <w:rPr>
          <w:sz w:val="22"/>
          <w:szCs w:val="20"/>
        </w:rPr>
      </w:pPr>
      <w:r w:rsidRPr="00964E0C">
        <w:rPr>
          <w:sz w:val="22"/>
          <w:szCs w:val="20"/>
        </w:rPr>
        <w:t xml:space="preserve">These responses of citizens in the </w:t>
      </w:r>
      <w:r w:rsidR="00E234AC" w:rsidRPr="00964E0C">
        <w:rPr>
          <w:sz w:val="22"/>
          <w:szCs w:val="20"/>
        </w:rPr>
        <w:t>area of jurisdiction</w:t>
      </w:r>
      <w:r w:rsidRPr="00964E0C">
        <w:rPr>
          <w:sz w:val="22"/>
          <w:szCs w:val="20"/>
        </w:rPr>
        <w:t xml:space="preserve"> of the </w:t>
      </w:r>
      <w:r w:rsidR="00E234AC" w:rsidRPr="00964E0C">
        <w:rPr>
          <w:sz w:val="22"/>
          <w:szCs w:val="20"/>
        </w:rPr>
        <w:t>MC</w:t>
      </w:r>
      <w:r w:rsidRPr="00964E0C">
        <w:rPr>
          <w:sz w:val="22"/>
          <w:szCs w:val="20"/>
        </w:rPr>
        <w:t xml:space="preserve"> in Zagreb comply with the respondents' answers</w:t>
      </w:r>
      <w:r w:rsidR="00E234AC" w:rsidRPr="00964E0C">
        <w:rPr>
          <w:sz w:val="22"/>
          <w:szCs w:val="20"/>
        </w:rPr>
        <w:t xml:space="preserve"> by</w:t>
      </w:r>
      <w:r w:rsidRPr="00964E0C">
        <w:rPr>
          <w:sz w:val="22"/>
          <w:szCs w:val="20"/>
        </w:rPr>
        <w:t xml:space="preserve"> the general population of the </w:t>
      </w:r>
      <w:r w:rsidR="00E234AC" w:rsidRPr="00964E0C">
        <w:rPr>
          <w:sz w:val="22"/>
          <w:szCs w:val="20"/>
        </w:rPr>
        <w:t xml:space="preserve">Zagreb </w:t>
      </w:r>
      <w:r w:rsidRPr="00964E0C">
        <w:rPr>
          <w:sz w:val="22"/>
          <w:szCs w:val="20"/>
        </w:rPr>
        <w:t xml:space="preserve">region that </w:t>
      </w:r>
      <w:r w:rsidR="00E234AC" w:rsidRPr="00964E0C">
        <w:rPr>
          <w:sz w:val="22"/>
          <w:szCs w:val="20"/>
        </w:rPr>
        <w:t xml:space="preserve">coincide to a large extent </w:t>
      </w:r>
      <w:r w:rsidRPr="00964E0C">
        <w:rPr>
          <w:sz w:val="22"/>
          <w:szCs w:val="20"/>
        </w:rPr>
        <w:t>with the area jurisdiction</w:t>
      </w:r>
      <w:r w:rsidR="00E234AC" w:rsidRPr="00964E0C">
        <w:rPr>
          <w:sz w:val="22"/>
          <w:szCs w:val="20"/>
        </w:rPr>
        <w:t>.</w:t>
      </w:r>
      <w:r w:rsidRPr="00964E0C">
        <w:rPr>
          <w:sz w:val="22"/>
          <w:szCs w:val="20"/>
        </w:rPr>
        <w:t xml:space="preserve"> Therefore, we can assume that the indicators of attitudes toward justice </w:t>
      </w:r>
      <w:r w:rsidR="00E234AC" w:rsidRPr="00964E0C">
        <w:rPr>
          <w:sz w:val="22"/>
          <w:szCs w:val="20"/>
        </w:rPr>
        <w:t xml:space="preserve">by </w:t>
      </w:r>
      <w:r w:rsidRPr="00964E0C">
        <w:rPr>
          <w:sz w:val="22"/>
          <w:szCs w:val="20"/>
        </w:rPr>
        <w:t xml:space="preserve">citizens from the area of jurisdiction of the </w:t>
      </w:r>
      <w:r w:rsidR="00E234AC" w:rsidRPr="00964E0C">
        <w:rPr>
          <w:sz w:val="22"/>
          <w:szCs w:val="20"/>
        </w:rPr>
        <w:t>MC in Zagreb reflect</w:t>
      </w:r>
      <w:r w:rsidRPr="00964E0C">
        <w:rPr>
          <w:sz w:val="22"/>
          <w:szCs w:val="20"/>
        </w:rPr>
        <w:t xml:space="preserve"> local public opinion which does not exclude the possible influence of personal experience with the court on the formation of such attitudes.</w:t>
      </w:r>
    </w:p>
    <w:p w:rsidR="00BF5CCF" w:rsidRPr="00964E0C" w:rsidRDefault="00BF5CCF" w:rsidP="00A233F8">
      <w:pPr>
        <w:spacing w:line="360" w:lineRule="auto"/>
        <w:jc w:val="both"/>
        <w:rPr>
          <w:sz w:val="22"/>
          <w:szCs w:val="20"/>
          <w:lang w:val="en-GB"/>
        </w:rPr>
      </w:pPr>
      <w:r w:rsidRPr="00964E0C">
        <w:rPr>
          <w:sz w:val="22"/>
          <w:szCs w:val="20"/>
          <w:lang w:val="en-GB"/>
        </w:rPr>
        <w:t xml:space="preserve">For the </w:t>
      </w:r>
      <w:r w:rsidR="00E234AC" w:rsidRPr="00964E0C">
        <w:rPr>
          <w:sz w:val="22"/>
          <w:szCs w:val="20"/>
          <w:lang w:val="en-GB"/>
        </w:rPr>
        <w:t>jurisdiction</w:t>
      </w:r>
      <w:r w:rsidR="00F63236" w:rsidRPr="00964E0C">
        <w:rPr>
          <w:sz w:val="22"/>
          <w:szCs w:val="20"/>
          <w:lang w:val="en-GB"/>
        </w:rPr>
        <w:t xml:space="preserve"> </w:t>
      </w:r>
      <w:r w:rsidRPr="00964E0C">
        <w:rPr>
          <w:sz w:val="22"/>
          <w:szCs w:val="20"/>
          <w:lang w:val="en-GB"/>
        </w:rPr>
        <w:t xml:space="preserve">of individual courts between the initial research in 2010 and repeated survey in 2016 </w:t>
      </w:r>
      <w:r w:rsidR="00E234AC" w:rsidRPr="00964E0C">
        <w:rPr>
          <w:sz w:val="22"/>
          <w:szCs w:val="20"/>
          <w:lang w:val="en-GB"/>
        </w:rPr>
        <w:t>there were</w:t>
      </w:r>
      <w:r w:rsidRPr="00964E0C">
        <w:rPr>
          <w:sz w:val="22"/>
          <w:szCs w:val="20"/>
          <w:lang w:val="en-GB"/>
        </w:rPr>
        <w:t xml:space="preserve"> no significant differences. As for the trust in the institutions of the judicial system of C</w:t>
      </w:r>
      <w:r w:rsidR="00795985" w:rsidRPr="00964E0C">
        <w:rPr>
          <w:sz w:val="22"/>
          <w:szCs w:val="20"/>
          <w:lang w:val="en-GB"/>
        </w:rPr>
        <w:t>ounty Court</w:t>
      </w:r>
      <w:r w:rsidRPr="00964E0C">
        <w:rPr>
          <w:sz w:val="22"/>
          <w:szCs w:val="20"/>
          <w:lang w:val="en-GB"/>
        </w:rPr>
        <w:t xml:space="preserve"> in Pula and </w:t>
      </w:r>
      <w:r w:rsidR="00F63236" w:rsidRPr="00964E0C">
        <w:rPr>
          <w:sz w:val="22"/>
          <w:szCs w:val="20"/>
          <w:lang w:val="en-GB"/>
        </w:rPr>
        <w:t>MC</w:t>
      </w:r>
      <w:r w:rsidRPr="00964E0C">
        <w:rPr>
          <w:sz w:val="22"/>
          <w:szCs w:val="20"/>
          <w:lang w:val="en-GB"/>
        </w:rPr>
        <w:t xml:space="preserve"> in </w:t>
      </w:r>
      <w:proofErr w:type="spellStart"/>
      <w:r w:rsidRPr="00964E0C">
        <w:rPr>
          <w:sz w:val="22"/>
          <w:szCs w:val="20"/>
          <w:lang w:val="en-GB"/>
        </w:rPr>
        <w:t>Karlovac</w:t>
      </w:r>
      <w:proofErr w:type="spellEnd"/>
      <w:r w:rsidRPr="00964E0C">
        <w:rPr>
          <w:sz w:val="22"/>
          <w:szCs w:val="20"/>
          <w:lang w:val="en-GB"/>
        </w:rPr>
        <w:t xml:space="preserve"> level of </w:t>
      </w:r>
      <w:r w:rsidR="00F63236" w:rsidRPr="00964E0C">
        <w:rPr>
          <w:sz w:val="22"/>
          <w:szCs w:val="20"/>
          <w:lang w:val="en-GB"/>
        </w:rPr>
        <w:t>trust</w:t>
      </w:r>
      <w:r w:rsidRPr="00964E0C">
        <w:rPr>
          <w:sz w:val="22"/>
          <w:szCs w:val="20"/>
          <w:lang w:val="en-GB"/>
        </w:rPr>
        <w:t xml:space="preserve"> in both </w:t>
      </w:r>
      <w:r w:rsidR="00795985" w:rsidRPr="00964E0C">
        <w:rPr>
          <w:sz w:val="22"/>
          <w:szCs w:val="20"/>
          <w:lang w:val="en-GB"/>
        </w:rPr>
        <w:t>in</w:t>
      </w:r>
      <w:r w:rsidRPr="00964E0C">
        <w:rPr>
          <w:sz w:val="22"/>
          <w:szCs w:val="20"/>
          <w:lang w:val="en-GB"/>
        </w:rPr>
        <w:t xml:space="preserve"> courts and the pr</w:t>
      </w:r>
      <w:r w:rsidR="00795985" w:rsidRPr="00964E0C">
        <w:rPr>
          <w:sz w:val="22"/>
          <w:szCs w:val="20"/>
          <w:lang w:val="en-GB"/>
        </w:rPr>
        <w:t>osecution have proved to be lower</w:t>
      </w:r>
      <w:r w:rsidRPr="00964E0C">
        <w:rPr>
          <w:sz w:val="22"/>
          <w:szCs w:val="20"/>
          <w:lang w:val="en-GB"/>
        </w:rPr>
        <w:t xml:space="preserve"> in 2016. Furthermore, </w:t>
      </w:r>
      <w:r w:rsidR="00795985" w:rsidRPr="00964E0C">
        <w:rPr>
          <w:sz w:val="22"/>
          <w:szCs w:val="20"/>
          <w:lang w:val="en-GB"/>
        </w:rPr>
        <w:t xml:space="preserve">lower overall assessment is </w:t>
      </w:r>
      <w:r w:rsidRPr="00964E0C">
        <w:rPr>
          <w:sz w:val="22"/>
          <w:szCs w:val="20"/>
          <w:lang w:val="en-GB"/>
        </w:rPr>
        <w:t xml:space="preserve">determined of the judiciary </w:t>
      </w:r>
      <w:r w:rsidR="00795985" w:rsidRPr="00964E0C">
        <w:rPr>
          <w:sz w:val="22"/>
          <w:szCs w:val="20"/>
          <w:lang w:val="en-GB"/>
        </w:rPr>
        <w:t>in the jurisdiction</w:t>
      </w:r>
      <w:r w:rsidRPr="00964E0C">
        <w:rPr>
          <w:sz w:val="22"/>
          <w:szCs w:val="20"/>
          <w:lang w:val="en-GB"/>
        </w:rPr>
        <w:t xml:space="preserve"> of the County Court in Pula and</w:t>
      </w:r>
      <w:r w:rsidR="00795985" w:rsidRPr="00964E0C">
        <w:rPr>
          <w:sz w:val="22"/>
          <w:szCs w:val="20"/>
          <w:lang w:val="en-GB"/>
        </w:rPr>
        <w:t xml:space="preserve"> MC</w:t>
      </w:r>
      <w:r w:rsidRPr="00964E0C">
        <w:rPr>
          <w:sz w:val="22"/>
          <w:szCs w:val="20"/>
          <w:lang w:val="en-GB"/>
        </w:rPr>
        <w:t xml:space="preserve"> in </w:t>
      </w:r>
      <w:proofErr w:type="spellStart"/>
      <w:r w:rsidRPr="00964E0C">
        <w:rPr>
          <w:sz w:val="22"/>
          <w:szCs w:val="20"/>
          <w:lang w:val="en-GB"/>
        </w:rPr>
        <w:t>Karlovac</w:t>
      </w:r>
      <w:proofErr w:type="spellEnd"/>
      <w:r w:rsidRPr="00964E0C">
        <w:rPr>
          <w:sz w:val="22"/>
          <w:szCs w:val="20"/>
          <w:lang w:val="en-GB"/>
        </w:rPr>
        <w:t xml:space="preserve">, and for these two courts </w:t>
      </w:r>
      <w:r w:rsidR="00795985" w:rsidRPr="00964E0C">
        <w:rPr>
          <w:sz w:val="22"/>
          <w:szCs w:val="20"/>
          <w:lang w:val="en-GB"/>
        </w:rPr>
        <w:t xml:space="preserve">reduced levels of expectations of a fair trial </w:t>
      </w:r>
      <w:r w:rsidRPr="00964E0C">
        <w:rPr>
          <w:sz w:val="22"/>
          <w:szCs w:val="20"/>
          <w:lang w:val="en-GB"/>
        </w:rPr>
        <w:t xml:space="preserve">have also been reported for the average citizen in 2016. These differences partly result from the fact that indicators of trust in the institutions of the judicial system, the overall assessment of the functioning of the judiciary and the expectation of a fair trial in the initial study of 2010 in the areas of </w:t>
      </w:r>
      <w:r w:rsidR="00795985" w:rsidRPr="00964E0C">
        <w:rPr>
          <w:sz w:val="22"/>
          <w:szCs w:val="20"/>
          <w:lang w:val="en-GB"/>
        </w:rPr>
        <w:t>jurisdiction</w:t>
      </w:r>
      <w:r w:rsidRPr="00964E0C">
        <w:rPr>
          <w:sz w:val="22"/>
          <w:szCs w:val="20"/>
          <w:lang w:val="en-GB"/>
        </w:rPr>
        <w:t xml:space="preserve"> of these two courts were better compared to other courts and now they </w:t>
      </w:r>
      <w:r w:rsidR="00795985" w:rsidRPr="00964E0C">
        <w:rPr>
          <w:sz w:val="22"/>
          <w:szCs w:val="20"/>
          <w:lang w:val="en-GB"/>
        </w:rPr>
        <w:t>are closer</w:t>
      </w:r>
      <w:r w:rsidRPr="00964E0C">
        <w:rPr>
          <w:sz w:val="22"/>
          <w:szCs w:val="20"/>
          <w:lang w:val="en-GB"/>
        </w:rPr>
        <w:t xml:space="preserve"> t</w:t>
      </w:r>
      <w:r w:rsidR="00795985" w:rsidRPr="00964E0C">
        <w:rPr>
          <w:sz w:val="22"/>
          <w:szCs w:val="20"/>
          <w:lang w:val="en-GB"/>
        </w:rPr>
        <w:t>o</w:t>
      </w:r>
      <w:r w:rsidRPr="00964E0C">
        <w:rPr>
          <w:sz w:val="22"/>
          <w:szCs w:val="20"/>
          <w:lang w:val="en-GB"/>
        </w:rPr>
        <w:t xml:space="preserve"> other courts in research.</w:t>
      </w:r>
    </w:p>
    <w:p w:rsidR="00BF5CCF" w:rsidRPr="00964E0C" w:rsidRDefault="00BF5CCF" w:rsidP="00A233F8">
      <w:pPr>
        <w:spacing w:line="360" w:lineRule="auto"/>
        <w:jc w:val="both"/>
        <w:rPr>
          <w:sz w:val="22"/>
          <w:szCs w:val="20"/>
          <w:lang w:val="en-GB"/>
        </w:rPr>
      </w:pPr>
      <w:r w:rsidRPr="00964E0C">
        <w:rPr>
          <w:sz w:val="22"/>
          <w:szCs w:val="20"/>
          <w:lang w:val="en-GB"/>
        </w:rPr>
        <w:t xml:space="preserve">Comparing the initial results of 2010 related to the length of court proceedings, independence and professionalism of the judiciary </w:t>
      </w:r>
      <w:r w:rsidR="00795985" w:rsidRPr="00964E0C">
        <w:rPr>
          <w:sz w:val="22"/>
          <w:szCs w:val="20"/>
          <w:lang w:val="en-GB"/>
        </w:rPr>
        <w:t xml:space="preserve">the increased perception of the status quo in all three aspects </w:t>
      </w:r>
      <w:r w:rsidRPr="00964E0C">
        <w:rPr>
          <w:sz w:val="22"/>
          <w:szCs w:val="20"/>
          <w:lang w:val="en-GB"/>
        </w:rPr>
        <w:t xml:space="preserve">is most pronounced while </w:t>
      </w:r>
      <w:r w:rsidR="00795985" w:rsidRPr="00964E0C">
        <w:rPr>
          <w:sz w:val="22"/>
          <w:szCs w:val="20"/>
          <w:lang w:val="en-GB"/>
        </w:rPr>
        <w:t xml:space="preserve">the perception of change for the better was </w:t>
      </w:r>
      <w:r w:rsidRPr="00964E0C">
        <w:rPr>
          <w:sz w:val="22"/>
          <w:szCs w:val="20"/>
          <w:lang w:val="en-GB"/>
        </w:rPr>
        <w:t>reduce</w:t>
      </w:r>
      <w:r w:rsidR="00795985" w:rsidRPr="00964E0C">
        <w:rPr>
          <w:sz w:val="22"/>
          <w:szCs w:val="20"/>
          <w:lang w:val="en-GB"/>
        </w:rPr>
        <w:t>d</w:t>
      </w:r>
      <w:r w:rsidRPr="00964E0C">
        <w:rPr>
          <w:sz w:val="22"/>
          <w:szCs w:val="20"/>
          <w:lang w:val="en-GB"/>
        </w:rPr>
        <w:t xml:space="preserve">. These results can partially be due to the time lag between the initial and repeated research because </w:t>
      </w:r>
      <w:r w:rsidR="00795985" w:rsidRPr="00964E0C">
        <w:rPr>
          <w:sz w:val="22"/>
          <w:szCs w:val="20"/>
          <w:lang w:val="en-GB"/>
        </w:rPr>
        <w:t xml:space="preserve">now, </w:t>
      </w:r>
      <w:r w:rsidRPr="00964E0C">
        <w:rPr>
          <w:sz w:val="22"/>
          <w:szCs w:val="20"/>
          <w:lang w:val="en-GB"/>
        </w:rPr>
        <w:t xml:space="preserve">citizens </w:t>
      </w:r>
      <w:r w:rsidR="00795985" w:rsidRPr="00964E0C">
        <w:rPr>
          <w:sz w:val="22"/>
          <w:szCs w:val="20"/>
          <w:lang w:val="en-GB"/>
        </w:rPr>
        <w:t xml:space="preserve">probably already perceive </w:t>
      </w:r>
      <w:r w:rsidRPr="00964E0C">
        <w:rPr>
          <w:sz w:val="22"/>
          <w:szCs w:val="20"/>
          <w:lang w:val="en-GB"/>
        </w:rPr>
        <w:t>changes that have been implemented years ago as a normal way of functioning of the judicial system.</w:t>
      </w:r>
    </w:p>
    <w:p w:rsidR="00BF5CCF" w:rsidRPr="00964E0C" w:rsidRDefault="00BF5CCF" w:rsidP="00A233F8">
      <w:pPr>
        <w:spacing w:line="360" w:lineRule="auto"/>
        <w:jc w:val="both"/>
        <w:rPr>
          <w:sz w:val="22"/>
          <w:szCs w:val="20"/>
          <w:lang w:val="en-GB"/>
        </w:rPr>
      </w:pPr>
      <w:r w:rsidRPr="00964E0C">
        <w:rPr>
          <w:sz w:val="22"/>
          <w:szCs w:val="20"/>
          <w:lang w:val="en-GB"/>
        </w:rPr>
        <w:t xml:space="preserve">The results of the initial research conducted </w:t>
      </w:r>
      <w:r w:rsidR="00795985" w:rsidRPr="00964E0C">
        <w:rPr>
          <w:sz w:val="22"/>
          <w:szCs w:val="20"/>
          <w:lang w:val="en-GB"/>
        </w:rPr>
        <w:t>in</w:t>
      </w:r>
      <w:r w:rsidRPr="00964E0C">
        <w:rPr>
          <w:sz w:val="22"/>
          <w:szCs w:val="20"/>
          <w:lang w:val="en-GB"/>
        </w:rPr>
        <w:t xml:space="preserve"> 2010 and repeated a study conducted in 2016 allow us to </w:t>
      </w:r>
      <w:r w:rsidR="00795985" w:rsidRPr="00964E0C">
        <w:rPr>
          <w:sz w:val="22"/>
          <w:szCs w:val="20"/>
          <w:lang w:val="en-GB"/>
        </w:rPr>
        <w:t xml:space="preserve">make a </w:t>
      </w:r>
      <w:r w:rsidRPr="00964E0C">
        <w:rPr>
          <w:sz w:val="22"/>
          <w:szCs w:val="20"/>
          <w:lang w:val="en-GB"/>
        </w:rPr>
        <w:t xml:space="preserve">conclusion about the slow pace of justice as the biggest problem perceived by the citizens. Then comes the influence of politics - the judicial authorities (courts and state attorney's office) and the police. This is followed by the cost of procedures </w:t>
      </w:r>
      <w:r w:rsidRPr="00964E0C">
        <w:rPr>
          <w:sz w:val="22"/>
          <w:szCs w:val="20"/>
          <w:lang w:val="en-GB"/>
        </w:rPr>
        <w:lastRenderedPageBreak/>
        <w:t xml:space="preserve">and shortcomings </w:t>
      </w:r>
      <w:r w:rsidR="00795985" w:rsidRPr="00964E0C">
        <w:rPr>
          <w:sz w:val="22"/>
          <w:szCs w:val="20"/>
          <w:lang w:val="en-GB"/>
        </w:rPr>
        <w:t xml:space="preserve">of </w:t>
      </w:r>
      <w:r w:rsidRPr="00964E0C">
        <w:rPr>
          <w:sz w:val="22"/>
          <w:szCs w:val="20"/>
          <w:lang w:val="en-GB"/>
        </w:rPr>
        <w:t>procedural and substantive law (i</w:t>
      </w:r>
      <w:r w:rsidR="00795985" w:rsidRPr="00964E0C">
        <w:rPr>
          <w:sz w:val="22"/>
          <w:szCs w:val="20"/>
          <w:lang w:val="en-GB"/>
        </w:rPr>
        <w:t>.</w:t>
      </w:r>
      <w:r w:rsidRPr="00964E0C">
        <w:rPr>
          <w:sz w:val="22"/>
          <w:szCs w:val="20"/>
          <w:lang w:val="en-GB"/>
        </w:rPr>
        <w:t xml:space="preserve">e. </w:t>
      </w:r>
      <w:r w:rsidR="00795985" w:rsidRPr="00964E0C">
        <w:rPr>
          <w:sz w:val="22"/>
          <w:szCs w:val="20"/>
          <w:lang w:val="en-GB"/>
        </w:rPr>
        <w:t>t</w:t>
      </w:r>
      <w:r w:rsidRPr="00964E0C">
        <w:rPr>
          <w:sz w:val="22"/>
          <w:szCs w:val="20"/>
          <w:lang w:val="en-GB"/>
        </w:rPr>
        <w:t>he procedure</w:t>
      </w:r>
      <w:r w:rsidR="00795985" w:rsidRPr="00964E0C">
        <w:rPr>
          <w:sz w:val="22"/>
          <w:szCs w:val="20"/>
          <w:lang w:val="en-GB"/>
        </w:rPr>
        <w:t>s</w:t>
      </w:r>
      <w:r w:rsidRPr="00964E0C">
        <w:rPr>
          <w:sz w:val="22"/>
          <w:szCs w:val="20"/>
          <w:lang w:val="en-GB"/>
        </w:rPr>
        <w:t xml:space="preserve"> in court proceedings and incompletion and clarity of the law).</w:t>
      </w:r>
    </w:p>
    <w:p w:rsidR="00BF5CCF" w:rsidRPr="00964E0C" w:rsidRDefault="00BF5CCF" w:rsidP="00A233F8">
      <w:pPr>
        <w:spacing w:line="360" w:lineRule="auto"/>
        <w:jc w:val="both"/>
        <w:rPr>
          <w:sz w:val="22"/>
          <w:szCs w:val="20"/>
          <w:lang w:val="en-GB"/>
        </w:rPr>
      </w:pPr>
      <w:r w:rsidRPr="00964E0C">
        <w:rPr>
          <w:sz w:val="22"/>
          <w:szCs w:val="20"/>
          <w:lang w:val="en-GB"/>
        </w:rPr>
        <w:t xml:space="preserve">As in the initial study of 2010, </w:t>
      </w:r>
      <w:r w:rsidR="00795985" w:rsidRPr="00964E0C">
        <w:rPr>
          <w:sz w:val="22"/>
          <w:szCs w:val="20"/>
          <w:lang w:val="en-GB"/>
        </w:rPr>
        <w:t xml:space="preserve">citizens see </w:t>
      </w:r>
      <w:r w:rsidRPr="00964E0C">
        <w:rPr>
          <w:sz w:val="22"/>
          <w:szCs w:val="20"/>
          <w:lang w:val="en-GB"/>
        </w:rPr>
        <w:t>the highest priority in the reform of the judiciary in accelerating the process - starting and sh</w:t>
      </w:r>
      <w:r w:rsidR="00795985" w:rsidRPr="00964E0C">
        <w:rPr>
          <w:sz w:val="22"/>
          <w:szCs w:val="20"/>
          <w:lang w:val="en-GB"/>
        </w:rPr>
        <w:t>ortening the duration. It</w:t>
      </w:r>
      <w:r w:rsidRPr="00964E0C">
        <w:rPr>
          <w:sz w:val="22"/>
          <w:szCs w:val="20"/>
          <w:lang w:val="en-GB"/>
        </w:rPr>
        <w:t xml:space="preserve"> </w:t>
      </w:r>
      <w:r w:rsidR="00795985" w:rsidRPr="00964E0C">
        <w:rPr>
          <w:sz w:val="22"/>
          <w:szCs w:val="20"/>
          <w:lang w:val="en-GB"/>
        </w:rPr>
        <w:t xml:space="preserve">is expected from the </w:t>
      </w:r>
      <w:r w:rsidRPr="00964E0C">
        <w:rPr>
          <w:sz w:val="22"/>
          <w:szCs w:val="20"/>
          <w:lang w:val="en-GB"/>
        </w:rPr>
        <w:t>reform of the judiciary to lead to reduced corruption and more justice. This general requirement for more justice and fairness in fact entails the need to correct more certain shortcomings in the judicial system, such as for example, bias, corruption or political influence on the judiciary.</w:t>
      </w:r>
    </w:p>
    <w:p w:rsidR="00BF5CCF" w:rsidRPr="00964E0C" w:rsidRDefault="00BF5CCF" w:rsidP="00BF5CCF">
      <w:pPr>
        <w:spacing w:line="360" w:lineRule="auto"/>
        <w:jc w:val="both"/>
        <w:rPr>
          <w:sz w:val="22"/>
          <w:szCs w:val="20"/>
          <w:lang w:val="en-GB"/>
        </w:rPr>
      </w:pPr>
      <w:r w:rsidRPr="00964E0C">
        <w:rPr>
          <w:sz w:val="22"/>
          <w:szCs w:val="20"/>
          <w:lang w:val="en-GB"/>
        </w:rPr>
        <w:t xml:space="preserve">In the repeated survey of 2016 respondents were further questioned </w:t>
      </w:r>
      <w:r w:rsidR="00795985" w:rsidRPr="00964E0C">
        <w:rPr>
          <w:sz w:val="22"/>
          <w:szCs w:val="20"/>
          <w:lang w:val="en-GB"/>
        </w:rPr>
        <w:t xml:space="preserve">about </w:t>
      </w:r>
      <w:r w:rsidRPr="00964E0C">
        <w:rPr>
          <w:sz w:val="22"/>
          <w:szCs w:val="20"/>
          <w:lang w:val="en-GB"/>
        </w:rPr>
        <w:t>the reasons for the high</w:t>
      </w:r>
      <w:r w:rsidR="00795985" w:rsidRPr="00964E0C">
        <w:rPr>
          <w:sz w:val="22"/>
          <w:szCs w:val="20"/>
          <w:lang w:val="en-GB"/>
        </w:rPr>
        <w:t>ly</w:t>
      </w:r>
      <w:r w:rsidRPr="00964E0C">
        <w:rPr>
          <w:sz w:val="22"/>
          <w:szCs w:val="20"/>
          <w:lang w:val="en-GB"/>
        </w:rPr>
        <w:t xml:space="preserve"> perceived level of corruption in the judiciary. This shows that the protracted proceedings</w:t>
      </w:r>
      <w:r w:rsidR="00795985" w:rsidRPr="00964E0C">
        <w:rPr>
          <w:sz w:val="22"/>
          <w:szCs w:val="20"/>
          <w:lang w:val="en-GB"/>
        </w:rPr>
        <w:t xml:space="preserve"> are</w:t>
      </w:r>
      <w:r w:rsidRPr="00964E0C">
        <w:rPr>
          <w:sz w:val="22"/>
          <w:szCs w:val="20"/>
          <w:lang w:val="en-GB"/>
        </w:rPr>
        <w:t xml:space="preserve"> the most important cause of high levels of perceived corruption in the judiciary in the opinion of citizens. So, it would be desirable to </w:t>
      </w:r>
      <w:proofErr w:type="spellStart"/>
      <w:r w:rsidRPr="00964E0C">
        <w:rPr>
          <w:sz w:val="22"/>
          <w:szCs w:val="20"/>
          <w:lang w:val="en-GB"/>
        </w:rPr>
        <w:t>analyze</w:t>
      </w:r>
      <w:proofErr w:type="spellEnd"/>
      <w:r w:rsidRPr="00964E0C">
        <w:rPr>
          <w:sz w:val="22"/>
          <w:szCs w:val="20"/>
          <w:lang w:val="en-GB"/>
        </w:rPr>
        <w:t xml:space="preserve"> the measures taken for the purpose of shortening the duration of court proceedings and successful measures i</w:t>
      </w:r>
      <w:r w:rsidR="00795985" w:rsidRPr="00964E0C">
        <w:rPr>
          <w:sz w:val="22"/>
          <w:szCs w:val="20"/>
          <w:lang w:val="en-GB"/>
        </w:rPr>
        <w:t>.</w:t>
      </w:r>
      <w:r w:rsidRPr="00964E0C">
        <w:rPr>
          <w:sz w:val="22"/>
          <w:szCs w:val="20"/>
          <w:lang w:val="en-GB"/>
        </w:rPr>
        <w:t xml:space="preserve">e. </w:t>
      </w:r>
      <w:r w:rsidR="00795985" w:rsidRPr="00964E0C">
        <w:rPr>
          <w:sz w:val="22"/>
          <w:szCs w:val="20"/>
          <w:lang w:val="en-GB"/>
        </w:rPr>
        <w:t>to communicate t</w:t>
      </w:r>
      <w:r w:rsidRPr="00964E0C">
        <w:rPr>
          <w:sz w:val="22"/>
          <w:szCs w:val="20"/>
          <w:lang w:val="en-GB"/>
        </w:rPr>
        <w:t>he results of these measures to the public.</w:t>
      </w:r>
    </w:p>
    <w:p w:rsidR="00BF5CCF" w:rsidRPr="00964E0C" w:rsidRDefault="00BF5CCF" w:rsidP="00BF5CCF">
      <w:pPr>
        <w:spacing w:line="360" w:lineRule="auto"/>
        <w:jc w:val="both"/>
        <w:rPr>
          <w:sz w:val="22"/>
          <w:szCs w:val="20"/>
          <w:lang w:val="en-GB"/>
        </w:rPr>
      </w:pPr>
      <w:r w:rsidRPr="00964E0C">
        <w:rPr>
          <w:sz w:val="22"/>
          <w:szCs w:val="20"/>
          <w:lang w:val="en-GB"/>
        </w:rPr>
        <w:t xml:space="preserve">About a third of citizens believe that the project of reorganization of the judiciary has not contributed to the improvement. The reason </w:t>
      </w:r>
      <w:r w:rsidR="00795985" w:rsidRPr="00964E0C">
        <w:rPr>
          <w:sz w:val="22"/>
          <w:szCs w:val="20"/>
          <w:lang w:val="en-GB"/>
        </w:rPr>
        <w:t xml:space="preserve">cited </w:t>
      </w:r>
      <w:r w:rsidRPr="00964E0C">
        <w:rPr>
          <w:sz w:val="22"/>
          <w:szCs w:val="20"/>
          <w:lang w:val="en-GB"/>
        </w:rPr>
        <w:t xml:space="preserve">most often </w:t>
      </w:r>
      <w:r w:rsidR="00795985" w:rsidRPr="00964E0C">
        <w:rPr>
          <w:sz w:val="22"/>
          <w:szCs w:val="20"/>
          <w:lang w:val="en-GB"/>
        </w:rPr>
        <w:t>is not noticing</w:t>
      </w:r>
      <w:r w:rsidRPr="00964E0C">
        <w:rPr>
          <w:sz w:val="22"/>
          <w:szCs w:val="20"/>
          <w:lang w:val="en-GB"/>
        </w:rPr>
        <w:t xml:space="preserve"> the shift </w:t>
      </w:r>
      <w:r w:rsidR="00795985" w:rsidRPr="00964E0C">
        <w:rPr>
          <w:sz w:val="22"/>
          <w:szCs w:val="20"/>
          <w:lang w:val="en-GB"/>
        </w:rPr>
        <w:t xml:space="preserve">for </w:t>
      </w:r>
      <w:r w:rsidRPr="00964E0C">
        <w:rPr>
          <w:sz w:val="22"/>
          <w:szCs w:val="20"/>
          <w:lang w:val="en-GB"/>
        </w:rPr>
        <w:t>better and lengthy court process.</w:t>
      </w:r>
    </w:p>
    <w:p w:rsidR="00BF5CCF" w:rsidRPr="00964E0C" w:rsidRDefault="00BF5CCF" w:rsidP="00A233F8">
      <w:pPr>
        <w:spacing w:line="360" w:lineRule="auto"/>
        <w:jc w:val="both"/>
        <w:rPr>
          <w:sz w:val="22"/>
          <w:szCs w:val="20"/>
          <w:lang w:val="en-GB"/>
        </w:rPr>
      </w:pPr>
      <w:r w:rsidRPr="00964E0C">
        <w:rPr>
          <w:sz w:val="22"/>
          <w:szCs w:val="20"/>
          <w:lang w:val="en-GB"/>
        </w:rPr>
        <w:t>In the opinion of lawyers and employees, often chang</w:t>
      </w:r>
      <w:r w:rsidR="00795985" w:rsidRPr="00964E0C">
        <w:rPr>
          <w:sz w:val="22"/>
          <w:szCs w:val="20"/>
          <w:lang w:val="en-GB"/>
        </w:rPr>
        <w:t>es of</w:t>
      </w:r>
      <w:r w:rsidRPr="00964E0C">
        <w:rPr>
          <w:sz w:val="22"/>
          <w:szCs w:val="20"/>
          <w:lang w:val="en-GB"/>
        </w:rPr>
        <w:t xml:space="preserve"> laws and vagueness of legislation are the biggest problems in the efficiency of the judiciary and </w:t>
      </w:r>
      <w:r w:rsidR="00795985" w:rsidRPr="00964E0C">
        <w:rPr>
          <w:sz w:val="22"/>
          <w:szCs w:val="20"/>
          <w:lang w:val="en-GB"/>
        </w:rPr>
        <w:t xml:space="preserve">it </w:t>
      </w:r>
      <w:r w:rsidRPr="00964E0C">
        <w:rPr>
          <w:sz w:val="22"/>
          <w:szCs w:val="20"/>
          <w:lang w:val="en-GB"/>
        </w:rPr>
        <w:t xml:space="preserve">is significantly </w:t>
      </w:r>
      <w:r w:rsidR="00795985" w:rsidRPr="00964E0C">
        <w:rPr>
          <w:sz w:val="22"/>
          <w:szCs w:val="20"/>
          <w:lang w:val="en-GB"/>
        </w:rPr>
        <w:t xml:space="preserve">bigger </w:t>
      </w:r>
      <w:r w:rsidRPr="00964E0C">
        <w:rPr>
          <w:sz w:val="22"/>
          <w:szCs w:val="20"/>
          <w:lang w:val="en-GB"/>
        </w:rPr>
        <w:t xml:space="preserve">than it was in 2010. Significantly more </w:t>
      </w:r>
      <w:r w:rsidR="00795985" w:rsidRPr="00964E0C">
        <w:rPr>
          <w:sz w:val="22"/>
          <w:szCs w:val="20"/>
          <w:lang w:val="en-GB"/>
        </w:rPr>
        <w:t>point</w:t>
      </w:r>
      <w:r w:rsidRPr="00964E0C">
        <w:rPr>
          <w:sz w:val="22"/>
          <w:szCs w:val="20"/>
          <w:lang w:val="en-GB"/>
        </w:rPr>
        <w:t xml:space="preserve"> out </w:t>
      </w:r>
      <w:r w:rsidR="00795985" w:rsidRPr="00964E0C">
        <w:rPr>
          <w:sz w:val="22"/>
          <w:szCs w:val="20"/>
          <w:lang w:val="en-GB"/>
        </w:rPr>
        <w:t xml:space="preserve">that </w:t>
      </w:r>
      <w:r w:rsidRPr="00964E0C">
        <w:rPr>
          <w:sz w:val="22"/>
          <w:szCs w:val="20"/>
          <w:lang w:val="en-GB"/>
        </w:rPr>
        <w:t>issues of efficiency</w:t>
      </w:r>
      <w:r w:rsidR="000224D8" w:rsidRPr="00964E0C">
        <w:rPr>
          <w:sz w:val="22"/>
          <w:szCs w:val="20"/>
          <w:lang w:val="en-GB"/>
        </w:rPr>
        <w:t>,</w:t>
      </w:r>
      <w:r w:rsidRPr="00964E0C">
        <w:rPr>
          <w:sz w:val="22"/>
          <w:szCs w:val="20"/>
          <w:lang w:val="en-GB"/>
        </w:rPr>
        <w:t xml:space="preserve"> insufficient number of people, overload, lack of motivation of employees and adequate equipmen</w:t>
      </w:r>
      <w:r w:rsidR="000224D8" w:rsidRPr="00964E0C">
        <w:rPr>
          <w:sz w:val="22"/>
          <w:szCs w:val="20"/>
          <w:lang w:val="en-GB"/>
        </w:rPr>
        <w:t>t, from</w:t>
      </w:r>
      <w:r w:rsidRPr="00964E0C">
        <w:rPr>
          <w:sz w:val="22"/>
          <w:szCs w:val="20"/>
          <w:lang w:val="en-GB"/>
        </w:rPr>
        <w:t xml:space="preserve"> computer</w:t>
      </w:r>
      <w:r w:rsidR="000224D8" w:rsidRPr="00964E0C">
        <w:rPr>
          <w:sz w:val="22"/>
          <w:szCs w:val="20"/>
          <w:lang w:val="en-GB"/>
        </w:rPr>
        <w:t>s</w:t>
      </w:r>
      <w:r w:rsidRPr="00964E0C">
        <w:rPr>
          <w:sz w:val="22"/>
          <w:szCs w:val="20"/>
          <w:lang w:val="en-GB"/>
        </w:rPr>
        <w:t xml:space="preserve"> </w:t>
      </w:r>
      <w:r w:rsidR="000224D8" w:rsidRPr="00964E0C">
        <w:rPr>
          <w:sz w:val="22"/>
          <w:szCs w:val="20"/>
          <w:lang w:val="en-GB"/>
        </w:rPr>
        <w:t>to</w:t>
      </w:r>
      <w:r w:rsidRPr="00964E0C">
        <w:rPr>
          <w:sz w:val="22"/>
          <w:szCs w:val="20"/>
          <w:lang w:val="en-GB"/>
        </w:rPr>
        <w:t xml:space="preserve"> physical space.</w:t>
      </w:r>
    </w:p>
    <w:p w:rsidR="00BF5CCF" w:rsidRPr="00964E0C" w:rsidRDefault="00BF5CCF" w:rsidP="00BF5CCF">
      <w:pPr>
        <w:spacing w:line="360" w:lineRule="auto"/>
        <w:jc w:val="both"/>
        <w:rPr>
          <w:sz w:val="22"/>
          <w:szCs w:val="20"/>
          <w:lang w:val="en-GB"/>
        </w:rPr>
      </w:pPr>
      <w:r w:rsidRPr="00964E0C">
        <w:rPr>
          <w:sz w:val="22"/>
          <w:szCs w:val="20"/>
          <w:lang w:val="en-GB"/>
        </w:rPr>
        <w:t>Compared to 2010, professional users evaluate</w:t>
      </w:r>
      <w:r w:rsidR="000224D8" w:rsidRPr="00964E0C">
        <w:rPr>
          <w:sz w:val="22"/>
          <w:szCs w:val="20"/>
          <w:lang w:val="en-GB"/>
        </w:rPr>
        <w:t>d</w:t>
      </w:r>
      <w:r w:rsidRPr="00964E0C">
        <w:rPr>
          <w:sz w:val="22"/>
          <w:szCs w:val="20"/>
          <w:lang w:val="en-GB"/>
        </w:rPr>
        <w:t xml:space="preserve"> the organization of work and the expertise and professionalism of judges </w:t>
      </w:r>
      <w:r w:rsidR="000224D8" w:rsidRPr="00964E0C">
        <w:rPr>
          <w:sz w:val="22"/>
          <w:szCs w:val="20"/>
          <w:lang w:val="en-GB"/>
        </w:rPr>
        <w:t xml:space="preserve">as better </w:t>
      </w:r>
      <w:r w:rsidRPr="00964E0C">
        <w:rPr>
          <w:sz w:val="22"/>
          <w:szCs w:val="20"/>
          <w:lang w:val="en-GB"/>
        </w:rPr>
        <w:t xml:space="preserve">- though about 60% of respondents </w:t>
      </w:r>
      <w:r w:rsidR="000224D8" w:rsidRPr="00964E0C">
        <w:rPr>
          <w:sz w:val="22"/>
          <w:szCs w:val="20"/>
          <w:lang w:val="en-GB"/>
        </w:rPr>
        <w:t xml:space="preserve">still </w:t>
      </w:r>
      <w:r w:rsidRPr="00964E0C">
        <w:rPr>
          <w:sz w:val="22"/>
          <w:szCs w:val="20"/>
          <w:lang w:val="en-GB"/>
        </w:rPr>
        <w:t>deemed</w:t>
      </w:r>
      <w:r w:rsidR="000224D8" w:rsidRPr="00964E0C">
        <w:rPr>
          <w:sz w:val="22"/>
          <w:szCs w:val="20"/>
          <w:lang w:val="en-GB"/>
        </w:rPr>
        <w:t xml:space="preserve"> it</w:t>
      </w:r>
      <w:r w:rsidRPr="00964E0C">
        <w:rPr>
          <w:sz w:val="22"/>
          <w:szCs w:val="20"/>
          <w:lang w:val="en-GB"/>
        </w:rPr>
        <w:t xml:space="preserve"> problematic, progress has been significant.</w:t>
      </w:r>
    </w:p>
    <w:p w:rsidR="00BF5CCF" w:rsidRPr="00964E0C" w:rsidRDefault="00BF5CCF" w:rsidP="00BF5CCF">
      <w:pPr>
        <w:spacing w:line="360" w:lineRule="auto"/>
        <w:jc w:val="both"/>
        <w:rPr>
          <w:sz w:val="22"/>
          <w:szCs w:val="20"/>
          <w:lang w:val="en-GB"/>
        </w:rPr>
      </w:pPr>
      <w:r w:rsidRPr="00964E0C">
        <w:rPr>
          <w:sz w:val="22"/>
          <w:szCs w:val="20"/>
          <w:lang w:val="en-GB"/>
        </w:rPr>
        <w:t xml:space="preserve">The duration of court proceedings for natural user </w:t>
      </w:r>
      <w:r w:rsidR="000224D8" w:rsidRPr="00964E0C">
        <w:rPr>
          <w:sz w:val="22"/>
          <w:szCs w:val="20"/>
          <w:lang w:val="en-GB"/>
        </w:rPr>
        <w:t xml:space="preserve">is </w:t>
      </w:r>
      <w:r w:rsidRPr="00964E0C">
        <w:rPr>
          <w:sz w:val="22"/>
          <w:szCs w:val="20"/>
          <w:lang w:val="en-GB"/>
        </w:rPr>
        <w:t xml:space="preserve">still </w:t>
      </w:r>
      <w:r w:rsidR="000224D8" w:rsidRPr="00964E0C">
        <w:rPr>
          <w:sz w:val="22"/>
          <w:szCs w:val="20"/>
          <w:lang w:val="en-GB"/>
        </w:rPr>
        <w:t>longer</w:t>
      </w:r>
      <w:r w:rsidRPr="00964E0C">
        <w:rPr>
          <w:sz w:val="22"/>
          <w:szCs w:val="20"/>
          <w:lang w:val="en-GB"/>
        </w:rPr>
        <w:t xml:space="preserve"> than six years ago while </w:t>
      </w:r>
      <w:r w:rsidR="000224D8" w:rsidRPr="00964E0C">
        <w:rPr>
          <w:sz w:val="22"/>
          <w:szCs w:val="20"/>
          <w:lang w:val="en-GB"/>
        </w:rPr>
        <w:t xml:space="preserve">there is a tendency with </w:t>
      </w:r>
      <w:r w:rsidRPr="00964E0C">
        <w:rPr>
          <w:sz w:val="22"/>
          <w:szCs w:val="20"/>
          <w:lang w:val="en-GB"/>
        </w:rPr>
        <w:t xml:space="preserve">business users to reduce the duration of the procedure </w:t>
      </w:r>
      <w:r w:rsidR="000224D8" w:rsidRPr="00964E0C">
        <w:rPr>
          <w:sz w:val="22"/>
          <w:szCs w:val="20"/>
          <w:lang w:val="en-GB"/>
        </w:rPr>
        <w:t>with</w:t>
      </w:r>
      <w:r w:rsidRPr="00964E0C">
        <w:rPr>
          <w:sz w:val="22"/>
          <w:szCs w:val="20"/>
          <w:lang w:val="en-GB"/>
        </w:rPr>
        <w:t xml:space="preserve"> which they are very satisfied. As the slow pace of justice is perceived as the cause of corruption by the general population, all court users and staff, it is clear how important it is to go in the direction of shortening the court proceedings.</w:t>
      </w:r>
    </w:p>
    <w:p w:rsidR="00593279" w:rsidRPr="00964E0C" w:rsidRDefault="00BF5CCF" w:rsidP="00A233F8">
      <w:pPr>
        <w:spacing w:line="360" w:lineRule="auto"/>
        <w:jc w:val="both"/>
        <w:rPr>
          <w:sz w:val="22"/>
          <w:szCs w:val="20"/>
          <w:lang w:val="en-GB"/>
        </w:rPr>
      </w:pPr>
      <w:r w:rsidRPr="00964E0C">
        <w:rPr>
          <w:sz w:val="22"/>
          <w:szCs w:val="20"/>
          <w:lang w:val="en-GB"/>
        </w:rPr>
        <w:t xml:space="preserve">Overall experience with the court </w:t>
      </w:r>
      <w:r w:rsidR="000224D8" w:rsidRPr="00964E0C">
        <w:rPr>
          <w:sz w:val="22"/>
          <w:szCs w:val="20"/>
          <w:lang w:val="en-GB"/>
        </w:rPr>
        <w:t>in general</w:t>
      </w:r>
      <w:r w:rsidRPr="00964E0C">
        <w:rPr>
          <w:sz w:val="22"/>
          <w:szCs w:val="20"/>
          <w:lang w:val="en-GB"/>
        </w:rPr>
        <w:t xml:space="preserve"> remained the same as six years ago. Th</w:t>
      </w:r>
      <w:r w:rsidR="000224D8" w:rsidRPr="00964E0C">
        <w:rPr>
          <w:sz w:val="22"/>
          <w:szCs w:val="20"/>
          <w:lang w:val="en-GB"/>
        </w:rPr>
        <w:t>ere</w:t>
      </w:r>
      <w:r w:rsidRPr="00964E0C">
        <w:rPr>
          <w:sz w:val="22"/>
          <w:szCs w:val="20"/>
          <w:lang w:val="en-GB"/>
        </w:rPr>
        <w:t xml:space="preserve"> is an average satisfaction (3.4 on a scale of 1 to 5). Compared to 2010, the business and professional users are more satisfied with the judges and court officials while </w:t>
      </w:r>
      <w:r w:rsidR="000224D8" w:rsidRPr="00964E0C">
        <w:rPr>
          <w:sz w:val="22"/>
          <w:szCs w:val="20"/>
          <w:lang w:val="en-GB"/>
        </w:rPr>
        <w:t>natural</w:t>
      </w:r>
      <w:r w:rsidRPr="00964E0C">
        <w:rPr>
          <w:sz w:val="22"/>
          <w:szCs w:val="20"/>
          <w:lang w:val="en-GB"/>
        </w:rPr>
        <w:t xml:space="preserve"> users</w:t>
      </w:r>
      <w:r w:rsidR="000224D8" w:rsidRPr="00964E0C">
        <w:rPr>
          <w:sz w:val="22"/>
          <w:szCs w:val="20"/>
          <w:lang w:val="en-GB"/>
        </w:rPr>
        <w:t xml:space="preserve"> are</w:t>
      </w:r>
      <w:r w:rsidRPr="00964E0C">
        <w:rPr>
          <w:sz w:val="22"/>
          <w:szCs w:val="20"/>
          <w:lang w:val="en-GB"/>
        </w:rPr>
        <w:t xml:space="preserve"> dissatisfied. </w:t>
      </w:r>
      <w:r w:rsidR="000224D8" w:rsidRPr="00964E0C">
        <w:rPr>
          <w:sz w:val="22"/>
          <w:szCs w:val="20"/>
          <w:lang w:val="en-GB"/>
        </w:rPr>
        <w:t>As</w:t>
      </w:r>
      <w:r w:rsidRPr="00964E0C">
        <w:rPr>
          <w:sz w:val="22"/>
          <w:szCs w:val="20"/>
          <w:lang w:val="en-GB"/>
        </w:rPr>
        <w:t xml:space="preserve"> managers </w:t>
      </w:r>
      <w:r w:rsidR="000224D8" w:rsidRPr="00964E0C">
        <w:rPr>
          <w:sz w:val="22"/>
          <w:szCs w:val="20"/>
          <w:lang w:val="en-GB"/>
        </w:rPr>
        <w:t xml:space="preserve">have been dissatisfied especially in terms of efficiency and thoroughness of judges </w:t>
      </w:r>
      <w:r w:rsidRPr="00964E0C">
        <w:rPr>
          <w:sz w:val="22"/>
          <w:szCs w:val="20"/>
          <w:lang w:val="en-GB"/>
        </w:rPr>
        <w:t xml:space="preserve">six years ago, </w:t>
      </w:r>
      <w:r w:rsidR="000224D8" w:rsidRPr="00964E0C">
        <w:rPr>
          <w:sz w:val="22"/>
          <w:szCs w:val="20"/>
          <w:lang w:val="en-GB"/>
        </w:rPr>
        <w:t xml:space="preserve">it </w:t>
      </w:r>
      <w:r w:rsidRPr="00964E0C">
        <w:rPr>
          <w:sz w:val="22"/>
          <w:szCs w:val="20"/>
          <w:lang w:val="en-GB"/>
        </w:rPr>
        <w:t xml:space="preserve">seems </w:t>
      </w:r>
      <w:r w:rsidR="000224D8" w:rsidRPr="00964E0C">
        <w:rPr>
          <w:sz w:val="22"/>
          <w:szCs w:val="20"/>
          <w:lang w:val="en-GB"/>
        </w:rPr>
        <w:t>a shift was</w:t>
      </w:r>
      <w:r w:rsidRPr="00964E0C">
        <w:rPr>
          <w:sz w:val="22"/>
          <w:szCs w:val="20"/>
          <w:lang w:val="en-GB"/>
        </w:rPr>
        <w:t xml:space="preserve"> </w:t>
      </w:r>
      <w:r w:rsidR="000224D8" w:rsidRPr="00964E0C">
        <w:rPr>
          <w:sz w:val="22"/>
          <w:szCs w:val="20"/>
          <w:lang w:val="en-GB"/>
        </w:rPr>
        <w:t xml:space="preserve">made </w:t>
      </w:r>
      <w:r w:rsidRPr="00964E0C">
        <w:rPr>
          <w:sz w:val="22"/>
          <w:szCs w:val="20"/>
          <w:lang w:val="en-GB"/>
        </w:rPr>
        <w:t xml:space="preserve">in this segment as they are now significantly more satisfied with these aspects. All users judged kindness </w:t>
      </w:r>
      <w:r w:rsidR="000224D8" w:rsidRPr="00964E0C">
        <w:rPr>
          <w:sz w:val="22"/>
          <w:szCs w:val="20"/>
          <w:lang w:val="en-GB"/>
        </w:rPr>
        <w:t xml:space="preserve">of </w:t>
      </w:r>
      <w:r w:rsidRPr="00964E0C">
        <w:rPr>
          <w:sz w:val="22"/>
          <w:szCs w:val="20"/>
          <w:lang w:val="en-GB"/>
        </w:rPr>
        <w:t xml:space="preserve">court employees </w:t>
      </w:r>
      <w:r w:rsidR="000224D8" w:rsidRPr="00964E0C">
        <w:rPr>
          <w:sz w:val="22"/>
          <w:szCs w:val="20"/>
          <w:lang w:val="en-GB"/>
        </w:rPr>
        <w:t>well like</w:t>
      </w:r>
      <w:r w:rsidRPr="00964E0C">
        <w:rPr>
          <w:sz w:val="22"/>
          <w:szCs w:val="20"/>
          <w:lang w:val="en-GB"/>
        </w:rPr>
        <w:t xml:space="preserve"> six years ago. Looking at the courts, </w:t>
      </w:r>
      <w:r w:rsidR="00593279" w:rsidRPr="00964E0C">
        <w:rPr>
          <w:sz w:val="22"/>
          <w:szCs w:val="20"/>
          <w:lang w:val="en-GB"/>
        </w:rPr>
        <w:t>natural</w:t>
      </w:r>
      <w:r w:rsidRPr="00964E0C">
        <w:rPr>
          <w:sz w:val="22"/>
          <w:szCs w:val="20"/>
          <w:lang w:val="en-GB"/>
        </w:rPr>
        <w:t xml:space="preserve"> users </w:t>
      </w:r>
      <w:r w:rsidR="00593279" w:rsidRPr="00964E0C">
        <w:rPr>
          <w:sz w:val="22"/>
          <w:szCs w:val="20"/>
          <w:lang w:val="en-GB"/>
        </w:rPr>
        <w:t>in MC</w:t>
      </w:r>
      <w:r w:rsidRPr="00964E0C">
        <w:rPr>
          <w:sz w:val="22"/>
          <w:szCs w:val="20"/>
          <w:lang w:val="en-GB"/>
        </w:rPr>
        <w:t xml:space="preserve"> in Pula are </w:t>
      </w:r>
      <w:r w:rsidRPr="00964E0C">
        <w:rPr>
          <w:sz w:val="22"/>
          <w:szCs w:val="20"/>
          <w:lang w:val="en-GB"/>
        </w:rPr>
        <w:lastRenderedPageBreak/>
        <w:t xml:space="preserve">somewhat less satisfied with court officials. Compared to the </w:t>
      </w:r>
      <w:r w:rsidR="00593279" w:rsidRPr="00964E0C">
        <w:rPr>
          <w:sz w:val="22"/>
          <w:szCs w:val="20"/>
          <w:lang w:val="en-GB"/>
        </w:rPr>
        <w:t>last</w:t>
      </w:r>
      <w:r w:rsidRPr="00964E0C">
        <w:rPr>
          <w:sz w:val="22"/>
          <w:szCs w:val="20"/>
          <w:lang w:val="en-GB"/>
        </w:rPr>
        <w:t xml:space="preserve"> six years customers are more satisfied with the judges</w:t>
      </w:r>
      <w:r w:rsidR="00593279" w:rsidRPr="00964E0C">
        <w:rPr>
          <w:sz w:val="22"/>
          <w:szCs w:val="20"/>
          <w:lang w:val="en-GB"/>
        </w:rPr>
        <w:t xml:space="preserve"> in</w:t>
      </w:r>
      <w:r w:rsidRPr="00964E0C">
        <w:rPr>
          <w:sz w:val="22"/>
          <w:szCs w:val="20"/>
          <w:lang w:val="en-GB"/>
        </w:rPr>
        <w:t xml:space="preserve"> the </w:t>
      </w:r>
      <w:r w:rsidR="00593279" w:rsidRPr="00964E0C">
        <w:rPr>
          <w:sz w:val="22"/>
          <w:szCs w:val="20"/>
          <w:lang w:val="en-GB"/>
        </w:rPr>
        <w:t>MC</w:t>
      </w:r>
      <w:r w:rsidRPr="00964E0C">
        <w:rPr>
          <w:sz w:val="22"/>
          <w:szCs w:val="20"/>
          <w:lang w:val="en-GB"/>
        </w:rPr>
        <w:t xml:space="preserve"> in </w:t>
      </w:r>
      <w:proofErr w:type="spellStart"/>
      <w:r w:rsidRPr="00964E0C">
        <w:rPr>
          <w:sz w:val="22"/>
          <w:szCs w:val="20"/>
          <w:lang w:val="en-GB"/>
        </w:rPr>
        <w:t>Zadar</w:t>
      </w:r>
      <w:proofErr w:type="spellEnd"/>
      <w:r w:rsidRPr="00964E0C">
        <w:rPr>
          <w:sz w:val="22"/>
          <w:szCs w:val="20"/>
          <w:lang w:val="en-GB"/>
        </w:rPr>
        <w:t>.</w:t>
      </w:r>
    </w:p>
    <w:p w:rsidR="00BF5CCF" w:rsidRPr="00964E0C" w:rsidRDefault="00BF5CCF" w:rsidP="00A233F8">
      <w:pPr>
        <w:spacing w:line="360" w:lineRule="auto"/>
        <w:jc w:val="both"/>
        <w:rPr>
          <w:sz w:val="22"/>
          <w:szCs w:val="20"/>
          <w:lang w:val="en-GB"/>
        </w:rPr>
      </w:pPr>
      <w:r w:rsidRPr="00964E0C">
        <w:rPr>
          <w:sz w:val="22"/>
          <w:szCs w:val="20"/>
          <w:lang w:val="en-GB"/>
        </w:rPr>
        <w:t>All three groups of users are generally less satisfied with the adequacy of premises and their equip</w:t>
      </w:r>
      <w:r w:rsidR="00593279" w:rsidRPr="00964E0C">
        <w:rPr>
          <w:sz w:val="22"/>
          <w:szCs w:val="20"/>
          <w:lang w:val="en-GB"/>
        </w:rPr>
        <w:t>ment</w:t>
      </w:r>
      <w:r w:rsidRPr="00964E0C">
        <w:rPr>
          <w:sz w:val="22"/>
          <w:szCs w:val="20"/>
          <w:lang w:val="en-GB"/>
        </w:rPr>
        <w:t xml:space="preserve"> with respect to the results of 2010. Inadequate equipment of the office, a bad mark</w:t>
      </w:r>
      <w:r w:rsidR="00593279" w:rsidRPr="00964E0C">
        <w:rPr>
          <w:sz w:val="22"/>
          <w:szCs w:val="20"/>
          <w:lang w:val="en-GB"/>
        </w:rPr>
        <w:t>s</w:t>
      </w:r>
      <w:r w:rsidRPr="00964E0C">
        <w:rPr>
          <w:sz w:val="22"/>
          <w:szCs w:val="20"/>
          <w:lang w:val="en-GB"/>
        </w:rPr>
        <w:t xml:space="preserve"> of reference in the building, and the </w:t>
      </w:r>
      <w:proofErr w:type="spellStart"/>
      <w:r w:rsidR="00593279" w:rsidRPr="00964E0C">
        <w:rPr>
          <w:sz w:val="22"/>
          <w:szCs w:val="20"/>
          <w:lang w:val="en-GB"/>
        </w:rPr>
        <w:t>pleasentness</w:t>
      </w:r>
      <w:proofErr w:type="spellEnd"/>
      <w:r w:rsidRPr="00964E0C">
        <w:rPr>
          <w:sz w:val="22"/>
          <w:szCs w:val="20"/>
          <w:lang w:val="en-GB"/>
        </w:rPr>
        <w:t xml:space="preserve"> of the rooms are par</w:t>
      </w:r>
      <w:r w:rsidR="00593279" w:rsidRPr="00964E0C">
        <w:rPr>
          <w:sz w:val="22"/>
          <w:szCs w:val="20"/>
          <w:lang w:val="en-GB"/>
        </w:rPr>
        <w:t>ticularly badly evaluated in</w:t>
      </w:r>
      <w:r w:rsidRPr="00964E0C">
        <w:rPr>
          <w:sz w:val="22"/>
          <w:szCs w:val="20"/>
          <w:lang w:val="en-GB"/>
        </w:rPr>
        <w:t xml:space="preserve"> </w:t>
      </w:r>
      <w:r w:rsidR="00593279" w:rsidRPr="00964E0C">
        <w:rPr>
          <w:sz w:val="22"/>
          <w:szCs w:val="20"/>
          <w:lang w:val="en-GB"/>
        </w:rPr>
        <w:t>MC</w:t>
      </w:r>
      <w:r w:rsidRPr="00964E0C">
        <w:rPr>
          <w:sz w:val="22"/>
          <w:szCs w:val="20"/>
          <w:lang w:val="en-GB"/>
        </w:rPr>
        <w:t xml:space="preserve"> in Split and </w:t>
      </w:r>
      <w:proofErr w:type="spellStart"/>
      <w:r w:rsidRPr="00964E0C">
        <w:rPr>
          <w:sz w:val="22"/>
          <w:szCs w:val="20"/>
          <w:lang w:val="en-GB"/>
        </w:rPr>
        <w:t>Karlovac</w:t>
      </w:r>
      <w:proofErr w:type="spellEnd"/>
      <w:r w:rsidRPr="00964E0C">
        <w:rPr>
          <w:sz w:val="22"/>
          <w:szCs w:val="20"/>
          <w:lang w:val="en-GB"/>
        </w:rPr>
        <w:t xml:space="preserve"> by all system users. Since </w:t>
      </w:r>
      <w:r w:rsidR="00593279" w:rsidRPr="00964E0C">
        <w:rPr>
          <w:sz w:val="22"/>
          <w:szCs w:val="20"/>
          <w:lang w:val="en-GB"/>
        </w:rPr>
        <w:t>MC</w:t>
      </w:r>
      <w:r w:rsidRPr="00964E0C">
        <w:rPr>
          <w:sz w:val="22"/>
          <w:szCs w:val="20"/>
          <w:lang w:val="en-GB"/>
        </w:rPr>
        <w:t xml:space="preserve"> in </w:t>
      </w:r>
      <w:proofErr w:type="spellStart"/>
      <w:r w:rsidRPr="00964E0C">
        <w:rPr>
          <w:sz w:val="22"/>
          <w:szCs w:val="20"/>
          <w:lang w:val="en-GB"/>
        </w:rPr>
        <w:t>Karlovac</w:t>
      </w:r>
      <w:proofErr w:type="spellEnd"/>
      <w:r w:rsidR="00593279" w:rsidRPr="00964E0C">
        <w:rPr>
          <w:sz w:val="22"/>
          <w:szCs w:val="20"/>
          <w:lang w:val="en-GB"/>
        </w:rPr>
        <w:t xml:space="preserve"> is</w:t>
      </w:r>
      <w:r w:rsidRPr="00964E0C">
        <w:rPr>
          <w:sz w:val="22"/>
          <w:szCs w:val="20"/>
          <w:lang w:val="en-GB"/>
        </w:rPr>
        <w:t xml:space="preserve"> </w:t>
      </w:r>
      <w:r w:rsidR="00593279" w:rsidRPr="00964E0C">
        <w:rPr>
          <w:sz w:val="22"/>
          <w:szCs w:val="20"/>
          <w:lang w:val="en-GB"/>
        </w:rPr>
        <w:t>in</w:t>
      </w:r>
      <w:r w:rsidRPr="00964E0C">
        <w:rPr>
          <w:sz w:val="22"/>
          <w:szCs w:val="20"/>
          <w:lang w:val="en-GB"/>
        </w:rPr>
        <w:t xml:space="preserve"> restoration process</w:t>
      </w:r>
      <w:r w:rsidR="00593279" w:rsidRPr="00964E0C">
        <w:rPr>
          <w:sz w:val="22"/>
          <w:szCs w:val="20"/>
          <w:lang w:val="en-GB"/>
        </w:rPr>
        <w:t>,</w:t>
      </w:r>
      <w:r w:rsidRPr="00964E0C">
        <w:rPr>
          <w:sz w:val="22"/>
          <w:szCs w:val="20"/>
          <w:lang w:val="en-GB"/>
        </w:rPr>
        <w:t xml:space="preserve"> </w:t>
      </w:r>
      <w:r w:rsidR="00593279" w:rsidRPr="00964E0C">
        <w:rPr>
          <w:sz w:val="22"/>
          <w:szCs w:val="20"/>
          <w:lang w:val="en-GB"/>
        </w:rPr>
        <w:t>grade itself</w:t>
      </w:r>
      <w:r w:rsidRPr="00964E0C">
        <w:rPr>
          <w:sz w:val="22"/>
          <w:szCs w:val="20"/>
          <w:lang w:val="en-GB"/>
        </w:rPr>
        <w:t xml:space="preserve">, although objective, describes the current situation. </w:t>
      </w:r>
      <w:r w:rsidR="00593279" w:rsidRPr="00964E0C">
        <w:rPr>
          <w:sz w:val="22"/>
          <w:szCs w:val="20"/>
          <w:lang w:val="en-GB"/>
        </w:rPr>
        <w:t>MC</w:t>
      </w:r>
      <w:r w:rsidRPr="00964E0C">
        <w:rPr>
          <w:sz w:val="22"/>
          <w:szCs w:val="20"/>
          <w:lang w:val="en-GB"/>
        </w:rPr>
        <w:t xml:space="preserve"> Split unless</w:t>
      </w:r>
      <w:r w:rsidR="00593279" w:rsidRPr="00964E0C">
        <w:rPr>
          <w:sz w:val="22"/>
          <w:szCs w:val="20"/>
          <w:lang w:val="en-GB"/>
        </w:rPr>
        <w:t xml:space="preserve"> it is in</w:t>
      </w:r>
      <w:r w:rsidRPr="00964E0C">
        <w:rPr>
          <w:sz w:val="22"/>
          <w:szCs w:val="20"/>
          <w:lang w:val="en-GB"/>
        </w:rPr>
        <w:t xml:space="preserve"> the restorat</w:t>
      </w:r>
      <w:r w:rsidR="00593279" w:rsidRPr="00964E0C">
        <w:rPr>
          <w:sz w:val="22"/>
          <w:szCs w:val="20"/>
          <w:lang w:val="en-GB"/>
        </w:rPr>
        <w:t>ion process has a problem with</w:t>
      </w:r>
      <w:r w:rsidRPr="00964E0C">
        <w:rPr>
          <w:sz w:val="22"/>
          <w:szCs w:val="20"/>
          <w:lang w:val="en-GB"/>
        </w:rPr>
        <w:t xml:space="preserve"> space that is more permanent nature and should pay particular attention to improving this aspect. </w:t>
      </w:r>
      <w:r w:rsidR="00593279" w:rsidRPr="00964E0C">
        <w:rPr>
          <w:sz w:val="22"/>
          <w:szCs w:val="20"/>
          <w:lang w:val="en-GB"/>
        </w:rPr>
        <w:t>MC</w:t>
      </w:r>
      <w:r w:rsidRPr="00964E0C">
        <w:rPr>
          <w:sz w:val="22"/>
          <w:szCs w:val="20"/>
          <w:lang w:val="en-GB"/>
        </w:rPr>
        <w:t xml:space="preserve"> Split carries </w:t>
      </w:r>
      <w:r w:rsidR="00593279" w:rsidRPr="00964E0C">
        <w:rPr>
          <w:sz w:val="22"/>
          <w:szCs w:val="20"/>
          <w:lang w:val="en-GB"/>
        </w:rPr>
        <w:t xml:space="preserve">dissatisfaction with several aspects </w:t>
      </w:r>
      <w:r w:rsidRPr="00964E0C">
        <w:rPr>
          <w:sz w:val="22"/>
          <w:szCs w:val="20"/>
          <w:lang w:val="en-GB"/>
        </w:rPr>
        <w:t>more often (than other tested courts) - its location, space and speed.</w:t>
      </w:r>
    </w:p>
    <w:p w:rsidR="00BF5CCF" w:rsidRPr="00964E0C" w:rsidRDefault="00F73383" w:rsidP="00A233F8">
      <w:pPr>
        <w:spacing w:line="360" w:lineRule="auto"/>
        <w:jc w:val="both"/>
        <w:rPr>
          <w:sz w:val="22"/>
          <w:szCs w:val="20"/>
          <w:lang w:val="en-GB"/>
        </w:rPr>
      </w:pPr>
      <w:r w:rsidRPr="00964E0C">
        <w:rPr>
          <w:sz w:val="22"/>
          <w:szCs w:val="20"/>
          <w:lang w:val="en-GB"/>
        </w:rPr>
        <w:t>Most informed a</w:t>
      </w:r>
      <w:r w:rsidR="00BF5CCF" w:rsidRPr="00964E0C">
        <w:rPr>
          <w:sz w:val="22"/>
          <w:szCs w:val="20"/>
          <w:lang w:val="en-GB"/>
        </w:rPr>
        <w:t xml:space="preserve">bout the </w:t>
      </w:r>
      <w:r w:rsidRPr="00964E0C">
        <w:rPr>
          <w:sz w:val="22"/>
          <w:szCs w:val="20"/>
          <w:lang w:val="en-GB"/>
        </w:rPr>
        <w:t>P</w:t>
      </w:r>
      <w:r w:rsidR="00BF5CCF" w:rsidRPr="00964E0C">
        <w:rPr>
          <w:sz w:val="22"/>
          <w:szCs w:val="20"/>
          <w:lang w:val="en-GB"/>
        </w:rPr>
        <w:t>roject are the professional users, business users, and then only at the end</w:t>
      </w:r>
      <w:r w:rsidRPr="00964E0C">
        <w:rPr>
          <w:sz w:val="22"/>
          <w:szCs w:val="20"/>
          <w:lang w:val="en-GB"/>
        </w:rPr>
        <w:t xml:space="preserve"> natural</w:t>
      </w:r>
      <w:r w:rsidR="00BF5CCF" w:rsidRPr="00964E0C">
        <w:rPr>
          <w:sz w:val="22"/>
          <w:szCs w:val="20"/>
          <w:lang w:val="en-GB"/>
        </w:rPr>
        <w:t xml:space="preserve"> users. Business users are most </w:t>
      </w:r>
      <w:proofErr w:type="spellStart"/>
      <w:r w:rsidR="00BF5CCF" w:rsidRPr="00964E0C">
        <w:rPr>
          <w:sz w:val="22"/>
          <w:szCs w:val="20"/>
          <w:lang w:val="en-GB"/>
        </w:rPr>
        <w:t>skeptical</w:t>
      </w:r>
      <w:proofErr w:type="spellEnd"/>
      <w:r w:rsidR="00BF5CCF" w:rsidRPr="00964E0C">
        <w:rPr>
          <w:sz w:val="22"/>
          <w:szCs w:val="20"/>
          <w:lang w:val="en-GB"/>
        </w:rPr>
        <w:t xml:space="preserve"> about the positive impact of the Project. All three groups as a reason </w:t>
      </w:r>
      <w:r w:rsidRPr="00964E0C">
        <w:rPr>
          <w:sz w:val="22"/>
          <w:szCs w:val="20"/>
          <w:lang w:val="en-GB"/>
        </w:rPr>
        <w:t>for</w:t>
      </w:r>
      <w:r w:rsidR="00BF5CCF" w:rsidRPr="00964E0C">
        <w:rPr>
          <w:sz w:val="22"/>
          <w:szCs w:val="20"/>
          <w:lang w:val="en-GB"/>
        </w:rPr>
        <w:t xml:space="preserve"> doubt </w:t>
      </w:r>
      <w:r w:rsidRPr="00964E0C">
        <w:rPr>
          <w:sz w:val="22"/>
          <w:szCs w:val="20"/>
          <w:lang w:val="en-GB"/>
        </w:rPr>
        <w:t>cite</w:t>
      </w:r>
      <w:r w:rsidR="00BF5CCF" w:rsidRPr="00964E0C">
        <w:rPr>
          <w:sz w:val="22"/>
          <w:szCs w:val="20"/>
          <w:lang w:val="en-GB"/>
        </w:rPr>
        <w:t xml:space="preserve"> they do not see any progress, </w:t>
      </w:r>
      <w:r w:rsidRPr="00964E0C">
        <w:rPr>
          <w:sz w:val="22"/>
          <w:szCs w:val="20"/>
          <w:lang w:val="en-GB"/>
        </w:rPr>
        <w:t>and</w:t>
      </w:r>
      <w:r w:rsidR="00BF5CCF" w:rsidRPr="00964E0C">
        <w:rPr>
          <w:sz w:val="22"/>
          <w:szCs w:val="20"/>
          <w:lang w:val="en-GB"/>
        </w:rPr>
        <w:t xml:space="preserve"> see</w:t>
      </w:r>
      <w:r w:rsidRPr="00964E0C">
        <w:rPr>
          <w:sz w:val="22"/>
          <w:szCs w:val="20"/>
          <w:lang w:val="en-GB"/>
        </w:rPr>
        <w:t xml:space="preserve"> no</w:t>
      </w:r>
      <w:r w:rsidR="00BF5CCF" w:rsidRPr="00964E0C">
        <w:rPr>
          <w:sz w:val="22"/>
          <w:szCs w:val="20"/>
          <w:lang w:val="en-GB"/>
        </w:rPr>
        <w:t xml:space="preserve"> changes.</w:t>
      </w:r>
    </w:p>
    <w:p w:rsidR="00BF5CCF" w:rsidRPr="00964E0C" w:rsidRDefault="00BF5CCF" w:rsidP="00A233F8">
      <w:pPr>
        <w:spacing w:line="360" w:lineRule="auto"/>
        <w:jc w:val="both"/>
        <w:rPr>
          <w:sz w:val="22"/>
          <w:szCs w:val="20"/>
          <w:lang w:val="en-GB"/>
        </w:rPr>
      </w:pPr>
      <w:r w:rsidRPr="00964E0C">
        <w:rPr>
          <w:sz w:val="22"/>
          <w:szCs w:val="20"/>
          <w:lang w:val="en-GB"/>
        </w:rPr>
        <w:t xml:space="preserve">After six years </w:t>
      </w:r>
      <w:r w:rsidR="00F73383" w:rsidRPr="00964E0C">
        <w:rPr>
          <w:sz w:val="22"/>
          <w:szCs w:val="20"/>
          <w:lang w:val="en-GB"/>
        </w:rPr>
        <w:t>from</w:t>
      </w:r>
      <w:r w:rsidRPr="00964E0C">
        <w:rPr>
          <w:sz w:val="22"/>
          <w:szCs w:val="20"/>
          <w:lang w:val="en-GB"/>
        </w:rPr>
        <w:t xml:space="preserve"> initial research, employees are generally less satisfied with their workplace. Dissatisfaction is greater </w:t>
      </w:r>
      <w:r w:rsidR="00F73383" w:rsidRPr="00964E0C">
        <w:rPr>
          <w:sz w:val="22"/>
          <w:szCs w:val="20"/>
          <w:lang w:val="en-GB"/>
        </w:rPr>
        <w:t>in</w:t>
      </w:r>
      <w:r w:rsidRPr="00964E0C">
        <w:rPr>
          <w:sz w:val="22"/>
          <w:szCs w:val="20"/>
          <w:lang w:val="en-GB"/>
        </w:rPr>
        <w:t xml:space="preserve"> various aspects of the job. The greatest dissatisfaction </w:t>
      </w:r>
      <w:r w:rsidR="00F73383" w:rsidRPr="00964E0C">
        <w:rPr>
          <w:sz w:val="22"/>
          <w:szCs w:val="20"/>
          <w:lang w:val="en-GB"/>
        </w:rPr>
        <w:t xml:space="preserve">is </w:t>
      </w:r>
      <w:r w:rsidRPr="00964E0C">
        <w:rPr>
          <w:sz w:val="22"/>
          <w:szCs w:val="20"/>
          <w:lang w:val="en-GB"/>
        </w:rPr>
        <w:t>with wages and the system of promotion and remuneration. With growing dissatisfaction thinking about changing jobs</w:t>
      </w:r>
      <w:r w:rsidR="00F73383" w:rsidRPr="00964E0C">
        <w:rPr>
          <w:sz w:val="22"/>
          <w:szCs w:val="20"/>
          <w:lang w:val="en-GB"/>
        </w:rPr>
        <w:t xml:space="preserve"> increases</w:t>
      </w:r>
      <w:r w:rsidRPr="00964E0C">
        <w:rPr>
          <w:sz w:val="22"/>
          <w:szCs w:val="20"/>
          <w:lang w:val="en-GB"/>
        </w:rPr>
        <w:t>. Seen</w:t>
      </w:r>
      <w:r w:rsidR="00F73383" w:rsidRPr="00964E0C">
        <w:rPr>
          <w:sz w:val="22"/>
          <w:szCs w:val="20"/>
          <w:lang w:val="en-GB"/>
        </w:rPr>
        <w:t xml:space="preserve"> by</w:t>
      </w:r>
      <w:r w:rsidRPr="00964E0C">
        <w:rPr>
          <w:sz w:val="22"/>
          <w:szCs w:val="20"/>
          <w:lang w:val="en-GB"/>
        </w:rPr>
        <w:t xml:space="preserve"> courts, the most prominent is </w:t>
      </w:r>
      <w:r w:rsidR="00F73383" w:rsidRPr="00964E0C">
        <w:rPr>
          <w:sz w:val="22"/>
          <w:szCs w:val="20"/>
          <w:lang w:val="en-GB"/>
        </w:rPr>
        <w:t>MC</w:t>
      </w:r>
      <w:r w:rsidRPr="00964E0C">
        <w:rPr>
          <w:sz w:val="22"/>
          <w:szCs w:val="20"/>
          <w:lang w:val="en-GB"/>
        </w:rPr>
        <w:t xml:space="preserve"> </w:t>
      </w:r>
      <w:r w:rsidR="00F73383" w:rsidRPr="00964E0C">
        <w:rPr>
          <w:sz w:val="22"/>
          <w:szCs w:val="20"/>
          <w:lang w:val="en-GB"/>
        </w:rPr>
        <w:t xml:space="preserve">in Pula </w:t>
      </w:r>
      <w:r w:rsidRPr="00964E0C">
        <w:rPr>
          <w:sz w:val="22"/>
          <w:szCs w:val="20"/>
          <w:lang w:val="en-GB"/>
        </w:rPr>
        <w:t xml:space="preserve">and </w:t>
      </w:r>
      <w:r w:rsidR="00F73383" w:rsidRPr="00964E0C">
        <w:rPr>
          <w:sz w:val="22"/>
          <w:szCs w:val="20"/>
          <w:lang w:val="en-GB"/>
        </w:rPr>
        <w:t>MC</w:t>
      </w:r>
      <w:r w:rsidRPr="00964E0C">
        <w:rPr>
          <w:sz w:val="22"/>
          <w:szCs w:val="20"/>
          <w:lang w:val="en-GB"/>
        </w:rPr>
        <w:t xml:space="preserve"> </w:t>
      </w:r>
      <w:r w:rsidR="00F73383" w:rsidRPr="00964E0C">
        <w:rPr>
          <w:sz w:val="22"/>
          <w:szCs w:val="20"/>
          <w:lang w:val="en-GB"/>
        </w:rPr>
        <w:t xml:space="preserve">in </w:t>
      </w:r>
      <w:r w:rsidRPr="00964E0C">
        <w:rPr>
          <w:sz w:val="22"/>
          <w:szCs w:val="20"/>
          <w:lang w:val="en-GB"/>
        </w:rPr>
        <w:t>Split. Offi</w:t>
      </w:r>
      <w:r w:rsidR="00F73383" w:rsidRPr="00964E0C">
        <w:rPr>
          <w:sz w:val="22"/>
          <w:szCs w:val="20"/>
          <w:lang w:val="en-GB"/>
        </w:rPr>
        <w:t>cers, more</w:t>
      </w:r>
      <w:r w:rsidRPr="00964E0C">
        <w:rPr>
          <w:sz w:val="22"/>
          <w:szCs w:val="20"/>
          <w:lang w:val="en-GB"/>
        </w:rPr>
        <w:t xml:space="preserve"> often than officials are</w:t>
      </w:r>
      <w:r w:rsidR="00F73383" w:rsidRPr="00964E0C">
        <w:rPr>
          <w:sz w:val="22"/>
          <w:szCs w:val="20"/>
          <w:lang w:val="en-GB"/>
        </w:rPr>
        <w:t xml:space="preserve"> considering changing jobs. I</w:t>
      </w:r>
      <w:r w:rsidRPr="00964E0C">
        <w:rPr>
          <w:sz w:val="22"/>
          <w:szCs w:val="20"/>
          <w:lang w:val="en-GB"/>
        </w:rPr>
        <w:t xml:space="preserve">nteresting work that </w:t>
      </w:r>
      <w:r w:rsidR="00F73383" w:rsidRPr="00964E0C">
        <w:rPr>
          <w:sz w:val="22"/>
          <w:szCs w:val="20"/>
          <w:lang w:val="en-GB"/>
        </w:rPr>
        <w:t xml:space="preserve">was an important factor </w:t>
      </w:r>
      <w:r w:rsidRPr="00964E0C">
        <w:rPr>
          <w:sz w:val="22"/>
          <w:szCs w:val="20"/>
          <w:lang w:val="en-GB"/>
        </w:rPr>
        <w:t xml:space="preserve">six years ago in job satisfaction, is no longer important. </w:t>
      </w:r>
      <w:r w:rsidR="00F73383" w:rsidRPr="00964E0C">
        <w:rPr>
          <w:sz w:val="22"/>
          <w:szCs w:val="20"/>
          <w:lang w:val="en-GB"/>
        </w:rPr>
        <w:t>Decrease of</w:t>
      </w:r>
      <w:r w:rsidRPr="00964E0C">
        <w:rPr>
          <w:sz w:val="22"/>
          <w:szCs w:val="20"/>
          <w:lang w:val="en-GB"/>
        </w:rPr>
        <w:t xml:space="preserve"> enthusiasm </w:t>
      </w:r>
      <w:r w:rsidR="00F73383" w:rsidRPr="00964E0C">
        <w:rPr>
          <w:sz w:val="22"/>
          <w:szCs w:val="20"/>
          <w:lang w:val="en-GB"/>
        </w:rPr>
        <w:t xml:space="preserve">could be </w:t>
      </w:r>
      <w:proofErr w:type="spellStart"/>
      <w:r w:rsidR="00F73383" w:rsidRPr="00964E0C">
        <w:rPr>
          <w:sz w:val="22"/>
          <w:szCs w:val="20"/>
          <w:lang w:val="en-GB"/>
        </w:rPr>
        <w:t>becouse</w:t>
      </w:r>
      <w:proofErr w:type="spellEnd"/>
      <w:r w:rsidR="00F73383" w:rsidRPr="00964E0C">
        <w:rPr>
          <w:sz w:val="22"/>
          <w:szCs w:val="20"/>
          <w:lang w:val="en-GB"/>
        </w:rPr>
        <w:t xml:space="preserve"> of</w:t>
      </w:r>
      <w:r w:rsidRPr="00964E0C">
        <w:rPr>
          <w:sz w:val="22"/>
          <w:szCs w:val="20"/>
          <w:lang w:val="en-GB"/>
        </w:rPr>
        <w:t xml:space="preserve"> lesse</w:t>
      </w:r>
      <w:r w:rsidR="00F73383" w:rsidRPr="00964E0C">
        <w:rPr>
          <w:sz w:val="22"/>
          <w:szCs w:val="20"/>
          <w:lang w:val="en-GB"/>
        </w:rPr>
        <w:t>r</w:t>
      </w:r>
      <w:r w:rsidRPr="00964E0C">
        <w:rPr>
          <w:sz w:val="22"/>
          <w:szCs w:val="20"/>
          <w:lang w:val="en-GB"/>
        </w:rPr>
        <w:t xml:space="preserve"> social importance of work and reputation </w:t>
      </w:r>
      <w:r w:rsidR="00F73383" w:rsidRPr="00964E0C">
        <w:rPr>
          <w:sz w:val="22"/>
          <w:szCs w:val="20"/>
          <w:lang w:val="en-GB"/>
        </w:rPr>
        <w:t>in society</w:t>
      </w:r>
      <w:r w:rsidRPr="00964E0C">
        <w:rPr>
          <w:sz w:val="22"/>
          <w:szCs w:val="20"/>
          <w:lang w:val="en-GB"/>
        </w:rPr>
        <w:t xml:space="preserve">. The lowest level of optimism is reported among employees of the Municipal Court in Pula. The reason for the drop in satisfaction may lie in the fact that the majority of employees evaluated the </w:t>
      </w:r>
      <w:r w:rsidR="00F73383" w:rsidRPr="00964E0C">
        <w:rPr>
          <w:sz w:val="22"/>
          <w:szCs w:val="20"/>
          <w:lang w:val="en-GB"/>
        </w:rPr>
        <w:t>P</w:t>
      </w:r>
      <w:r w:rsidRPr="00964E0C">
        <w:rPr>
          <w:sz w:val="22"/>
          <w:szCs w:val="20"/>
          <w:lang w:val="en-GB"/>
        </w:rPr>
        <w:t xml:space="preserve">roject as a failure. On the one hand they feel overwhelmed due to uneven distribution </w:t>
      </w:r>
      <w:r w:rsidR="00F73383" w:rsidRPr="00964E0C">
        <w:rPr>
          <w:sz w:val="22"/>
          <w:szCs w:val="20"/>
          <w:lang w:val="en-GB"/>
        </w:rPr>
        <w:t xml:space="preserve">of work </w:t>
      </w:r>
      <w:r w:rsidRPr="00964E0C">
        <w:rPr>
          <w:sz w:val="22"/>
          <w:szCs w:val="20"/>
          <w:lang w:val="en-GB"/>
        </w:rPr>
        <w:t xml:space="preserve">and on the other hand </w:t>
      </w:r>
      <w:r w:rsidR="00F73383" w:rsidRPr="00964E0C">
        <w:rPr>
          <w:sz w:val="22"/>
          <w:szCs w:val="20"/>
          <w:lang w:val="en-GB"/>
        </w:rPr>
        <w:t xml:space="preserve">they </w:t>
      </w:r>
      <w:r w:rsidRPr="00964E0C">
        <w:rPr>
          <w:sz w:val="22"/>
          <w:szCs w:val="20"/>
          <w:lang w:val="en-GB"/>
        </w:rPr>
        <w:t>do not see a positive shift - the process</w:t>
      </w:r>
      <w:r w:rsidR="00F73383" w:rsidRPr="00964E0C">
        <w:rPr>
          <w:sz w:val="22"/>
          <w:szCs w:val="20"/>
          <w:lang w:val="en-GB"/>
        </w:rPr>
        <w:t>es</w:t>
      </w:r>
      <w:r w:rsidRPr="00964E0C">
        <w:rPr>
          <w:sz w:val="22"/>
          <w:szCs w:val="20"/>
          <w:lang w:val="en-GB"/>
        </w:rPr>
        <w:t xml:space="preserve"> still take too long, the savings </w:t>
      </w:r>
      <w:r w:rsidR="00F73383" w:rsidRPr="00964E0C">
        <w:rPr>
          <w:sz w:val="22"/>
          <w:szCs w:val="20"/>
          <w:lang w:val="en-GB"/>
        </w:rPr>
        <w:t>have</w:t>
      </w:r>
      <w:r w:rsidRPr="00964E0C">
        <w:rPr>
          <w:sz w:val="22"/>
          <w:szCs w:val="20"/>
          <w:lang w:val="en-GB"/>
        </w:rPr>
        <w:t xml:space="preserve"> not </w:t>
      </w:r>
      <w:r w:rsidR="00F73383" w:rsidRPr="00964E0C">
        <w:rPr>
          <w:sz w:val="22"/>
          <w:szCs w:val="20"/>
          <w:lang w:val="en-GB"/>
        </w:rPr>
        <w:t xml:space="preserve">been </w:t>
      </w:r>
      <w:r w:rsidRPr="00964E0C">
        <w:rPr>
          <w:sz w:val="22"/>
          <w:szCs w:val="20"/>
          <w:lang w:val="en-GB"/>
        </w:rPr>
        <w:t xml:space="preserve">realized, the changes are seen only as a formality. Larger load </w:t>
      </w:r>
      <w:r w:rsidR="00F73383" w:rsidRPr="00964E0C">
        <w:rPr>
          <w:sz w:val="22"/>
          <w:szCs w:val="20"/>
          <w:lang w:val="en-GB"/>
        </w:rPr>
        <w:t xml:space="preserve">is </w:t>
      </w:r>
      <w:r w:rsidRPr="00964E0C">
        <w:rPr>
          <w:sz w:val="22"/>
          <w:szCs w:val="20"/>
          <w:lang w:val="en-GB"/>
        </w:rPr>
        <w:t>state</w:t>
      </w:r>
      <w:r w:rsidR="00F73383" w:rsidRPr="00964E0C">
        <w:rPr>
          <w:sz w:val="22"/>
          <w:szCs w:val="20"/>
          <w:lang w:val="en-GB"/>
        </w:rPr>
        <w:t>d by</w:t>
      </w:r>
      <w:r w:rsidRPr="00964E0C">
        <w:rPr>
          <w:sz w:val="22"/>
          <w:szCs w:val="20"/>
          <w:lang w:val="en-GB"/>
        </w:rPr>
        <w:t xml:space="preserve"> employees </w:t>
      </w:r>
      <w:r w:rsidR="00F73383" w:rsidRPr="00964E0C">
        <w:rPr>
          <w:sz w:val="22"/>
          <w:szCs w:val="20"/>
          <w:lang w:val="en-GB"/>
        </w:rPr>
        <w:t>of MC</w:t>
      </w:r>
      <w:r w:rsidRPr="00964E0C">
        <w:rPr>
          <w:sz w:val="22"/>
          <w:szCs w:val="20"/>
          <w:lang w:val="en-GB"/>
        </w:rPr>
        <w:t xml:space="preserve"> and Municipal and </w:t>
      </w:r>
      <w:r w:rsidR="0027236F">
        <w:rPr>
          <w:sz w:val="22"/>
          <w:szCs w:val="20"/>
          <w:lang w:val="en-GB"/>
        </w:rPr>
        <w:t>County</w:t>
      </w:r>
      <w:r w:rsidRPr="00964E0C">
        <w:rPr>
          <w:sz w:val="22"/>
          <w:szCs w:val="20"/>
          <w:lang w:val="en-GB"/>
        </w:rPr>
        <w:t xml:space="preserve"> Attorney's Office in Pula, as well as employees of the </w:t>
      </w:r>
      <w:r w:rsidR="00F73383" w:rsidRPr="00964E0C">
        <w:rPr>
          <w:sz w:val="22"/>
          <w:szCs w:val="20"/>
          <w:lang w:val="en-GB"/>
        </w:rPr>
        <w:t>MC</w:t>
      </w:r>
      <w:r w:rsidRPr="00964E0C">
        <w:rPr>
          <w:sz w:val="22"/>
          <w:szCs w:val="20"/>
          <w:lang w:val="en-GB"/>
        </w:rPr>
        <w:t xml:space="preserve"> in Zagreb, and employees working on enforcement cases.</w:t>
      </w:r>
    </w:p>
    <w:p w:rsidR="00BF5CCF" w:rsidRPr="00964E0C" w:rsidRDefault="00BF5CCF" w:rsidP="00BF5CCF">
      <w:pPr>
        <w:spacing w:line="360" w:lineRule="auto"/>
        <w:jc w:val="both"/>
        <w:rPr>
          <w:sz w:val="22"/>
          <w:szCs w:val="20"/>
          <w:lang w:val="en-GB"/>
        </w:rPr>
      </w:pPr>
      <w:r w:rsidRPr="00964E0C">
        <w:rPr>
          <w:sz w:val="22"/>
          <w:szCs w:val="20"/>
          <w:lang w:val="en-GB"/>
        </w:rPr>
        <w:t>Like 6 years ago, employees were most satisfied with the quality of interpersonal relations and relations with superiors and these aspects are still important</w:t>
      </w:r>
      <w:r w:rsidR="00F73383" w:rsidRPr="00964E0C">
        <w:rPr>
          <w:sz w:val="22"/>
          <w:szCs w:val="20"/>
          <w:lang w:val="en-GB"/>
        </w:rPr>
        <w:t xml:space="preserve"> to them</w:t>
      </w:r>
      <w:r w:rsidRPr="00964E0C">
        <w:rPr>
          <w:sz w:val="22"/>
          <w:szCs w:val="20"/>
          <w:lang w:val="en-GB"/>
        </w:rPr>
        <w:t>.</w:t>
      </w:r>
    </w:p>
    <w:p w:rsidR="00BF5CCF" w:rsidRPr="00964E0C" w:rsidRDefault="00BF5CCF" w:rsidP="00BF5CCF">
      <w:pPr>
        <w:spacing w:line="360" w:lineRule="auto"/>
        <w:jc w:val="both"/>
        <w:rPr>
          <w:sz w:val="22"/>
          <w:szCs w:val="20"/>
          <w:lang w:val="en-GB"/>
        </w:rPr>
      </w:pPr>
      <w:r w:rsidRPr="00964E0C">
        <w:rPr>
          <w:sz w:val="22"/>
          <w:szCs w:val="20"/>
          <w:lang w:val="en-GB"/>
        </w:rPr>
        <w:t xml:space="preserve">Being informed about the project through formal channels is </w:t>
      </w:r>
      <w:r w:rsidR="00F73383" w:rsidRPr="00964E0C">
        <w:rPr>
          <w:sz w:val="22"/>
          <w:szCs w:val="20"/>
          <w:lang w:val="en-GB"/>
        </w:rPr>
        <w:t xml:space="preserve">even lower </w:t>
      </w:r>
      <w:r w:rsidRPr="00964E0C">
        <w:rPr>
          <w:sz w:val="22"/>
          <w:szCs w:val="20"/>
          <w:lang w:val="en-GB"/>
        </w:rPr>
        <w:t xml:space="preserve">after six years, and employees continue to depend primarily on media and informal information from colleagues. </w:t>
      </w:r>
      <w:r w:rsidR="00F73383" w:rsidRPr="00964E0C">
        <w:rPr>
          <w:sz w:val="22"/>
          <w:szCs w:val="20"/>
          <w:lang w:val="en-GB"/>
        </w:rPr>
        <w:t>E</w:t>
      </w:r>
      <w:r w:rsidRPr="00964E0C">
        <w:rPr>
          <w:sz w:val="22"/>
          <w:szCs w:val="20"/>
          <w:lang w:val="en-GB"/>
        </w:rPr>
        <w:t xml:space="preserve">mployees viewed </w:t>
      </w:r>
      <w:r w:rsidR="00F73383" w:rsidRPr="00964E0C">
        <w:rPr>
          <w:sz w:val="22"/>
          <w:szCs w:val="20"/>
          <w:lang w:val="en-GB"/>
        </w:rPr>
        <w:t xml:space="preserve">reforms </w:t>
      </w:r>
      <w:r w:rsidRPr="00964E0C">
        <w:rPr>
          <w:sz w:val="22"/>
          <w:szCs w:val="20"/>
          <w:lang w:val="en-GB"/>
        </w:rPr>
        <w:t xml:space="preserve">through the prism of subjective burden - most considered that due to the reform </w:t>
      </w:r>
      <w:r w:rsidR="00F73383" w:rsidRPr="00964E0C">
        <w:rPr>
          <w:sz w:val="22"/>
          <w:szCs w:val="20"/>
          <w:lang w:val="en-GB"/>
        </w:rPr>
        <w:t xml:space="preserve">they </w:t>
      </w:r>
      <w:r w:rsidRPr="00964E0C">
        <w:rPr>
          <w:sz w:val="22"/>
          <w:szCs w:val="20"/>
          <w:lang w:val="en-GB"/>
        </w:rPr>
        <w:t>have more work in difficult working conditions. It is possible that this perception</w:t>
      </w:r>
      <w:r w:rsidR="00F73383" w:rsidRPr="00964E0C">
        <w:rPr>
          <w:sz w:val="22"/>
          <w:szCs w:val="20"/>
          <w:lang w:val="en-GB"/>
        </w:rPr>
        <w:t xml:space="preserve"> is</w:t>
      </w:r>
      <w:r w:rsidRPr="00964E0C">
        <w:rPr>
          <w:sz w:val="22"/>
          <w:szCs w:val="20"/>
          <w:lang w:val="en-GB"/>
        </w:rPr>
        <w:t xml:space="preserve"> partly due to the opinion that they were not sufficiently involved in the process </w:t>
      </w:r>
      <w:r w:rsidRPr="00964E0C">
        <w:rPr>
          <w:sz w:val="22"/>
          <w:szCs w:val="20"/>
          <w:lang w:val="en-GB"/>
        </w:rPr>
        <w:lastRenderedPageBreak/>
        <w:t>of designing reforms. Half of the employees believe that the reform will not affect the efficiency of the judicial system, and there will be no changes.</w:t>
      </w:r>
    </w:p>
    <w:p w:rsidR="00BF5CCF" w:rsidRPr="00964E0C" w:rsidRDefault="00BF5CCF" w:rsidP="00A233F8">
      <w:pPr>
        <w:spacing w:line="360" w:lineRule="auto"/>
        <w:jc w:val="both"/>
        <w:rPr>
          <w:sz w:val="22"/>
          <w:szCs w:val="20"/>
          <w:lang w:val="en-GB"/>
        </w:rPr>
      </w:pPr>
      <w:r w:rsidRPr="00964E0C">
        <w:rPr>
          <w:sz w:val="22"/>
          <w:szCs w:val="20"/>
          <w:lang w:val="en-GB"/>
        </w:rPr>
        <w:t xml:space="preserve">Using e-File is entered in wide use among employees of the courts. Most of the staff is happy </w:t>
      </w:r>
      <w:r w:rsidR="009E4074" w:rsidRPr="00964E0C">
        <w:rPr>
          <w:sz w:val="22"/>
          <w:szCs w:val="20"/>
          <w:lang w:val="en-GB"/>
        </w:rPr>
        <w:t>with e-File</w:t>
      </w:r>
      <w:r w:rsidRPr="00964E0C">
        <w:rPr>
          <w:sz w:val="22"/>
          <w:szCs w:val="20"/>
          <w:lang w:val="en-GB"/>
        </w:rPr>
        <w:t xml:space="preserve">. And among the employees of the State Attorney's Office using </w:t>
      </w:r>
      <w:r w:rsidR="002B6254" w:rsidRPr="00964E0C">
        <w:rPr>
          <w:sz w:val="22"/>
          <w:szCs w:val="20"/>
          <w:lang w:val="en-GB"/>
        </w:rPr>
        <w:t>of</w:t>
      </w:r>
      <w:r w:rsidRPr="00964E0C">
        <w:rPr>
          <w:sz w:val="22"/>
          <w:szCs w:val="20"/>
          <w:lang w:val="en-GB"/>
        </w:rPr>
        <w:t xml:space="preserve"> </w:t>
      </w:r>
      <w:r w:rsidR="002B6254" w:rsidRPr="00964E0C">
        <w:rPr>
          <w:sz w:val="22"/>
          <w:szCs w:val="20"/>
          <w:lang w:val="en-GB"/>
        </w:rPr>
        <w:t xml:space="preserve">CTS </w:t>
      </w:r>
      <w:r w:rsidRPr="00964E0C">
        <w:rPr>
          <w:sz w:val="22"/>
          <w:szCs w:val="20"/>
          <w:lang w:val="en-GB"/>
        </w:rPr>
        <w:t xml:space="preserve">system </w:t>
      </w:r>
      <w:r w:rsidR="002B6254" w:rsidRPr="00964E0C">
        <w:rPr>
          <w:sz w:val="22"/>
          <w:szCs w:val="20"/>
          <w:lang w:val="en-GB"/>
        </w:rPr>
        <w:t xml:space="preserve">is </w:t>
      </w:r>
      <w:r w:rsidRPr="00964E0C">
        <w:rPr>
          <w:sz w:val="22"/>
          <w:szCs w:val="20"/>
          <w:lang w:val="en-GB"/>
        </w:rPr>
        <w:t xml:space="preserve">highly represented, and </w:t>
      </w:r>
      <w:r w:rsidR="002B6254" w:rsidRPr="00964E0C">
        <w:rPr>
          <w:sz w:val="22"/>
          <w:szCs w:val="20"/>
          <w:lang w:val="en-GB"/>
        </w:rPr>
        <w:t xml:space="preserve">they </w:t>
      </w:r>
      <w:r w:rsidRPr="00964E0C">
        <w:rPr>
          <w:sz w:val="22"/>
          <w:szCs w:val="20"/>
          <w:lang w:val="en-GB"/>
        </w:rPr>
        <w:t xml:space="preserve">are also satisfied with </w:t>
      </w:r>
      <w:r w:rsidR="002B6254" w:rsidRPr="00964E0C">
        <w:rPr>
          <w:sz w:val="22"/>
          <w:szCs w:val="20"/>
          <w:lang w:val="en-GB"/>
        </w:rPr>
        <w:t>their use. C</w:t>
      </w:r>
      <w:r w:rsidRPr="00964E0C">
        <w:rPr>
          <w:sz w:val="22"/>
          <w:szCs w:val="20"/>
          <w:lang w:val="en-GB"/>
        </w:rPr>
        <w:t>ustomer service and transparency of data</w:t>
      </w:r>
      <w:r w:rsidR="002B6254" w:rsidRPr="00964E0C">
        <w:rPr>
          <w:sz w:val="22"/>
          <w:szCs w:val="20"/>
          <w:lang w:val="en-GB"/>
        </w:rPr>
        <w:t xml:space="preserve"> had lowest grades</w:t>
      </w:r>
      <w:r w:rsidRPr="00964E0C">
        <w:rPr>
          <w:sz w:val="22"/>
          <w:szCs w:val="20"/>
          <w:lang w:val="en-GB"/>
        </w:rPr>
        <w:t>.</w:t>
      </w:r>
    </w:p>
    <w:p w:rsidR="00A233F8" w:rsidRPr="00964E0C" w:rsidRDefault="00A233F8" w:rsidP="00A233F8">
      <w:pPr>
        <w:spacing w:line="360" w:lineRule="auto"/>
        <w:jc w:val="both"/>
        <w:rPr>
          <w:szCs w:val="20"/>
          <w:highlight w:val="yellow"/>
          <w:lang w:val="en-GB"/>
        </w:rPr>
      </w:pPr>
    </w:p>
    <w:p w:rsidR="00A233F8" w:rsidRPr="00964E0C" w:rsidRDefault="00A233F8" w:rsidP="00EE72E0">
      <w:pPr>
        <w:spacing w:after="160" w:line="360" w:lineRule="auto"/>
        <w:jc w:val="both"/>
        <w:rPr>
          <w:sz w:val="22"/>
          <w:szCs w:val="20"/>
          <w:lang w:val="en-GB"/>
        </w:rPr>
      </w:pPr>
    </w:p>
    <w:sectPr w:rsidR="00A233F8" w:rsidRPr="00964E0C" w:rsidSect="007407D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B2D" w:rsidRDefault="00BA0B2D" w:rsidP="00120180">
      <w:r>
        <w:separator/>
      </w:r>
    </w:p>
  </w:endnote>
  <w:endnote w:type="continuationSeparator" w:id="0">
    <w:p w:rsidR="00BA0B2D" w:rsidRDefault="00BA0B2D" w:rsidP="0012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
    <w:altName w:val="Courier New"/>
    <w:charset w:val="00"/>
    <w:family w:val="auto"/>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B20" w:rsidRDefault="000A2B20">
    <w:pPr>
      <w:pStyle w:val="Podnoje"/>
    </w:pPr>
  </w:p>
  <w:p w:rsidR="000A2B20" w:rsidRDefault="000A2B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B20" w:rsidRDefault="000A2B20">
    <w:pPr>
      <w:pStyle w:val="Podnoje"/>
      <w:jc w:val="right"/>
    </w:pPr>
    <w:r>
      <w:fldChar w:fldCharType="begin"/>
    </w:r>
    <w:r>
      <w:instrText xml:space="preserve"> PAGE   \* MERGEFORMAT </w:instrText>
    </w:r>
    <w:r>
      <w:fldChar w:fldCharType="separate"/>
    </w:r>
    <w:r w:rsidR="0024319F">
      <w:rPr>
        <w:noProof/>
      </w:rPr>
      <w:t>100</w:t>
    </w:r>
    <w:r>
      <w:rPr>
        <w:noProof/>
      </w:rPr>
      <w:fldChar w:fldCharType="end"/>
    </w:r>
  </w:p>
  <w:p w:rsidR="000A2B20" w:rsidRDefault="000A2B20">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B20" w:rsidRPr="00A84730" w:rsidRDefault="000A2B20" w:rsidP="00CB4C58">
    <w:pPr>
      <w:tabs>
        <w:tab w:val="left" w:pos="2160"/>
        <w:tab w:val="left" w:pos="5580"/>
      </w:tabs>
      <w:jc w:val="both"/>
      <w:rPr>
        <w:noProof/>
        <w:color w:val="808080"/>
        <w:sz w:val="12"/>
        <w:szCs w:val="12"/>
        <w:lang w:eastAsia="en-US"/>
      </w:rPr>
    </w:pPr>
    <w:r>
      <w:rPr>
        <w:noProof/>
      </w:rPr>
      <w:drawing>
        <wp:anchor distT="0" distB="0" distL="114300" distR="114300" simplePos="0" relativeHeight="251659264" behindDoc="0" locked="0" layoutInCell="1" allowOverlap="1" wp14:anchorId="5D4F87E5" wp14:editId="4F1D410B">
          <wp:simplePos x="0" y="0"/>
          <wp:positionH relativeFrom="column">
            <wp:posOffset>-34290</wp:posOffset>
          </wp:positionH>
          <wp:positionV relativeFrom="paragraph">
            <wp:posOffset>-78105</wp:posOffset>
          </wp:positionV>
          <wp:extent cx="904240" cy="438150"/>
          <wp:effectExtent l="0" t="0" r="0" b="0"/>
          <wp:wrapSquare wrapText="bothSides"/>
          <wp:docPr id="3" name="Picture 1" descr="BV_Cert_2025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_Cert_20252-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sz w:val="12"/>
        <w:szCs w:val="12"/>
        <w:lang w:eastAsia="en-US"/>
      </w:rPr>
      <w:tab/>
    </w:r>
    <w:r>
      <w:rPr>
        <w:noProof/>
        <w:color w:val="808080"/>
        <w:sz w:val="12"/>
        <w:szCs w:val="12"/>
        <w:lang w:eastAsia="en-US"/>
      </w:rPr>
      <w:t>I</w:t>
    </w:r>
    <w:r w:rsidRPr="00A84730">
      <w:rPr>
        <w:noProof/>
        <w:color w:val="808080"/>
        <w:sz w:val="12"/>
        <w:szCs w:val="12"/>
        <w:lang w:eastAsia="en-US"/>
      </w:rPr>
      <w:t>psos d.o.o.</w:t>
    </w:r>
    <w:r w:rsidRPr="00A84730">
      <w:rPr>
        <w:noProof/>
        <w:color w:val="808080"/>
        <w:sz w:val="12"/>
        <w:szCs w:val="12"/>
        <w:lang w:eastAsia="en-US"/>
      </w:rPr>
      <w:tab/>
      <w:t xml:space="preserve">Budmanijeva 1, 10 000 </w:t>
    </w:r>
    <w:smartTag w:uri="urn:schemas-microsoft-com:office:smarttags" w:element="City">
      <w:smartTag w:uri="urn:schemas-microsoft-com:office:smarttags" w:element="place">
        <w:r w:rsidRPr="00A84730">
          <w:rPr>
            <w:noProof/>
            <w:color w:val="808080"/>
            <w:sz w:val="12"/>
            <w:szCs w:val="12"/>
            <w:lang w:eastAsia="en-US"/>
          </w:rPr>
          <w:t>Zagreb</w:t>
        </w:r>
      </w:smartTag>
    </w:smartTag>
    <w:r w:rsidRPr="00A84730">
      <w:rPr>
        <w:noProof/>
        <w:color w:val="808080"/>
        <w:sz w:val="12"/>
        <w:szCs w:val="12"/>
        <w:lang w:eastAsia="en-US"/>
      </w:rPr>
      <w:t xml:space="preserve">, </w:t>
    </w:r>
    <w:smartTag w:uri="urn:schemas-microsoft-com:office:smarttags" w:element="country-region">
      <w:smartTag w:uri="urn:schemas-microsoft-com:office:smarttags" w:element="place">
        <w:r w:rsidRPr="00A84730">
          <w:rPr>
            <w:noProof/>
            <w:color w:val="808080"/>
            <w:sz w:val="12"/>
            <w:szCs w:val="12"/>
            <w:lang w:eastAsia="en-US"/>
          </w:rPr>
          <w:t>Croatia</w:t>
        </w:r>
      </w:smartTag>
    </w:smartTag>
  </w:p>
  <w:p w:rsidR="000A2B20" w:rsidRPr="00A84730" w:rsidRDefault="000A2B20" w:rsidP="00CB4C58">
    <w:pPr>
      <w:tabs>
        <w:tab w:val="left" w:pos="2160"/>
        <w:tab w:val="left" w:pos="5580"/>
      </w:tabs>
      <w:jc w:val="both"/>
      <w:rPr>
        <w:noProof/>
        <w:color w:val="808080"/>
        <w:sz w:val="12"/>
        <w:szCs w:val="12"/>
        <w:lang w:eastAsia="en-US"/>
      </w:rPr>
    </w:pPr>
    <w:r>
      <w:rPr>
        <w:noProof/>
        <w:color w:val="808080"/>
        <w:sz w:val="12"/>
        <w:szCs w:val="12"/>
        <w:lang w:eastAsia="en-US"/>
      </w:rPr>
      <w:tab/>
    </w:r>
    <w:r w:rsidRPr="00A84730">
      <w:rPr>
        <w:noProof/>
        <w:color w:val="808080"/>
        <w:sz w:val="12"/>
        <w:szCs w:val="12"/>
        <w:lang w:eastAsia="en-US"/>
      </w:rPr>
      <w:t>trgovački sud u Splitu, MBS 060032433</w:t>
    </w:r>
    <w:r w:rsidRPr="00A84730">
      <w:rPr>
        <w:noProof/>
        <w:color w:val="808080"/>
        <w:sz w:val="12"/>
        <w:szCs w:val="12"/>
        <w:lang w:eastAsia="en-US"/>
      </w:rPr>
      <w:tab/>
      <w:t>tel +385 1 6008 900, fax +385 1 6008 999</w:t>
    </w:r>
  </w:p>
  <w:p w:rsidR="000A2B20" w:rsidRPr="00A84730" w:rsidRDefault="000A2B20" w:rsidP="00CB4C58">
    <w:pPr>
      <w:tabs>
        <w:tab w:val="left" w:pos="2160"/>
        <w:tab w:val="left" w:pos="5580"/>
      </w:tabs>
      <w:jc w:val="both"/>
      <w:rPr>
        <w:noProof/>
        <w:color w:val="808080"/>
        <w:sz w:val="12"/>
        <w:szCs w:val="12"/>
        <w:lang w:eastAsia="en-US"/>
      </w:rPr>
    </w:pPr>
    <w:r>
      <w:rPr>
        <w:noProof/>
        <w:color w:val="808080"/>
        <w:sz w:val="12"/>
        <w:szCs w:val="12"/>
        <w:lang w:eastAsia="en-US"/>
      </w:rPr>
      <w:tab/>
    </w:r>
    <w:r w:rsidRPr="00FA258F">
      <w:rPr>
        <w:noProof/>
        <w:color w:val="808080"/>
        <w:sz w:val="12"/>
        <w:szCs w:val="12"/>
        <w:lang w:eastAsia="en-US"/>
      </w:rPr>
      <w:t>OIB 01710734686, Porezni broj 0376221</w:t>
    </w:r>
    <w:r w:rsidRPr="00A84730">
      <w:rPr>
        <w:noProof/>
        <w:color w:val="808080"/>
        <w:sz w:val="12"/>
        <w:szCs w:val="12"/>
        <w:lang w:eastAsia="en-US"/>
      </w:rPr>
      <w:tab/>
      <w:t xml:space="preserve">e-mail </w:t>
    </w:r>
    <w:r w:rsidRPr="00FC494B">
      <w:rPr>
        <w:noProof/>
        <w:color w:val="808080"/>
        <w:sz w:val="12"/>
        <w:szCs w:val="12"/>
        <w:lang w:val="en-GB"/>
      </w:rPr>
      <w:t>office.croatia@ipsos.com</w:t>
    </w:r>
  </w:p>
  <w:p w:rsidR="000A2B20" w:rsidRPr="00FA258F" w:rsidRDefault="000A2B20" w:rsidP="00CB4C58">
    <w:pPr>
      <w:tabs>
        <w:tab w:val="left" w:pos="2160"/>
        <w:tab w:val="left" w:pos="5580"/>
      </w:tabs>
      <w:jc w:val="both"/>
      <w:rPr>
        <w:noProof/>
        <w:color w:val="808080"/>
        <w:sz w:val="12"/>
        <w:szCs w:val="12"/>
        <w:lang w:eastAsia="en-US"/>
      </w:rPr>
    </w:pPr>
    <w:r>
      <w:rPr>
        <w:noProof/>
        <w:color w:val="808080"/>
        <w:sz w:val="12"/>
        <w:szCs w:val="12"/>
        <w:lang w:eastAsia="en-US"/>
      </w:rPr>
      <w:tab/>
    </w:r>
    <w:r w:rsidRPr="00FA258F">
      <w:rPr>
        <w:noProof/>
        <w:color w:val="808080"/>
        <w:sz w:val="12"/>
        <w:szCs w:val="12"/>
        <w:lang w:eastAsia="en-US"/>
      </w:rPr>
      <w:t>poslovna banka ZABA d.d.2360000-1101207595</w:t>
    </w:r>
    <w:r w:rsidRPr="00FA258F">
      <w:rPr>
        <w:noProof/>
        <w:color w:val="808080"/>
        <w:sz w:val="12"/>
        <w:szCs w:val="12"/>
        <w:lang w:eastAsia="en-US"/>
      </w:rPr>
      <w:tab/>
      <w:t xml:space="preserve">Šime Ljubića 37, 21 000 </w:t>
    </w:r>
    <w:smartTag w:uri="urn:schemas-microsoft-com:office:smarttags" w:element="City">
      <w:smartTag w:uri="urn:schemas-microsoft-com:office:smarttags" w:element="place">
        <w:r w:rsidRPr="00FA258F">
          <w:rPr>
            <w:noProof/>
            <w:color w:val="808080"/>
            <w:sz w:val="12"/>
            <w:szCs w:val="12"/>
            <w:lang w:eastAsia="en-US"/>
          </w:rPr>
          <w:t>Split</w:t>
        </w:r>
      </w:smartTag>
    </w:smartTag>
    <w:r w:rsidRPr="00FA258F">
      <w:rPr>
        <w:noProof/>
        <w:color w:val="808080"/>
        <w:sz w:val="12"/>
        <w:szCs w:val="12"/>
        <w:lang w:eastAsia="en-US"/>
      </w:rPr>
      <w:t xml:space="preserve">, </w:t>
    </w:r>
    <w:smartTag w:uri="urn:schemas-microsoft-com:office:smarttags" w:element="country-region">
      <w:smartTag w:uri="urn:schemas-microsoft-com:office:smarttags" w:element="place">
        <w:r w:rsidRPr="00FA258F">
          <w:rPr>
            <w:noProof/>
            <w:color w:val="808080"/>
            <w:sz w:val="12"/>
            <w:szCs w:val="12"/>
            <w:lang w:eastAsia="en-US"/>
          </w:rPr>
          <w:t>Croatia</w:t>
        </w:r>
      </w:smartTag>
    </w:smartTag>
  </w:p>
  <w:p w:rsidR="000A2B20" w:rsidRPr="00FA258F" w:rsidRDefault="000A2B20" w:rsidP="00CB4C58">
    <w:pPr>
      <w:tabs>
        <w:tab w:val="left" w:pos="2160"/>
        <w:tab w:val="left" w:pos="5580"/>
      </w:tabs>
      <w:jc w:val="both"/>
      <w:rPr>
        <w:noProof/>
        <w:color w:val="808080"/>
        <w:sz w:val="12"/>
        <w:szCs w:val="12"/>
        <w:lang w:eastAsia="en-US"/>
      </w:rPr>
    </w:pPr>
    <w:r>
      <w:rPr>
        <w:noProof/>
        <w:color w:val="808080"/>
        <w:sz w:val="12"/>
        <w:szCs w:val="12"/>
        <w:lang w:eastAsia="en-US"/>
      </w:rPr>
      <w:tab/>
    </w:r>
    <w:r w:rsidRPr="00FA258F">
      <w:rPr>
        <w:noProof/>
        <w:color w:val="808080"/>
        <w:sz w:val="12"/>
        <w:szCs w:val="12"/>
        <w:lang w:eastAsia="en-US"/>
      </w:rPr>
      <w:t>IBAN HR2823600001101207595</w:t>
    </w:r>
    <w:r w:rsidRPr="00FA258F">
      <w:rPr>
        <w:noProof/>
        <w:color w:val="808080"/>
        <w:sz w:val="12"/>
        <w:szCs w:val="12"/>
        <w:lang w:eastAsia="en-US"/>
      </w:rPr>
      <w:tab/>
      <w:t>tel +385 21 430 430 • fax +385 21 430 444</w:t>
    </w:r>
  </w:p>
  <w:p w:rsidR="000A2B20" w:rsidRPr="00A84730" w:rsidRDefault="000A2B20" w:rsidP="00CB4C58">
    <w:pPr>
      <w:tabs>
        <w:tab w:val="left" w:pos="2160"/>
        <w:tab w:val="left" w:pos="5580"/>
      </w:tabs>
      <w:jc w:val="both"/>
      <w:rPr>
        <w:noProof/>
        <w:color w:val="808080"/>
        <w:sz w:val="12"/>
        <w:szCs w:val="12"/>
        <w:lang w:eastAsia="en-US"/>
      </w:rPr>
    </w:pPr>
    <w:r>
      <w:rPr>
        <w:noProof/>
        <w:color w:val="808080"/>
        <w:sz w:val="12"/>
        <w:szCs w:val="12"/>
        <w:lang w:eastAsia="en-US"/>
      </w:rPr>
      <w:tab/>
    </w:r>
    <w:r w:rsidRPr="00FC494B">
      <w:rPr>
        <w:noProof/>
        <w:color w:val="808080"/>
        <w:sz w:val="12"/>
        <w:szCs w:val="12"/>
        <w:lang w:val="en-GB"/>
      </w:rPr>
      <w:t>www.ipsos.com</w:t>
    </w:r>
    <w:r>
      <w:rPr>
        <w:noProof/>
        <w:color w:val="808080"/>
        <w:sz w:val="12"/>
        <w:szCs w:val="12"/>
        <w:lang w:eastAsia="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B2D" w:rsidRDefault="00BA0B2D" w:rsidP="00120180">
      <w:r>
        <w:separator/>
      </w:r>
    </w:p>
  </w:footnote>
  <w:footnote w:type="continuationSeparator" w:id="0">
    <w:p w:rsidR="00BA0B2D" w:rsidRDefault="00BA0B2D" w:rsidP="00120180">
      <w:r>
        <w:continuationSeparator/>
      </w:r>
    </w:p>
  </w:footnote>
  <w:footnote w:id="1">
    <w:p w:rsidR="000A2B20" w:rsidRPr="00BD16A7" w:rsidRDefault="000A2B20" w:rsidP="00080BDE">
      <w:pPr>
        <w:pStyle w:val="Tekstfusnote"/>
        <w:rPr>
          <w:sz w:val="16"/>
          <w:szCs w:val="16"/>
        </w:rPr>
      </w:pPr>
      <w:r w:rsidRPr="008441C0">
        <w:rPr>
          <w:rStyle w:val="Referencafusnote"/>
          <w:sz w:val="16"/>
          <w:szCs w:val="16"/>
        </w:rPr>
        <w:footnoteRef/>
      </w:r>
      <w:r w:rsidRPr="008441C0">
        <w:rPr>
          <w:sz w:val="16"/>
          <w:szCs w:val="16"/>
        </w:rPr>
        <w:t xml:space="preserve"> </w:t>
      </w:r>
      <w:r w:rsidRPr="00BD16A7">
        <w:rPr>
          <w:sz w:val="16"/>
          <w:szCs w:val="16"/>
        </w:rPr>
        <w:t>Natural persons, legal persons and lawyers and public notaries</w:t>
      </w:r>
    </w:p>
  </w:footnote>
  <w:footnote w:id="2">
    <w:p w:rsidR="000A2B20" w:rsidRPr="00BD16A7" w:rsidRDefault="000A2B20" w:rsidP="00080BDE">
      <w:pPr>
        <w:pStyle w:val="Tekstfusnote"/>
        <w:rPr>
          <w:sz w:val="16"/>
          <w:szCs w:val="16"/>
        </w:rPr>
      </w:pPr>
      <w:r w:rsidRPr="00BD16A7">
        <w:rPr>
          <w:rStyle w:val="Referencafusnote"/>
          <w:sz w:val="16"/>
          <w:szCs w:val="16"/>
        </w:rPr>
        <w:footnoteRef/>
      </w:r>
      <w:r w:rsidRPr="00BD16A7">
        <w:rPr>
          <w:sz w:val="16"/>
          <w:szCs w:val="16"/>
        </w:rPr>
        <w:t xml:space="preserve"> Municipal and County Court in Pula, Municipal Court in Split, Municipal Court in </w:t>
      </w:r>
      <w:proofErr w:type="spellStart"/>
      <w:r w:rsidRPr="00BD16A7">
        <w:rPr>
          <w:sz w:val="16"/>
          <w:szCs w:val="16"/>
        </w:rPr>
        <w:t>Karlovac</w:t>
      </w:r>
      <w:proofErr w:type="spellEnd"/>
      <w:r w:rsidRPr="00BD16A7">
        <w:rPr>
          <w:sz w:val="16"/>
          <w:szCs w:val="16"/>
        </w:rPr>
        <w:t xml:space="preserve"> and Municipal Court in </w:t>
      </w:r>
      <w:proofErr w:type="spellStart"/>
      <w:r w:rsidRPr="00BD16A7">
        <w:rPr>
          <w:sz w:val="16"/>
          <w:szCs w:val="16"/>
        </w:rPr>
        <w:t>Zadar</w:t>
      </w:r>
      <w:proofErr w:type="spellEnd"/>
      <w:r w:rsidRPr="00BD16A7">
        <w:rPr>
          <w:sz w:val="16"/>
          <w:szCs w:val="16"/>
        </w:rPr>
        <w:t xml:space="preserve">, Municipal Court in Zagreb as a control location </w:t>
      </w:r>
    </w:p>
  </w:footnote>
  <w:footnote w:id="3">
    <w:p w:rsidR="000A2B20" w:rsidRPr="008441C0" w:rsidRDefault="000A2B20" w:rsidP="00080BDE">
      <w:pPr>
        <w:pStyle w:val="Tekstfusnote"/>
        <w:rPr>
          <w:sz w:val="16"/>
          <w:szCs w:val="16"/>
        </w:rPr>
      </w:pPr>
      <w:r w:rsidRPr="00BD16A7">
        <w:rPr>
          <w:rStyle w:val="Referencafusnote"/>
          <w:sz w:val="16"/>
          <w:szCs w:val="16"/>
        </w:rPr>
        <w:footnoteRef/>
      </w:r>
      <w:r w:rsidRPr="00BD16A7">
        <w:rPr>
          <w:sz w:val="16"/>
          <w:szCs w:val="16"/>
        </w:rPr>
        <w:t xml:space="preserve"> Beside the above courts County and Municipal State Attorney's office in Pula, </w:t>
      </w:r>
      <w:proofErr w:type="spellStart"/>
      <w:r w:rsidRPr="00BD16A7">
        <w:rPr>
          <w:sz w:val="16"/>
          <w:szCs w:val="16"/>
        </w:rPr>
        <w:t>Karlovac</w:t>
      </w:r>
      <w:proofErr w:type="spellEnd"/>
      <w:r w:rsidRPr="00BD16A7">
        <w:rPr>
          <w:sz w:val="16"/>
          <w:szCs w:val="16"/>
        </w:rPr>
        <w:t xml:space="preserve"> and the Central Office of the State </w:t>
      </w:r>
      <w:r w:rsidRPr="00CE69DD">
        <w:rPr>
          <w:sz w:val="16"/>
          <w:szCs w:val="16"/>
        </w:rPr>
        <w:t xml:space="preserve">Attorney and </w:t>
      </w:r>
      <w:r w:rsidRPr="00CE69DD">
        <w:rPr>
          <w:sz w:val="16"/>
          <w:szCs w:val="16"/>
          <w:lang w:val="en"/>
        </w:rPr>
        <w:t xml:space="preserve">Croatian State </w:t>
      </w:r>
      <w:r>
        <w:rPr>
          <w:sz w:val="16"/>
          <w:szCs w:val="16"/>
          <w:lang w:val="en"/>
        </w:rPr>
        <w:t>Attorney</w:t>
      </w:r>
      <w:r w:rsidRPr="00CE69DD">
        <w:rPr>
          <w:sz w:val="16"/>
          <w:szCs w:val="16"/>
          <w:lang w:val="en"/>
        </w:rPr>
        <w:t>'s Office for the Suppression of Organized Crime and Corruption</w:t>
      </w:r>
      <w:r w:rsidRPr="00CE69DD">
        <w:rPr>
          <w:sz w:val="16"/>
          <w:szCs w:val="16"/>
        </w:rPr>
        <w:t xml:space="preserve"> (USKOK) were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B20" w:rsidRDefault="000A2B20">
    <w:pPr>
      <w:pStyle w:val="Zaglavlje"/>
    </w:pPr>
    <w:r>
      <w:rPr>
        <w:rFonts w:ascii="Rotis" w:hAnsi="Rotis"/>
        <w:noProof/>
        <w:sz w:val="14"/>
        <w:szCs w:val="14"/>
        <w:lang w:val="hr-HR"/>
      </w:rPr>
      <mc:AlternateContent>
        <mc:Choice Requires="wps">
          <w:drawing>
            <wp:anchor distT="0" distB="0" distL="114300" distR="114300" simplePos="0" relativeHeight="251656192" behindDoc="0" locked="0" layoutInCell="1" allowOverlap="1" wp14:anchorId="272ADEC3" wp14:editId="32B0B0E3">
              <wp:simplePos x="0" y="0"/>
              <wp:positionH relativeFrom="column">
                <wp:posOffset>6172200</wp:posOffset>
              </wp:positionH>
              <wp:positionV relativeFrom="paragraph">
                <wp:posOffset>469900</wp:posOffset>
              </wp:positionV>
              <wp:extent cx="228600" cy="2863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B20" w:rsidRPr="00B36C2D" w:rsidRDefault="000A2B20" w:rsidP="00CB4C58">
                          <w:pPr>
                            <w:rPr>
                              <w:rFonts w:ascii="Rotis" w:hAnsi="Rotis"/>
                              <w:sz w:val="20"/>
                              <w:szCs w:val="20"/>
                            </w:rPr>
                          </w:pPr>
                          <w:r w:rsidRPr="00B36C2D">
                            <w:rPr>
                              <w:rStyle w:val="Brojstranice"/>
                              <w:rFonts w:ascii="Rotis" w:hAnsi="Rotis"/>
                              <w:sz w:val="20"/>
                              <w:szCs w:val="20"/>
                            </w:rPr>
                            <w:fldChar w:fldCharType="begin"/>
                          </w:r>
                          <w:r w:rsidRPr="00B36C2D">
                            <w:rPr>
                              <w:rStyle w:val="Brojstranice"/>
                              <w:rFonts w:ascii="Rotis" w:hAnsi="Rotis"/>
                              <w:sz w:val="20"/>
                              <w:szCs w:val="20"/>
                            </w:rPr>
                            <w:instrText xml:space="preserve"> PAGE </w:instrText>
                          </w:r>
                          <w:r w:rsidRPr="00B36C2D">
                            <w:rPr>
                              <w:rStyle w:val="Brojstranice"/>
                              <w:rFonts w:ascii="Rotis" w:hAnsi="Rotis"/>
                              <w:sz w:val="20"/>
                              <w:szCs w:val="20"/>
                            </w:rPr>
                            <w:fldChar w:fldCharType="separate"/>
                          </w:r>
                          <w:r>
                            <w:rPr>
                              <w:rStyle w:val="Brojstranice"/>
                              <w:rFonts w:ascii="Rotis" w:hAnsi="Rotis"/>
                              <w:noProof/>
                              <w:sz w:val="20"/>
                              <w:szCs w:val="20"/>
                            </w:rPr>
                            <w:t>2</w:t>
                          </w:r>
                          <w:r w:rsidRPr="00B36C2D">
                            <w:rPr>
                              <w:rStyle w:val="Brojstranice"/>
                              <w:rFonts w:ascii="Rotis" w:hAnsi="Rotis"/>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72ADEC3" id="_x0000_t202" coordsize="21600,21600" o:spt="202" path="m,l,21600r21600,l21600,xe">
              <v:stroke joinstyle="miter"/>
              <v:path gradientshapeok="t" o:connecttype="rect"/>
            </v:shapetype>
            <v:shape id="Text Box 13" o:spid="_x0000_s1027" type="#_x0000_t202" style="position:absolute;margin-left:486pt;margin-top:37pt;width:18pt;height:2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Bp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" filled="f" stroked="f">
              <v:textbox>
                <w:txbxContent>
                  <w:p w:rsidR="000A2B20" w:rsidRPr="00B36C2D" w:rsidRDefault="000A2B20" w:rsidP="00CB4C58">
                    <w:pPr>
                      <w:rPr>
                        <w:rFonts w:ascii="Rotis" w:hAnsi="Rotis"/>
                        <w:sz w:val="20"/>
                        <w:szCs w:val="20"/>
                      </w:rPr>
                    </w:pPr>
                    <w:r w:rsidRPr="00B36C2D">
                      <w:rPr>
                        <w:rStyle w:val="PageNumber"/>
                        <w:rFonts w:ascii="Rotis" w:hAnsi="Rotis"/>
                        <w:sz w:val="20"/>
                        <w:szCs w:val="20"/>
                      </w:rPr>
                      <w:fldChar w:fldCharType="begin"/>
                    </w:r>
                    <w:r w:rsidRPr="00B36C2D">
                      <w:rPr>
                        <w:rStyle w:val="PageNumber"/>
                        <w:rFonts w:ascii="Rotis" w:hAnsi="Rotis"/>
                        <w:sz w:val="20"/>
                        <w:szCs w:val="20"/>
                      </w:rPr>
                      <w:instrText xml:space="preserve"> PAGE </w:instrText>
                    </w:r>
                    <w:r w:rsidRPr="00B36C2D">
                      <w:rPr>
                        <w:rStyle w:val="PageNumber"/>
                        <w:rFonts w:ascii="Rotis" w:hAnsi="Rotis"/>
                        <w:sz w:val="20"/>
                        <w:szCs w:val="20"/>
                      </w:rPr>
                      <w:fldChar w:fldCharType="separate"/>
                    </w:r>
                    <w:r>
                      <w:rPr>
                        <w:rStyle w:val="PageNumber"/>
                        <w:rFonts w:ascii="Rotis" w:hAnsi="Rotis"/>
                        <w:noProof/>
                        <w:sz w:val="20"/>
                        <w:szCs w:val="20"/>
                      </w:rPr>
                      <w:t>2</w:t>
                    </w:r>
                    <w:r w:rsidRPr="00B36C2D">
                      <w:rPr>
                        <w:rStyle w:val="PageNumber"/>
                        <w:rFonts w:ascii="Rotis" w:hAnsi="Rotis"/>
                        <w:sz w:val="20"/>
                        <w:szCs w:val="20"/>
                      </w:rPr>
                      <w:fldChar w:fldCharType="end"/>
                    </w:r>
                  </w:p>
                </w:txbxContent>
              </v:textbox>
            </v:shape>
          </w:pict>
        </mc:Fallback>
      </mc:AlternateContent>
    </w:r>
  </w:p>
  <w:p w:rsidR="000A2B20" w:rsidRDefault="000A2B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B20" w:rsidRDefault="000A2B20">
    <w:pPr>
      <w:pStyle w:val="Zaglavlje"/>
    </w:pPr>
    <w:r>
      <w:rPr>
        <w:noProof/>
        <w:lang w:val="hr-HR"/>
      </w:rPr>
      <w:drawing>
        <wp:anchor distT="0" distB="0" distL="114300" distR="114300" simplePos="0" relativeHeight="251658240" behindDoc="0" locked="0" layoutInCell="1" allowOverlap="1" wp14:anchorId="3F7ECA55" wp14:editId="7E24FEDC">
          <wp:simplePos x="0" y="0"/>
          <wp:positionH relativeFrom="margin">
            <wp:align>right</wp:align>
          </wp:positionH>
          <wp:positionV relativeFrom="paragraph">
            <wp:posOffset>-18415</wp:posOffset>
          </wp:positionV>
          <wp:extent cx="1019175" cy="500380"/>
          <wp:effectExtent l="0" t="0" r="9525" b="0"/>
          <wp:wrapSquare wrapText="bothSides"/>
          <wp:docPr id="5" name="Picture 3" descr="Ipsos_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sos_PULS"/>
                  <pic:cNvPicPr>
                    <a:picLocks noChangeAspect="1" noChangeArrowheads="1"/>
                  </pic:cNvPicPr>
                </pic:nvPicPr>
                <pic:blipFill>
                  <a:blip r:embed="rId1">
                    <a:extLst>
                      <a:ext uri="{28A0092B-C50C-407E-A947-70E740481C1C}">
                        <a14:useLocalDpi xmlns:a14="http://schemas.microsoft.com/office/drawing/2010/main" val="0"/>
                      </a:ext>
                    </a:extLst>
                  </a:blip>
                  <a:srcRect t="9917" r="44598"/>
                  <a:stretch>
                    <a:fillRect/>
                  </a:stretch>
                </pic:blipFill>
                <pic:spPr bwMode="auto">
                  <a:xfrm>
                    <a:off x="0" y="0"/>
                    <a:ext cx="10191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HR"/>
      </w:rPr>
      <w:drawing>
        <wp:anchor distT="0" distB="0" distL="114300" distR="114300" simplePos="0" relativeHeight="251657216" behindDoc="0" locked="0" layoutInCell="1" allowOverlap="1" wp14:anchorId="6C5231E9" wp14:editId="28519861">
          <wp:simplePos x="0" y="0"/>
          <wp:positionH relativeFrom="column">
            <wp:posOffset>-469265</wp:posOffset>
          </wp:positionH>
          <wp:positionV relativeFrom="paragraph">
            <wp:posOffset>14605</wp:posOffset>
          </wp:positionV>
          <wp:extent cx="1104900" cy="1009650"/>
          <wp:effectExtent l="0" t="0" r="0" b="0"/>
          <wp:wrapSquare wrapText="bothSides"/>
          <wp:docPr id="4" name="Picture 2" descr="Logo fo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7656CA"/>
    <w:lvl w:ilvl="0">
      <w:start w:val="1"/>
      <w:numFmt w:val="decimal"/>
      <w:pStyle w:val="Brojevi5"/>
      <w:lvlText w:val="%1."/>
      <w:lvlJc w:val="left"/>
      <w:pPr>
        <w:tabs>
          <w:tab w:val="num" w:pos="1492"/>
        </w:tabs>
        <w:ind w:left="1492" w:hanging="360"/>
      </w:pPr>
    </w:lvl>
  </w:abstractNum>
  <w:abstractNum w:abstractNumId="1">
    <w:nsid w:val="FFFFFF7D"/>
    <w:multiLevelType w:val="singleLevel"/>
    <w:tmpl w:val="7F7AF9F2"/>
    <w:lvl w:ilvl="0">
      <w:start w:val="1"/>
      <w:numFmt w:val="decimal"/>
      <w:pStyle w:val="Brojevi4"/>
      <w:lvlText w:val="%1."/>
      <w:lvlJc w:val="left"/>
      <w:pPr>
        <w:tabs>
          <w:tab w:val="num" w:pos="1209"/>
        </w:tabs>
        <w:ind w:left="1209" w:hanging="360"/>
      </w:pPr>
    </w:lvl>
  </w:abstractNum>
  <w:abstractNum w:abstractNumId="2">
    <w:nsid w:val="FFFFFF7E"/>
    <w:multiLevelType w:val="singleLevel"/>
    <w:tmpl w:val="50B807EE"/>
    <w:lvl w:ilvl="0">
      <w:start w:val="1"/>
      <w:numFmt w:val="decimal"/>
      <w:pStyle w:val="Brojevi3"/>
      <w:lvlText w:val="%1."/>
      <w:lvlJc w:val="left"/>
      <w:pPr>
        <w:tabs>
          <w:tab w:val="num" w:pos="926"/>
        </w:tabs>
        <w:ind w:left="926" w:hanging="360"/>
      </w:pPr>
    </w:lvl>
  </w:abstractNum>
  <w:abstractNum w:abstractNumId="3">
    <w:nsid w:val="FFFFFF7F"/>
    <w:multiLevelType w:val="singleLevel"/>
    <w:tmpl w:val="B6A20822"/>
    <w:lvl w:ilvl="0">
      <w:start w:val="1"/>
      <w:numFmt w:val="decimal"/>
      <w:pStyle w:val="Brojevi2"/>
      <w:lvlText w:val="%1."/>
      <w:lvlJc w:val="left"/>
      <w:pPr>
        <w:tabs>
          <w:tab w:val="num" w:pos="643"/>
        </w:tabs>
        <w:ind w:left="643" w:hanging="360"/>
      </w:pPr>
    </w:lvl>
  </w:abstractNum>
  <w:abstractNum w:abstractNumId="4">
    <w:nsid w:val="FFFFFF80"/>
    <w:multiLevelType w:val="singleLevel"/>
    <w:tmpl w:val="1AEE9498"/>
    <w:lvl w:ilvl="0">
      <w:start w:val="1"/>
      <w:numFmt w:val="bullet"/>
      <w:pStyle w:val="Grafikeoznake5"/>
      <w:lvlText w:val=""/>
      <w:lvlJc w:val="left"/>
      <w:pPr>
        <w:tabs>
          <w:tab w:val="num" w:pos="1492"/>
        </w:tabs>
        <w:ind w:left="1492" w:hanging="360"/>
      </w:pPr>
      <w:rPr>
        <w:rFonts w:ascii="Symbol" w:hAnsi="Symbol" w:hint="default"/>
      </w:rPr>
    </w:lvl>
  </w:abstractNum>
  <w:abstractNum w:abstractNumId="5">
    <w:nsid w:val="FFFFFF81"/>
    <w:multiLevelType w:val="singleLevel"/>
    <w:tmpl w:val="AC46794E"/>
    <w:lvl w:ilvl="0">
      <w:start w:val="1"/>
      <w:numFmt w:val="bullet"/>
      <w:pStyle w:val="Grafikeoznake4"/>
      <w:lvlText w:val=""/>
      <w:lvlJc w:val="left"/>
      <w:pPr>
        <w:tabs>
          <w:tab w:val="num" w:pos="1209"/>
        </w:tabs>
        <w:ind w:left="1209" w:hanging="360"/>
      </w:pPr>
      <w:rPr>
        <w:rFonts w:ascii="Symbol" w:hAnsi="Symbol" w:hint="default"/>
      </w:rPr>
    </w:lvl>
  </w:abstractNum>
  <w:abstractNum w:abstractNumId="6">
    <w:nsid w:val="FFFFFF82"/>
    <w:multiLevelType w:val="singleLevel"/>
    <w:tmpl w:val="1332B3F8"/>
    <w:lvl w:ilvl="0">
      <w:start w:val="1"/>
      <w:numFmt w:val="bullet"/>
      <w:pStyle w:val="Grafikeoznake3"/>
      <w:lvlText w:val=""/>
      <w:lvlJc w:val="left"/>
      <w:pPr>
        <w:tabs>
          <w:tab w:val="num" w:pos="926"/>
        </w:tabs>
        <w:ind w:left="926" w:hanging="360"/>
      </w:pPr>
      <w:rPr>
        <w:rFonts w:ascii="Symbol" w:hAnsi="Symbol" w:hint="default"/>
      </w:rPr>
    </w:lvl>
  </w:abstractNum>
  <w:abstractNum w:abstractNumId="7">
    <w:nsid w:val="FFFFFF83"/>
    <w:multiLevelType w:val="singleLevel"/>
    <w:tmpl w:val="16B2F686"/>
    <w:lvl w:ilvl="0">
      <w:start w:val="1"/>
      <w:numFmt w:val="bullet"/>
      <w:pStyle w:val="Grafikeoznake2"/>
      <w:lvlText w:val=""/>
      <w:lvlJc w:val="left"/>
      <w:pPr>
        <w:tabs>
          <w:tab w:val="num" w:pos="643"/>
        </w:tabs>
        <w:ind w:left="643" w:hanging="360"/>
      </w:pPr>
      <w:rPr>
        <w:rFonts w:ascii="Symbol" w:hAnsi="Symbol" w:hint="default"/>
      </w:rPr>
    </w:lvl>
  </w:abstractNum>
  <w:abstractNum w:abstractNumId="8">
    <w:nsid w:val="FFFFFF88"/>
    <w:multiLevelType w:val="singleLevel"/>
    <w:tmpl w:val="01A6777E"/>
    <w:lvl w:ilvl="0">
      <w:start w:val="1"/>
      <w:numFmt w:val="decimal"/>
      <w:pStyle w:val="Brojevi"/>
      <w:lvlText w:val="%1."/>
      <w:lvlJc w:val="left"/>
      <w:pPr>
        <w:tabs>
          <w:tab w:val="num" w:pos="360"/>
        </w:tabs>
        <w:ind w:left="360" w:hanging="360"/>
      </w:pPr>
    </w:lvl>
  </w:abstractNum>
  <w:abstractNum w:abstractNumId="9">
    <w:nsid w:val="FFFFFF89"/>
    <w:multiLevelType w:val="singleLevel"/>
    <w:tmpl w:val="696A6F9E"/>
    <w:lvl w:ilvl="0">
      <w:start w:val="1"/>
      <w:numFmt w:val="bullet"/>
      <w:pStyle w:val="Grafikeoznake"/>
      <w:lvlText w:val=""/>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5651F95"/>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8585AD0"/>
    <w:multiLevelType w:val="multilevel"/>
    <w:tmpl w:val="4D40E92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0B015F5E"/>
    <w:multiLevelType w:val="hybridMultilevel"/>
    <w:tmpl w:val="B848273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3">
    <w:nsid w:val="0B4E5624"/>
    <w:multiLevelType w:val="multilevel"/>
    <w:tmpl w:val="542A6966"/>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14">
    <w:nsid w:val="0C4A1987"/>
    <w:multiLevelType w:val="hybridMultilevel"/>
    <w:tmpl w:val="1D0EF61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nsid w:val="0DAA70FA"/>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111503BD"/>
    <w:multiLevelType w:val="multilevel"/>
    <w:tmpl w:val="59F8F34E"/>
    <w:lvl w:ilvl="0">
      <w:start w:val="1"/>
      <w:numFmt w:val="decimal"/>
      <w:lvlText w:val="%1.1"/>
      <w:lvlJc w:val="left"/>
      <w:pPr>
        <w:tabs>
          <w:tab w:val="num" w:pos="284"/>
        </w:tabs>
        <w:ind w:left="1463" w:hanging="1463"/>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17">
    <w:nsid w:val="16283703"/>
    <w:multiLevelType w:val="multilevel"/>
    <w:tmpl w:val="79AE6D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187329BF"/>
    <w:multiLevelType w:val="hybridMultilevel"/>
    <w:tmpl w:val="91E210B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nsid w:val="1FD15757"/>
    <w:multiLevelType w:val="hybridMultilevel"/>
    <w:tmpl w:val="8814EE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BBA3AD9"/>
    <w:multiLevelType w:val="multilevel"/>
    <w:tmpl w:val="2DE6346E"/>
    <w:lvl w:ilvl="0">
      <w:start w:val="1"/>
      <w:numFmt w:val="none"/>
      <w:lvlText w:val="1.1"/>
      <w:lvlJc w:val="left"/>
      <w:pPr>
        <w:tabs>
          <w:tab w:val="num" w:pos="284"/>
        </w:tabs>
        <w:ind w:left="1463" w:hanging="1463"/>
      </w:pPr>
      <w:rPr>
        <w:rFonts w:ascii="Rotis" w:hAnsi="Roti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21">
    <w:nsid w:val="2DCB0F89"/>
    <w:multiLevelType w:val="multilevel"/>
    <w:tmpl w:val="3AB83202"/>
    <w:lvl w:ilvl="0">
      <w:start w:val="3"/>
      <w:numFmt w:val="decimal"/>
      <w:lvlText w:val="%1."/>
      <w:lvlJc w:val="left"/>
      <w:pPr>
        <w:ind w:left="585" w:hanging="585"/>
      </w:pPr>
      <w:rPr>
        <w:rFonts w:hint="default"/>
      </w:rPr>
    </w:lvl>
    <w:lvl w:ilvl="1">
      <w:start w:val="4"/>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2E413E6E"/>
    <w:multiLevelType w:val="multilevel"/>
    <w:tmpl w:val="8D7649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2FA45808"/>
    <w:multiLevelType w:val="multilevel"/>
    <w:tmpl w:val="154EA5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FD36694"/>
    <w:multiLevelType w:val="multilevel"/>
    <w:tmpl w:val="3BA6BB66"/>
    <w:lvl w:ilvl="0">
      <w:start w:val="1"/>
      <w:numFmt w:val="none"/>
      <w:lvlText w:val="1.1"/>
      <w:lvlJc w:val="left"/>
      <w:pPr>
        <w:tabs>
          <w:tab w:val="num" w:pos="284"/>
        </w:tabs>
        <w:ind w:left="1463" w:hanging="1463"/>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25">
    <w:nsid w:val="31C92D62"/>
    <w:multiLevelType w:val="multilevel"/>
    <w:tmpl w:val="008AEFF0"/>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26">
    <w:nsid w:val="33575908"/>
    <w:multiLevelType w:val="hybridMultilevel"/>
    <w:tmpl w:val="D69A8B2C"/>
    <w:lvl w:ilvl="0" w:tplc="7D546934">
      <w:start w:val="1"/>
      <w:numFmt w:val="bullet"/>
      <w:pStyle w:val="Preparedby"/>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7">
    <w:nsid w:val="37185D38"/>
    <w:multiLevelType w:val="multilevel"/>
    <w:tmpl w:val="1B9EC8C6"/>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28">
    <w:nsid w:val="3734119D"/>
    <w:multiLevelType w:val="multilevel"/>
    <w:tmpl w:val="2ED05F38"/>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29">
    <w:nsid w:val="39181DE1"/>
    <w:multiLevelType w:val="multilevel"/>
    <w:tmpl w:val="C30E7A74"/>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0">
    <w:nsid w:val="3955385B"/>
    <w:multiLevelType w:val="multilevel"/>
    <w:tmpl w:val="79AE6D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3B1C54B9"/>
    <w:multiLevelType w:val="multilevel"/>
    <w:tmpl w:val="53CE9E4C"/>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2">
    <w:nsid w:val="3D604024"/>
    <w:multiLevelType w:val="hybridMultilevel"/>
    <w:tmpl w:val="DD000D2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nsid w:val="3DAC3F17"/>
    <w:multiLevelType w:val="multilevel"/>
    <w:tmpl w:val="2CD65896"/>
    <w:lvl w:ilvl="0">
      <w:start w:val="1"/>
      <w:numFmt w:val="decimal"/>
      <w:lvlText w:val="1.%1"/>
      <w:lvlJc w:val="left"/>
      <w:pPr>
        <w:tabs>
          <w:tab w:val="num" w:pos="284"/>
        </w:tabs>
        <w:ind w:left="1463" w:hanging="1463"/>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4">
    <w:nsid w:val="3F630B03"/>
    <w:multiLevelType w:val="multilevel"/>
    <w:tmpl w:val="AFE45AF0"/>
    <w:lvl w:ilvl="0">
      <w:start w:val="1"/>
      <w:numFmt w:val="none"/>
      <w:lvlText w:val="1.1"/>
      <w:lvlJc w:val="left"/>
      <w:pPr>
        <w:tabs>
          <w:tab w:val="num" w:pos="284"/>
        </w:tabs>
        <w:ind w:left="1463" w:hanging="1463"/>
      </w:pPr>
      <w:rPr>
        <w:rFonts w:ascii="Rotis" w:hAnsi="Roti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5">
    <w:nsid w:val="40D55D76"/>
    <w:multiLevelType w:val="multilevel"/>
    <w:tmpl w:val="727C74D8"/>
    <w:lvl w:ilvl="0">
      <w:start w:val="1"/>
      <w:numFmt w:val="decimal"/>
      <w:lvlText w:val="%1.1"/>
      <w:lvlJc w:val="left"/>
      <w:pPr>
        <w:tabs>
          <w:tab w:val="num" w:pos="284"/>
        </w:tabs>
        <w:ind w:left="1463" w:hanging="1463"/>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6">
    <w:nsid w:val="4627187D"/>
    <w:multiLevelType w:val="multilevel"/>
    <w:tmpl w:val="008AEFF0"/>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37">
    <w:nsid w:val="4DE104C4"/>
    <w:multiLevelType w:val="hybridMultilevel"/>
    <w:tmpl w:val="F1B8C0C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nsid w:val="503E2B3E"/>
    <w:multiLevelType w:val="multilevel"/>
    <w:tmpl w:val="79AE6D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nsid w:val="51AE3C85"/>
    <w:multiLevelType w:val="multilevel"/>
    <w:tmpl w:val="958ED412"/>
    <w:lvl w:ilvl="0">
      <w:start w:val="1"/>
      <w:numFmt w:val="decimal"/>
      <w:lvlText w:val="1.%1"/>
      <w:lvlJc w:val="left"/>
      <w:pPr>
        <w:tabs>
          <w:tab w:val="num" w:pos="284"/>
        </w:tabs>
        <w:ind w:left="1463" w:hanging="1463"/>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40">
    <w:nsid w:val="55B078BC"/>
    <w:multiLevelType w:val="multilevel"/>
    <w:tmpl w:val="041A0023"/>
    <w:styleLink w:val="lanaksekcija"/>
    <w:lvl w:ilvl="0">
      <w:start w:val="1"/>
      <w:numFmt w:val="upperRoman"/>
      <w:pStyle w:val="Naslov1"/>
      <w:lvlText w:val="Article %1."/>
      <w:lvlJc w:val="left"/>
      <w:pPr>
        <w:tabs>
          <w:tab w:val="num" w:pos="1440"/>
        </w:tabs>
        <w:ind w:left="0" w:firstLine="0"/>
      </w:pPr>
    </w:lvl>
    <w:lvl w:ilvl="1">
      <w:start w:val="1"/>
      <w:numFmt w:val="decimalZero"/>
      <w:pStyle w:val="Naslov2"/>
      <w:isLgl/>
      <w:lvlText w:val="Section %1.%2"/>
      <w:lvlJc w:val="left"/>
      <w:pPr>
        <w:tabs>
          <w:tab w:val="num" w:pos="1440"/>
        </w:tabs>
        <w:ind w:left="0" w:firstLine="0"/>
      </w:pPr>
    </w:lvl>
    <w:lvl w:ilvl="2">
      <w:start w:val="1"/>
      <w:numFmt w:val="lowerLetter"/>
      <w:pStyle w:val="Naslov3"/>
      <w:lvlText w:val="(%3)"/>
      <w:lvlJc w:val="left"/>
      <w:pPr>
        <w:tabs>
          <w:tab w:val="num" w:pos="720"/>
        </w:tabs>
        <w:ind w:left="720" w:hanging="432"/>
      </w:pPr>
    </w:lvl>
    <w:lvl w:ilvl="3">
      <w:start w:val="1"/>
      <w:numFmt w:val="lowerRoman"/>
      <w:pStyle w:val="Naslov4"/>
      <w:lvlText w:val="(%4)"/>
      <w:lvlJc w:val="right"/>
      <w:pPr>
        <w:tabs>
          <w:tab w:val="num" w:pos="864"/>
        </w:tabs>
        <w:ind w:left="864" w:hanging="144"/>
      </w:pPr>
    </w:lvl>
    <w:lvl w:ilvl="4">
      <w:start w:val="1"/>
      <w:numFmt w:val="decimal"/>
      <w:pStyle w:val="Naslov5"/>
      <w:lvlText w:val="%5)"/>
      <w:lvlJc w:val="left"/>
      <w:pPr>
        <w:tabs>
          <w:tab w:val="num" w:pos="1008"/>
        </w:tabs>
        <w:ind w:left="1008" w:hanging="432"/>
      </w:pPr>
    </w:lvl>
    <w:lvl w:ilvl="5">
      <w:start w:val="1"/>
      <w:numFmt w:val="lowerLetter"/>
      <w:pStyle w:val="Naslov6"/>
      <w:lvlText w:val="%6)"/>
      <w:lvlJc w:val="left"/>
      <w:pPr>
        <w:tabs>
          <w:tab w:val="num" w:pos="1152"/>
        </w:tabs>
        <w:ind w:left="1152" w:hanging="432"/>
      </w:pPr>
    </w:lvl>
    <w:lvl w:ilvl="6">
      <w:start w:val="1"/>
      <w:numFmt w:val="lowerRoman"/>
      <w:pStyle w:val="Naslov7"/>
      <w:lvlText w:val="%7)"/>
      <w:lvlJc w:val="right"/>
      <w:pPr>
        <w:tabs>
          <w:tab w:val="num" w:pos="1296"/>
        </w:tabs>
        <w:ind w:left="1296" w:hanging="288"/>
      </w:pPr>
    </w:lvl>
    <w:lvl w:ilvl="7">
      <w:start w:val="1"/>
      <w:numFmt w:val="lowerLetter"/>
      <w:pStyle w:val="Naslov8"/>
      <w:lvlText w:val="%8."/>
      <w:lvlJc w:val="left"/>
      <w:pPr>
        <w:tabs>
          <w:tab w:val="num" w:pos="1440"/>
        </w:tabs>
        <w:ind w:left="1440" w:hanging="432"/>
      </w:pPr>
    </w:lvl>
    <w:lvl w:ilvl="8">
      <w:start w:val="1"/>
      <w:numFmt w:val="lowerRoman"/>
      <w:pStyle w:val="Naslov9"/>
      <w:lvlText w:val="%9."/>
      <w:lvlJc w:val="right"/>
      <w:pPr>
        <w:tabs>
          <w:tab w:val="num" w:pos="1584"/>
        </w:tabs>
        <w:ind w:left="1584" w:hanging="144"/>
      </w:pPr>
    </w:lvl>
  </w:abstractNum>
  <w:abstractNum w:abstractNumId="41">
    <w:nsid w:val="63AB5075"/>
    <w:multiLevelType w:val="multilevel"/>
    <w:tmpl w:val="79AE6D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2">
    <w:nsid w:val="675B5937"/>
    <w:multiLevelType w:val="hybridMultilevel"/>
    <w:tmpl w:val="C1AEC1F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nsid w:val="679E77B0"/>
    <w:multiLevelType w:val="hybridMultilevel"/>
    <w:tmpl w:val="FF88CAD4"/>
    <w:lvl w:ilvl="0" w:tplc="02A860C2">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nsid w:val="6A047478"/>
    <w:multiLevelType w:val="multilevel"/>
    <w:tmpl w:val="67826C9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A685F1C"/>
    <w:multiLevelType w:val="multilevel"/>
    <w:tmpl w:val="2ED05F38"/>
    <w:lvl w:ilvl="0">
      <w:start w:val="1"/>
      <w:numFmt w:val="decimal"/>
      <w:lvlText w:val="%1.1"/>
      <w:lvlJc w:val="left"/>
      <w:pPr>
        <w:tabs>
          <w:tab w:val="num" w:pos="284"/>
        </w:tabs>
        <w:ind w:left="1304" w:hanging="1304"/>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46">
    <w:nsid w:val="6D1D44DF"/>
    <w:multiLevelType w:val="hybridMultilevel"/>
    <w:tmpl w:val="CCE4F98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nsid w:val="72DB1B29"/>
    <w:multiLevelType w:val="multilevel"/>
    <w:tmpl w:val="F40AB1D4"/>
    <w:lvl w:ilvl="0">
      <w:start w:val="1"/>
      <w:numFmt w:val="decimal"/>
      <w:lvlText w:val="%1.1"/>
      <w:lvlJc w:val="right"/>
      <w:pPr>
        <w:tabs>
          <w:tab w:val="num" w:pos="284"/>
        </w:tabs>
        <w:ind w:left="1463" w:hanging="1175"/>
      </w:pPr>
      <w:rPr>
        <w:rFont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48">
    <w:nsid w:val="7C1808AA"/>
    <w:multiLevelType w:val="multilevel"/>
    <w:tmpl w:val="AFE45AF0"/>
    <w:lvl w:ilvl="0">
      <w:start w:val="1"/>
      <w:numFmt w:val="none"/>
      <w:lvlText w:val="1.1"/>
      <w:lvlJc w:val="left"/>
      <w:pPr>
        <w:tabs>
          <w:tab w:val="num" w:pos="284"/>
        </w:tabs>
        <w:ind w:left="1463" w:hanging="1463"/>
      </w:pPr>
      <w:rPr>
        <w:rFonts w:ascii="Rotis" w:hAnsi="Rotis" w:hint="default"/>
      </w:rPr>
    </w:lvl>
    <w:lvl w:ilvl="1">
      <w:start w:val="1"/>
      <w:numFmt w:val="none"/>
      <w:lvlText w:val="1.2"/>
      <w:lvlJc w:val="left"/>
      <w:pPr>
        <w:tabs>
          <w:tab w:val="num" w:pos="284"/>
        </w:tabs>
        <w:ind w:left="1304" w:hanging="1304"/>
      </w:pPr>
      <w:rPr>
        <w:rFonts w:hint="default"/>
      </w:rPr>
    </w:lvl>
    <w:lvl w:ilvl="2">
      <w:start w:val="1"/>
      <w:numFmt w:val="none"/>
      <w:lvlText w:val="1.3"/>
      <w:lvlJc w:val="left"/>
      <w:pPr>
        <w:tabs>
          <w:tab w:val="num" w:pos="284"/>
        </w:tabs>
        <w:ind w:left="1304" w:hanging="1304"/>
      </w:pPr>
      <w:rPr>
        <w:rFonts w:hint="default"/>
      </w:rPr>
    </w:lvl>
    <w:lvl w:ilvl="3">
      <w:start w:val="1"/>
      <w:numFmt w:val="none"/>
      <w:lvlText w:val="1.4"/>
      <w:lvlJc w:val="left"/>
      <w:pPr>
        <w:tabs>
          <w:tab w:val="num" w:pos="284"/>
        </w:tabs>
        <w:ind w:left="1304" w:hanging="1304"/>
      </w:pPr>
      <w:rPr>
        <w:rFonts w:hint="default"/>
      </w:rPr>
    </w:lvl>
    <w:lvl w:ilvl="4">
      <w:start w:val="1"/>
      <w:numFmt w:val="none"/>
      <w:lvlText w:val=""/>
      <w:lvlJc w:val="left"/>
      <w:pPr>
        <w:tabs>
          <w:tab w:val="num" w:pos="3238"/>
        </w:tabs>
        <w:ind w:left="2234" w:hanging="794"/>
      </w:pPr>
      <w:rPr>
        <w:rFonts w:hint="default"/>
      </w:rPr>
    </w:lvl>
    <w:lvl w:ilvl="5">
      <w:start w:val="1"/>
      <w:numFmt w:val="decimal"/>
      <w:lvlText w:val="%1.%2.%3.%4.%5.%6.1"/>
      <w:lvlJc w:val="left"/>
      <w:pPr>
        <w:tabs>
          <w:tab w:val="num" w:pos="3600"/>
        </w:tabs>
        <w:ind w:left="2736" w:hanging="936"/>
      </w:pPr>
      <w:rPr>
        <w:rFonts w:hint="default"/>
      </w:rPr>
    </w:lvl>
    <w:lvl w:ilvl="6">
      <w:start w:val="1"/>
      <w:numFmt w:val="decimal"/>
      <w:lvlText w:val="%1.%2.%3.%4.%5.%6.%7.1"/>
      <w:lvlJc w:val="left"/>
      <w:pPr>
        <w:tabs>
          <w:tab w:val="num" w:pos="4320"/>
        </w:tabs>
        <w:ind w:left="3240" w:hanging="1080"/>
      </w:pPr>
      <w:rPr>
        <w:rFonts w:hint="default"/>
      </w:rPr>
    </w:lvl>
    <w:lvl w:ilvl="7">
      <w:start w:val="1"/>
      <w:numFmt w:val="decimal"/>
      <w:lvlText w:val="%1.%2.%3.%4.%5.%6.%7.%8.1"/>
      <w:lvlJc w:val="left"/>
      <w:pPr>
        <w:tabs>
          <w:tab w:val="num" w:pos="5040"/>
        </w:tabs>
        <w:ind w:left="3744" w:hanging="1224"/>
      </w:pPr>
      <w:rPr>
        <w:rFonts w:hint="default"/>
      </w:rPr>
    </w:lvl>
    <w:lvl w:ilvl="8">
      <w:start w:val="1"/>
      <w:numFmt w:val="decimal"/>
      <w:lvlText w:val="%1.%2.%3.%4.%5.%6.%7.%8.%9.1"/>
      <w:lvlJc w:val="left"/>
      <w:pPr>
        <w:tabs>
          <w:tab w:val="num" w:pos="5760"/>
        </w:tabs>
        <w:ind w:left="4320" w:hanging="1440"/>
      </w:pPr>
      <w:rPr>
        <w:rFonts w:hint="default"/>
      </w:rPr>
    </w:lvl>
  </w:abstractNum>
  <w:abstractNum w:abstractNumId="49">
    <w:nsid w:val="7C8C544F"/>
    <w:multiLevelType w:val="hybridMultilevel"/>
    <w:tmpl w:val="443E7D8A"/>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2"/>
  </w:num>
  <w:num w:numId="3">
    <w:abstractNumId w:val="12"/>
  </w:num>
  <w:num w:numId="4">
    <w:abstractNumId w:val="6"/>
  </w:num>
  <w:num w:numId="5">
    <w:abstractNumId w:val="9"/>
  </w:num>
  <w:num w:numId="6">
    <w:abstractNumId w:val="7"/>
  </w:num>
  <w:num w:numId="7">
    <w:abstractNumId w:val="32"/>
  </w:num>
  <w:num w:numId="8">
    <w:abstractNumId w:val="18"/>
  </w:num>
  <w:num w:numId="9">
    <w:abstractNumId w:val="37"/>
  </w:num>
  <w:num w:numId="10">
    <w:abstractNumId w:val="14"/>
  </w:num>
  <w:num w:numId="11">
    <w:abstractNumId w:val="33"/>
  </w:num>
  <w:num w:numId="12">
    <w:abstractNumId w:val="23"/>
  </w:num>
  <w:num w:numId="13">
    <w:abstractNumId w:val="45"/>
  </w:num>
  <w:num w:numId="14">
    <w:abstractNumId w:val="28"/>
  </w:num>
  <w:num w:numId="15">
    <w:abstractNumId w:val="27"/>
  </w:num>
  <w:num w:numId="16">
    <w:abstractNumId w:val="31"/>
  </w:num>
  <w:num w:numId="17">
    <w:abstractNumId w:val="22"/>
  </w:num>
  <w:num w:numId="18">
    <w:abstractNumId w:val="11"/>
  </w:num>
  <w:num w:numId="19">
    <w:abstractNumId w:val="29"/>
  </w:num>
  <w:num w:numId="20">
    <w:abstractNumId w:val="25"/>
  </w:num>
  <w:num w:numId="21">
    <w:abstractNumId w:val="36"/>
  </w:num>
  <w:num w:numId="22">
    <w:abstractNumId w:val="35"/>
  </w:num>
  <w:num w:numId="23">
    <w:abstractNumId w:val="16"/>
  </w:num>
  <w:num w:numId="24">
    <w:abstractNumId w:val="20"/>
  </w:num>
  <w:num w:numId="25">
    <w:abstractNumId w:val="34"/>
  </w:num>
  <w:num w:numId="26">
    <w:abstractNumId w:val="13"/>
  </w:num>
  <w:num w:numId="27">
    <w:abstractNumId w:val="47"/>
  </w:num>
  <w:num w:numId="28">
    <w:abstractNumId w:val="48"/>
  </w:num>
  <w:num w:numId="29">
    <w:abstractNumId w:val="24"/>
  </w:num>
  <w:num w:numId="30">
    <w:abstractNumId w:val="39"/>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6"/>
  </w:num>
  <w:num w:numId="39">
    <w:abstractNumId w:val="41"/>
  </w:num>
  <w:num w:numId="40">
    <w:abstractNumId w:val="38"/>
  </w:num>
  <w:num w:numId="41">
    <w:abstractNumId w:val="30"/>
  </w:num>
  <w:num w:numId="42">
    <w:abstractNumId w:val="17"/>
  </w:num>
  <w:num w:numId="43">
    <w:abstractNumId w:val="15"/>
  </w:num>
  <w:num w:numId="44">
    <w:abstractNumId w:val="10"/>
  </w:num>
  <w:num w:numId="45">
    <w:abstractNumId w:val="40"/>
  </w:num>
  <w:num w:numId="46">
    <w:abstractNumId w:val="43"/>
  </w:num>
  <w:num w:numId="47">
    <w:abstractNumId w:val="46"/>
  </w:num>
  <w:num w:numId="48">
    <w:abstractNumId w:val="49"/>
  </w:num>
  <w:num w:numId="49">
    <w:abstractNumId w:val="19"/>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E1"/>
    <w:rsid w:val="000025F4"/>
    <w:rsid w:val="00007664"/>
    <w:rsid w:val="00010389"/>
    <w:rsid w:val="00012B5F"/>
    <w:rsid w:val="00013F62"/>
    <w:rsid w:val="00013FA4"/>
    <w:rsid w:val="00016436"/>
    <w:rsid w:val="00020F03"/>
    <w:rsid w:val="00021D6A"/>
    <w:rsid w:val="000224D8"/>
    <w:rsid w:val="00025388"/>
    <w:rsid w:val="0002621D"/>
    <w:rsid w:val="000272F5"/>
    <w:rsid w:val="000306AA"/>
    <w:rsid w:val="000307AA"/>
    <w:rsid w:val="000341B1"/>
    <w:rsid w:val="0003422C"/>
    <w:rsid w:val="00041839"/>
    <w:rsid w:val="00041FB0"/>
    <w:rsid w:val="00044064"/>
    <w:rsid w:val="0004631B"/>
    <w:rsid w:val="00046F78"/>
    <w:rsid w:val="00054473"/>
    <w:rsid w:val="00061E70"/>
    <w:rsid w:val="00062398"/>
    <w:rsid w:val="00062923"/>
    <w:rsid w:val="00063342"/>
    <w:rsid w:val="00063DBC"/>
    <w:rsid w:val="00067CE1"/>
    <w:rsid w:val="000722CF"/>
    <w:rsid w:val="000807DD"/>
    <w:rsid w:val="00080BDE"/>
    <w:rsid w:val="00082037"/>
    <w:rsid w:val="00083707"/>
    <w:rsid w:val="00084195"/>
    <w:rsid w:val="000871D2"/>
    <w:rsid w:val="000913A7"/>
    <w:rsid w:val="00097616"/>
    <w:rsid w:val="000A2B20"/>
    <w:rsid w:val="000A792B"/>
    <w:rsid w:val="000B15E0"/>
    <w:rsid w:val="000B2A21"/>
    <w:rsid w:val="000B385A"/>
    <w:rsid w:val="000B591C"/>
    <w:rsid w:val="000B5A8C"/>
    <w:rsid w:val="000B6548"/>
    <w:rsid w:val="000B66F1"/>
    <w:rsid w:val="000C1409"/>
    <w:rsid w:val="000C1915"/>
    <w:rsid w:val="000C3DE3"/>
    <w:rsid w:val="000C4200"/>
    <w:rsid w:val="000C4742"/>
    <w:rsid w:val="000C4856"/>
    <w:rsid w:val="000C7E0A"/>
    <w:rsid w:val="000D330A"/>
    <w:rsid w:val="000D4919"/>
    <w:rsid w:val="000D6ED2"/>
    <w:rsid w:val="000E08B9"/>
    <w:rsid w:val="000E3ED1"/>
    <w:rsid w:val="000E524D"/>
    <w:rsid w:val="000E566F"/>
    <w:rsid w:val="000E75E3"/>
    <w:rsid w:val="000F5766"/>
    <w:rsid w:val="000F74B1"/>
    <w:rsid w:val="00103627"/>
    <w:rsid w:val="00105886"/>
    <w:rsid w:val="001125C9"/>
    <w:rsid w:val="001154D3"/>
    <w:rsid w:val="00117C59"/>
    <w:rsid w:val="00120180"/>
    <w:rsid w:val="00120DF4"/>
    <w:rsid w:val="0012272F"/>
    <w:rsid w:val="00123866"/>
    <w:rsid w:val="00123D0E"/>
    <w:rsid w:val="00123E2A"/>
    <w:rsid w:val="00124D8E"/>
    <w:rsid w:val="00124FF7"/>
    <w:rsid w:val="00126CDE"/>
    <w:rsid w:val="00126E16"/>
    <w:rsid w:val="0012712F"/>
    <w:rsid w:val="00131451"/>
    <w:rsid w:val="0013281C"/>
    <w:rsid w:val="00136230"/>
    <w:rsid w:val="00143ED6"/>
    <w:rsid w:val="00146ED1"/>
    <w:rsid w:val="0014735E"/>
    <w:rsid w:val="00150A66"/>
    <w:rsid w:val="001520A2"/>
    <w:rsid w:val="001524F4"/>
    <w:rsid w:val="00153E62"/>
    <w:rsid w:val="00163476"/>
    <w:rsid w:val="00165C2D"/>
    <w:rsid w:val="001663AB"/>
    <w:rsid w:val="0016744F"/>
    <w:rsid w:val="00167979"/>
    <w:rsid w:val="00171BED"/>
    <w:rsid w:val="00172F44"/>
    <w:rsid w:val="001749B4"/>
    <w:rsid w:val="00180903"/>
    <w:rsid w:val="0018385A"/>
    <w:rsid w:val="00185364"/>
    <w:rsid w:val="001909F1"/>
    <w:rsid w:val="001924FB"/>
    <w:rsid w:val="001940B9"/>
    <w:rsid w:val="0019620D"/>
    <w:rsid w:val="001962D5"/>
    <w:rsid w:val="001973DE"/>
    <w:rsid w:val="001A0F3D"/>
    <w:rsid w:val="001A253A"/>
    <w:rsid w:val="001A5269"/>
    <w:rsid w:val="001A5DE2"/>
    <w:rsid w:val="001A647F"/>
    <w:rsid w:val="001A6528"/>
    <w:rsid w:val="001A73D0"/>
    <w:rsid w:val="001B03C3"/>
    <w:rsid w:val="001B18ED"/>
    <w:rsid w:val="001B2AB6"/>
    <w:rsid w:val="001B64B0"/>
    <w:rsid w:val="001B7E76"/>
    <w:rsid w:val="001B7E87"/>
    <w:rsid w:val="001C09E9"/>
    <w:rsid w:val="001C0F21"/>
    <w:rsid w:val="001C23A6"/>
    <w:rsid w:val="001C5B2D"/>
    <w:rsid w:val="001C6B45"/>
    <w:rsid w:val="001D085A"/>
    <w:rsid w:val="001D6B74"/>
    <w:rsid w:val="001E1593"/>
    <w:rsid w:val="001E24AF"/>
    <w:rsid w:val="001E66E1"/>
    <w:rsid w:val="001F2A32"/>
    <w:rsid w:val="001F4279"/>
    <w:rsid w:val="001F6688"/>
    <w:rsid w:val="001F6CCF"/>
    <w:rsid w:val="002007B7"/>
    <w:rsid w:val="00210E22"/>
    <w:rsid w:val="00212105"/>
    <w:rsid w:val="0021404C"/>
    <w:rsid w:val="002164EF"/>
    <w:rsid w:val="00220ED7"/>
    <w:rsid w:val="0022312A"/>
    <w:rsid w:val="002263F4"/>
    <w:rsid w:val="00226A7A"/>
    <w:rsid w:val="00230578"/>
    <w:rsid w:val="00232F5D"/>
    <w:rsid w:val="00234943"/>
    <w:rsid w:val="00241388"/>
    <w:rsid w:val="0024319F"/>
    <w:rsid w:val="002455B0"/>
    <w:rsid w:val="00245E0D"/>
    <w:rsid w:val="00245FA1"/>
    <w:rsid w:val="00246C17"/>
    <w:rsid w:val="00255FE0"/>
    <w:rsid w:val="002619AB"/>
    <w:rsid w:val="0026376B"/>
    <w:rsid w:val="00267159"/>
    <w:rsid w:val="002721F3"/>
    <w:rsid w:val="0027236F"/>
    <w:rsid w:val="002727BE"/>
    <w:rsid w:val="00274206"/>
    <w:rsid w:val="00277E01"/>
    <w:rsid w:val="00282EE0"/>
    <w:rsid w:val="002872B6"/>
    <w:rsid w:val="00291029"/>
    <w:rsid w:val="00295E9D"/>
    <w:rsid w:val="0029774E"/>
    <w:rsid w:val="002A1B22"/>
    <w:rsid w:val="002A65EF"/>
    <w:rsid w:val="002A79E0"/>
    <w:rsid w:val="002B08EC"/>
    <w:rsid w:val="002B1205"/>
    <w:rsid w:val="002B2601"/>
    <w:rsid w:val="002B4086"/>
    <w:rsid w:val="002B4886"/>
    <w:rsid w:val="002B490C"/>
    <w:rsid w:val="002B55D6"/>
    <w:rsid w:val="002B5615"/>
    <w:rsid w:val="002B563C"/>
    <w:rsid w:val="002B6254"/>
    <w:rsid w:val="002C0ABC"/>
    <w:rsid w:val="002C1045"/>
    <w:rsid w:val="002C1DB3"/>
    <w:rsid w:val="002C2D6A"/>
    <w:rsid w:val="002C3807"/>
    <w:rsid w:val="002C78BB"/>
    <w:rsid w:val="002D0F83"/>
    <w:rsid w:val="002D1889"/>
    <w:rsid w:val="002D4E3E"/>
    <w:rsid w:val="002D573C"/>
    <w:rsid w:val="002D5E04"/>
    <w:rsid w:val="002E1110"/>
    <w:rsid w:val="002E1377"/>
    <w:rsid w:val="002E164B"/>
    <w:rsid w:val="002E2E5C"/>
    <w:rsid w:val="002E4466"/>
    <w:rsid w:val="002E7A7A"/>
    <w:rsid w:val="002F0A95"/>
    <w:rsid w:val="002F133F"/>
    <w:rsid w:val="002F163D"/>
    <w:rsid w:val="003025AA"/>
    <w:rsid w:val="0030427C"/>
    <w:rsid w:val="00310D5E"/>
    <w:rsid w:val="00317CE1"/>
    <w:rsid w:val="00323D97"/>
    <w:rsid w:val="003249A5"/>
    <w:rsid w:val="00325659"/>
    <w:rsid w:val="00327FC3"/>
    <w:rsid w:val="003319EA"/>
    <w:rsid w:val="003338DF"/>
    <w:rsid w:val="00337976"/>
    <w:rsid w:val="0034004A"/>
    <w:rsid w:val="0034087D"/>
    <w:rsid w:val="00343C7C"/>
    <w:rsid w:val="00352FEB"/>
    <w:rsid w:val="00355CC8"/>
    <w:rsid w:val="003662BD"/>
    <w:rsid w:val="00366D32"/>
    <w:rsid w:val="00373110"/>
    <w:rsid w:val="003738CD"/>
    <w:rsid w:val="00373C55"/>
    <w:rsid w:val="00373E7F"/>
    <w:rsid w:val="00374634"/>
    <w:rsid w:val="00375E66"/>
    <w:rsid w:val="00382B6E"/>
    <w:rsid w:val="003831B3"/>
    <w:rsid w:val="00383C75"/>
    <w:rsid w:val="003860A4"/>
    <w:rsid w:val="0038768B"/>
    <w:rsid w:val="003903FB"/>
    <w:rsid w:val="003974A5"/>
    <w:rsid w:val="00397554"/>
    <w:rsid w:val="00397FAD"/>
    <w:rsid w:val="003A2F47"/>
    <w:rsid w:val="003A4E90"/>
    <w:rsid w:val="003A4F1E"/>
    <w:rsid w:val="003A5404"/>
    <w:rsid w:val="003A75A6"/>
    <w:rsid w:val="003B15AD"/>
    <w:rsid w:val="003B3523"/>
    <w:rsid w:val="003B4F40"/>
    <w:rsid w:val="003B73B6"/>
    <w:rsid w:val="003C163E"/>
    <w:rsid w:val="003D1F54"/>
    <w:rsid w:val="003E3725"/>
    <w:rsid w:val="003E72BC"/>
    <w:rsid w:val="003E744E"/>
    <w:rsid w:val="003F02A1"/>
    <w:rsid w:val="003F1B0D"/>
    <w:rsid w:val="003F43AC"/>
    <w:rsid w:val="003F4652"/>
    <w:rsid w:val="003F7936"/>
    <w:rsid w:val="003F7C85"/>
    <w:rsid w:val="00406C29"/>
    <w:rsid w:val="00410969"/>
    <w:rsid w:val="004144B7"/>
    <w:rsid w:val="00416229"/>
    <w:rsid w:val="004162B3"/>
    <w:rsid w:val="00423FA8"/>
    <w:rsid w:val="004341BB"/>
    <w:rsid w:val="004357C7"/>
    <w:rsid w:val="00437BD8"/>
    <w:rsid w:val="00437D1F"/>
    <w:rsid w:val="004502A3"/>
    <w:rsid w:val="00450463"/>
    <w:rsid w:val="004528EE"/>
    <w:rsid w:val="00454081"/>
    <w:rsid w:val="004563BC"/>
    <w:rsid w:val="00457EE3"/>
    <w:rsid w:val="004615A5"/>
    <w:rsid w:val="00461F42"/>
    <w:rsid w:val="00463E64"/>
    <w:rsid w:val="0046560C"/>
    <w:rsid w:val="00465F0C"/>
    <w:rsid w:val="00470540"/>
    <w:rsid w:val="00472B59"/>
    <w:rsid w:val="00472FD6"/>
    <w:rsid w:val="00475B81"/>
    <w:rsid w:val="00476E99"/>
    <w:rsid w:val="0048109C"/>
    <w:rsid w:val="0049158A"/>
    <w:rsid w:val="00491954"/>
    <w:rsid w:val="004965C9"/>
    <w:rsid w:val="004A4257"/>
    <w:rsid w:val="004B4223"/>
    <w:rsid w:val="004B539B"/>
    <w:rsid w:val="004B57A9"/>
    <w:rsid w:val="004B671B"/>
    <w:rsid w:val="004C0DE1"/>
    <w:rsid w:val="004C3980"/>
    <w:rsid w:val="004C5B4A"/>
    <w:rsid w:val="004D1549"/>
    <w:rsid w:val="004E1715"/>
    <w:rsid w:val="004E3399"/>
    <w:rsid w:val="004E40D1"/>
    <w:rsid w:val="004E64FD"/>
    <w:rsid w:val="004E6622"/>
    <w:rsid w:val="004F1458"/>
    <w:rsid w:val="004F2C21"/>
    <w:rsid w:val="004F7FEC"/>
    <w:rsid w:val="00500DF9"/>
    <w:rsid w:val="005010BE"/>
    <w:rsid w:val="00502A83"/>
    <w:rsid w:val="00503088"/>
    <w:rsid w:val="005045FB"/>
    <w:rsid w:val="005072DF"/>
    <w:rsid w:val="005175BF"/>
    <w:rsid w:val="00520CF8"/>
    <w:rsid w:val="00522A46"/>
    <w:rsid w:val="00524AD3"/>
    <w:rsid w:val="00525E81"/>
    <w:rsid w:val="005260F8"/>
    <w:rsid w:val="00526396"/>
    <w:rsid w:val="00533DD0"/>
    <w:rsid w:val="00540423"/>
    <w:rsid w:val="00540953"/>
    <w:rsid w:val="005421DC"/>
    <w:rsid w:val="0054425E"/>
    <w:rsid w:val="005444B8"/>
    <w:rsid w:val="00544D7B"/>
    <w:rsid w:val="005557FE"/>
    <w:rsid w:val="0055641C"/>
    <w:rsid w:val="00564546"/>
    <w:rsid w:val="005667EA"/>
    <w:rsid w:val="00566CFB"/>
    <w:rsid w:val="0057025C"/>
    <w:rsid w:val="005732C6"/>
    <w:rsid w:val="005758B1"/>
    <w:rsid w:val="005802BE"/>
    <w:rsid w:val="005845E3"/>
    <w:rsid w:val="0058792E"/>
    <w:rsid w:val="00590EE5"/>
    <w:rsid w:val="00593279"/>
    <w:rsid w:val="00593621"/>
    <w:rsid w:val="00594257"/>
    <w:rsid w:val="005A436E"/>
    <w:rsid w:val="005A7444"/>
    <w:rsid w:val="005B0F63"/>
    <w:rsid w:val="005B3B69"/>
    <w:rsid w:val="005B418A"/>
    <w:rsid w:val="005B5B4E"/>
    <w:rsid w:val="005B5FCB"/>
    <w:rsid w:val="005B7BAF"/>
    <w:rsid w:val="005B7C03"/>
    <w:rsid w:val="005C0435"/>
    <w:rsid w:val="005C2921"/>
    <w:rsid w:val="005C4562"/>
    <w:rsid w:val="005C5A0A"/>
    <w:rsid w:val="005D0AB4"/>
    <w:rsid w:val="005D0BA3"/>
    <w:rsid w:val="005D495B"/>
    <w:rsid w:val="005D57C0"/>
    <w:rsid w:val="005E1D8F"/>
    <w:rsid w:val="005E3958"/>
    <w:rsid w:val="005E4BA8"/>
    <w:rsid w:val="005E642C"/>
    <w:rsid w:val="005E7CDA"/>
    <w:rsid w:val="005F61CC"/>
    <w:rsid w:val="005F6669"/>
    <w:rsid w:val="005F7005"/>
    <w:rsid w:val="006017FB"/>
    <w:rsid w:val="00601C33"/>
    <w:rsid w:val="00607163"/>
    <w:rsid w:val="006108BD"/>
    <w:rsid w:val="00613C7A"/>
    <w:rsid w:val="006144B9"/>
    <w:rsid w:val="006157CD"/>
    <w:rsid w:val="0062063B"/>
    <w:rsid w:val="006206B0"/>
    <w:rsid w:val="00623874"/>
    <w:rsid w:val="006250DB"/>
    <w:rsid w:val="0062644F"/>
    <w:rsid w:val="00627AF2"/>
    <w:rsid w:val="00633243"/>
    <w:rsid w:val="00642E4C"/>
    <w:rsid w:val="006456F9"/>
    <w:rsid w:val="00650C4C"/>
    <w:rsid w:val="0065163C"/>
    <w:rsid w:val="00651D36"/>
    <w:rsid w:val="00652F49"/>
    <w:rsid w:val="00654B2D"/>
    <w:rsid w:val="00657D77"/>
    <w:rsid w:val="00662E14"/>
    <w:rsid w:val="00663B89"/>
    <w:rsid w:val="00667D2D"/>
    <w:rsid w:val="00667E3D"/>
    <w:rsid w:val="00671DF6"/>
    <w:rsid w:val="00676FB3"/>
    <w:rsid w:val="00681E1E"/>
    <w:rsid w:val="00684F7A"/>
    <w:rsid w:val="00685D65"/>
    <w:rsid w:val="00691E49"/>
    <w:rsid w:val="00691EB7"/>
    <w:rsid w:val="00692809"/>
    <w:rsid w:val="006A6B00"/>
    <w:rsid w:val="006A7343"/>
    <w:rsid w:val="006A769C"/>
    <w:rsid w:val="006B02BD"/>
    <w:rsid w:val="006B052D"/>
    <w:rsid w:val="006B1A91"/>
    <w:rsid w:val="006B1F8B"/>
    <w:rsid w:val="006B46D2"/>
    <w:rsid w:val="006B58BA"/>
    <w:rsid w:val="006B6970"/>
    <w:rsid w:val="006C34EF"/>
    <w:rsid w:val="006C4AB3"/>
    <w:rsid w:val="006C5ED1"/>
    <w:rsid w:val="006D29CD"/>
    <w:rsid w:val="006D374E"/>
    <w:rsid w:val="006D3ADC"/>
    <w:rsid w:val="006D4463"/>
    <w:rsid w:val="006D6C03"/>
    <w:rsid w:val="006D736E"/>
    <w:rsid w:val="006E7B4C"/>
    <w:rsid w:val="006F29E6"/>
    <w:rsid w:val="006F315E"/>
    <w:rsid w:val="006F3160"/>
    <w:rsid w:val="006F3D62"/>
    <w:rsid w:val="006F6AEA"/>
    <w:rsid w:val="006F7DCE"/>
    <w:rsid w:val="00700949"/>
    <w:rsid w:val="00700A28"/>
    <w:rsid w:val="00701908"/>
    <w:rsid w:val="007030CC"/>
    <w:rsid w:val="00706088"/>
    <w:rsid w:val="00706237"/>
    <w:rsid w:val="007067C4"/>
    <w:rsid w:val="0070685C"/>
    <w:rsid w:val="00710746"/>
    <w:rsid w:val="00710CF5"/>
    <w:rsid w:val="00713E48"/>
    <w:rsid w:val="007153D4"/>
    <w:rsid w:val="00721B7D"/>
    <w:rsid w:val="00722207"/>
    <w:rsid w:val="0072544C"/>
    <w:rsid w:val="0072728F"/>
    <w:rsid w:val="0072762F"/>
    <w:rsid w:val="00731660"/>
    <w:rsid w:val="007407D6"/>
    <w:rsid w:val="00741EB5"/>
    <w:rsid w:val="00750519"/>
    <w:rsid w:val="00750CE4"/>
    <w:rsid w:val="00751DCA"/>
    <w:rsid w:val="00752033"/>
    <w:rsid w:val="007562D1"/>
    <w:rsid w:val="007610A2"/>
    <w:rsid w:val="0076276E"/>
    <w:rsid w:val="007643D9"/>
    <w:rsid w:val="00770259"/>
    <w:rsid w:val="007723B8"/>
    <w:rsid w:val="00776D40"/>
    <w:rsid w:val="00784AB3"/>
    <w:rsid w:val="00785E85"/>
    <w:rsid w:val="007878DA"/>
    <w:rsid w:val="00787955"/>
    <w:rsid w:val="00787D4D"/>
    <w:rsid w:val="00787E97"/>
    <w:rsid w:val="0079295C"/>
    <w:rsid w:val="00793AE3"/>
    <w:rsid w:val="00795985"/>
    <w:rsid w:val="00795A2E"/>
    <w:rsid w:val="00796B27"/>
    <w:rsid w:val="007A3AA4"/>
    <w:rsid w:val="007A560B"/>
    <w:rsid w:val="007A6FEF"/>
    <w:rsid w:val="007A7138"/>
    <w:rsid w:val="007B3B37"/>
    <w:rsid w:val="007B443D"/>
    <w:rsid w:val="007B572D"/>
    <w:rsid w:val="007B5E71"/>
    <w:rsid w:val="007C322C"/>
    <w:rsid w:val="007C3365"/>
    <w:rsid w:val="007C62CB"/>
    <w:rsid w:val="007D1213"/>
    <w:rsid w:val="007D3CCF"/>
    <w:rsid w:val="007D6121"/>
    <w:rsid w:val="007D782C"/>
    <w:rsid w:val="007E29B2"/>
    <w:rsid w:val="007E469A"/>
    <w:rsid w:val="007E602E"/>
    <w:rsid w:val="007E6D2D"/>
    <w:rsid w:val="007F06A5"/>
    <w:rsid w:val="007F0FBA"/>
    <w:rsid w:val="007F6662"/>
    <w:rsid w:val="00802A31"/>
    <w:rsid w:val="0081184A"/>
    <w:rsid w:val="008129C6"/>
    <w:rsid w:val="00816478"/>
    <w:rsid w:val="008223AE"/>
    <w:rsid w:val="00826AF7"/>
    <w:rsid w:val="00826E69"/>
    <w:rsid w:val="00830793"/>
    <w:rsid w:val="0084325C"/>
    <w:rsid w:val="008436C3"/>
    <w:rsid w:val="008441C0"/>
    <w:rsid w:val="00844963"/>
    <w:rsid w:val="00845113"/>
    <w:rsid w:val="00846899"/>
    <w:rsid w:val="00846FA6"/>
    <w:rsid w:val="00847F09"/>
    <w:rsid w:val="0085026D"/>
    <w:rsid w:val="008502EA"/>
    <w:rsid w:val="00866CA1"/>
    <w:rsid w:val="00867514"/>
    <w:rsid w:val="008726E1"/>
    <w:rsid w:val="00874268"/>
    <w:rsid w:val="0087588A"/>
    <w:rsid w:val="0087628C"/>
    <w:rsid w:val="00876295"/>
    <w:rsid w:val="00880975"/>
    <w:rsid w:val="00881558"/>
    <w:rsid w:val="00885C11"/>
    <w:rsid w:val="00891D84"/>
    <w:rsid w:val="0089367F"/>
    <w:rsid w:val="00894D86"/>
    <w:rsid w:val="008960A7"/>
    <w:rsid w:val="00896486"/>
    <w:rsid w:val="008A2D92"/>
    <w:rsid w:val="008A307B"/>
    <w:rsid w:val="008A794B"/>
    <w:rsid w:val="008B04E4"/>
    <w:rsid w:val="008B18E2"/>
    <w:rsid w:val="008B1EA2"/>
    <w:rsid w:val="008B2A2C"/>
    <w:rsid w:val="008C0291"/>
    <w:rsid w:val="008C0B58"/>
    <w:rsid w:val="008C1F44"/>
    <w:rsid w:val="008C2A27"/>
    <w:rsid w:val="008C2E35"/>
    <w:rsid w:val="008C3052"/>
    <w:rsid w:val="008C54A4"/>
    <w:rsid w:val="008C66F9"/>
    <w:rsid w:val="008D51A2"/>
    <w:rsid w:val="008E05A4"/>
    <w:rsid w:val="008E2472"/>
    <w:rsid w:val="008E3CD3"/>
    <w:rsid w:val="008E443C"/>
    <w:rsid w:val="008E54CC"/>
    <w:rsid w:val="008F2B74"/>
    <w:rsid w:val="008F4B0F"/>
    <w:rsid w:val="009022A4"/>
    <w:rsid w:val="00902A89"/>
    <w:rsid w:val="00903A51"/>
    <w:rsid w:val="00903B96"/>
    <w:rsid w:val="0090584F"/>
    <w:rsid w:val="009071C6"/>
    <w:rsid w:val="00907200"/>
    <w:rsid w:val="00914DD4"/>
    <w:rsid w:val="00916748"/>
    <w:rsid w:val="00916ADA"/>
    <w:rsid w:val="00917356"/>
    <w:rsid w:val="00917F5F"/>
    <w:rsid w:val="00921392"/>
    <w:rsid w:val="009213DA"/>
    <w:rsid w:val="009219E6"/>
    <w:rsid w:val="00924FC6"/>
    <w:rsid w:val="00925AC5"/>
    <w:rsid w:val="00927826"/>
    <w:rsid w:val="00932FF0"/>
    <w:rsid w:val="00933CA0"/>
    <w:rsid w:val="00935A52"/>
    <w:rsid w:val="00935CB2"/>
    <w:rsid w:val="0095494A"/>
    <w:rsid w:val="00954B8C"/>
    <w:rsid w:val="009552E0"/>
    <w:rsid w:val="00955464"/>
    <w:rsid w:val="00960152"/>
    <w:rsid w:val="00960154"/>
    <w:rsid w:val="00964106"/>
    <w:rsid w:val="009645D2"/>
    <w:rsid w:val="00964E0C"/>
    <w:rsid w:val="00966626"/>
    <w:rsid w:val="00966DB4"/>
    <w:rsid w:val="0096797A"/>
    <w:rsid w:val="0097050F"/>
    <w:rsid w:val="00973ECC"/>
    <w:rsid w:val="00973F7D"/>
    <w:rsid w:val="009740A4"/>
    <w:rsid w:val="00975DDA"/>
    <w:rsid w:val="00977726"/>
    <w:rsid w:val="009815C6"/>
    <w:rsid w:val="00981F66"/>
    <w:rsid w:val="009833EC"/>
    <w:rsid w:val="009861B0"/>
    <w:rsid w:val="009908E0"/>
    <w:rsid w:val="00990EAE"/>
    <w:rsid w:val="00991DD3"/>
    <w:rsid w:val="00996402"/>
    <w:rsid w:val="009A5187"/>
    <w:rsid w:val="009A7BF4"/>
    <w:rsid w:val="009B0E8C"/>
    <w:rsid w:val="009B44DC"/>
    <w:rsid w:val="009B6BFD"/>
    <w:rsid w:val="009B6FD4"/>
    <w:rsid w:val="009C3C7B"/>
    <w:rsid w:val="009C5E1E"/>
    <w:rsid w:val="009C6154"/>
    <w:rsid w:val="009C6B2C"/>
    <w:rsid w:val="009D50E9"/>
    <w:rsid w:val="009E08CB"/>
    <w:rsid w:val="009E0D25"/>
    <w:rsid w:val="009E1B33"/>
    <w:rsid w:val="009E4074"/>
    <w:rsid w:val="009F076B"/>
    <w:rsid w:val="009F1049"/>
    <w:rsid w:val="009F1655"/>
    <w:rsid w:val="009F76E0"/>
    <w:rsid w:val="00A00834"/>
    <w:rsid w:val="00A02AD2"/>
    <w:rsid w:val="00A03325"/>
    <w:rsid w:val="00A03F54"/>
    <w:rsid w:val="00A05FA0"/>
    <w:rsid w:val="00A07854"/>
    <w:rsid w:val="00A10C02"/>
    <w:rsid w:val="00A10C3A"/>
    <w:rsid w:val="00A11584"/>
    <w:rsid w:val="00A11D48"/>
    <w:rsid w:val="00A14880"/>
    <w:rsid w:val="00A15206"/>
    <w:rsid w:val="00A16AF5"/>
    <w:rsid w:val="00A233F8"/>
    <w:rsid w:val="00A2413B"/>
    <w:rsid w:val="00A24FD1"/>
    <w:rsid w:val="00A25A11"/>
    <w:rsid w:val="00A262BD"/>
    <w:rsid w:val="00A316C1"/>
    <w:rsid w:val="00A3180E"/>
    <w:rsid w:val="00A34C15"/>
    <w:rsid w:val="00A3572E"/>
    <w:rsid w:val="00A379C9"/>
    <w:rsid w:val="00A40DBA"/>
    <w:rsid w:val="00A411E6"/>
    <w:rsid w:val="00A46C52"/>
    <w:rsid w:val="00A50BE6"/>
    <w:rsid w:val="00A5370B"/>
    <w:rsid w:val="00A53C15"/>
    <w:rsid w:val="00A53FF9"/>
    <w:rsid w:val="00A5652D"/>
    <w:rsid w:val="00A61EFD"/>
    <w:rsid w:val="00A724F8"/>
    <w:rsid w:val="00A7708E"/>
    <w:rsid w:val="00A7792F"/>
    <w:rsid w:val="00A820E6"/>
    <w:rsid w:val="00A83C20"/>
    <w:rsid w:val="00A85029"/>
    <w:rsid w:val="00A85CF3"/>
    <w:rsid w:val="00A85F58"/>
    <w:rsid w:val="00A87B16"/>
    <w:rsid w:val="00A939DA"/>
    <w:rsid w:val="00A93AB8"/>
    <w:rsid w:val="00A96276"/>
    <w:rsid w:val="00A9688D"/>
    <w:rsid w:val="00A96E47"/>
    <w:rsid w:val="00AA0546"/>
    <w:rsid w:val="00AA1FCF"/>
    <w:rsid w:val="00AA202C"/>
    <w:rsid w:val="00AA5309"/>
    <w:rsid w:val="00AA6FEB"/>
    <w:rsid w:val="00AA7493"/>
    <w:rsid w:val="00AB4EF4"/>
    <w:rsid w:val="00AB59C3"/>
    <w:rsid w:val="00AB6490"/>
    <w:rsid w:val="00AB6834"/>
    <w:rsid w:val="00AC120D"/>
    <w:rsid w:val="00AC4400"/>
    <w:rsid w:val="00AC6147"/>
    <w:rsid w:val="00AC689B"/>
    <w:rsid w:val="00AC7E02"/>
    <w:rsid w:val="00AD28C6"/>
    <w:rsid w:val="00AE06F1"/>
    <w:rsid w:val="00AE228F"/>
    <w:rsid w:val="00AE440B"/>
    <w:rsid w:val="00AE506B"/>
    <w:rsid w:val="00AE5A0C"/>
    <w:rsid w:val="00AE5DAD"/>
    <w:rsid w:val="00AE6756"/>
    <w:rsid w:val="00AF2FFD"/>
    <w:rsid w:val="00AF4700"/>
    <w:rsid w:val="00AF7EF0"/>
    <w:rsid w:val="00B0086C"/>
    <w:rsid w:val="00B04A5D"/>
    <w:rsid w:val="00B12639"/>
    <w:rsid w:val="00B12B07"/>
    <w:rsid w:val="00B13C17"/>
    <w:rsid w:val="00B160C3"/>
    <w:rsid w:val="00B16550"/>
    <w:rsid w:val="00B209FA"/>
    <w:rsid w:val="00B21E7B"/>
    <w:rsid w:val="00B22A85"/>
    <w:rsid w:val="00B22DBE"/>
    <w:rsid w:val="00B2580B"/>
    <w:rsid w:val="00B26BC4"/>
    <w:rsid w:val="00B2788B"/>
    <w:rsid w:val="00B30AAE"/>
    <w:rsid w:val="00B30E4F"/>
    <w:rsid w:val="00B31F55"/>
    <w:rsid w:val="00B412BF"/>
    <w:rsid w:val="00B421EB"/>
    <w:rsid w:val="00B42DE4"/>
    <w:rsid w:val="00B46D3C"/>
    <w:rsid w:val="00B515C3"/>
    <w:rsid w:val="00B56AA1"/>
    <w:rsid w:val="00B57C48"/>
    <w:rsid w:val="00B6294C"/>
    <w:rsid w:val="00B63209"/>
    <w:rsid w:val="00B64541"/>
    <w:rsid w:val="00B65B68"/>
    <w:rsid w:val="00B707BA"/>
    <w:rsid w:val="00B713F3"/>
    <w:rsid w:val="00B942F2"/>
    <w:rsid w:val="00B977C1"/>
    <w:rsid w:val="00BA0170"/>
    <w:rsid w:val="00BA0B2D"/>
    <w:rsid w:val="00BA15FC"/>
    <w:rsid w:val="00BA6BFA"/>
    <w:rsid w:val="00BB581D"/>
    <w:rsid w:val="00BB6A37"/>
    <w:rsid w:val="00BB7B47"/>
    <w:rsid w:val="00BC00FE"/>
    <w:rsid w:val="00BC0ECF"/>
    <w:rsid w:val="00BC1F7D"/>
    <w:rsid w:val="00BD0293"/>
    <w:rsid w:val="00BD16A7"/>
    <w:rsid w:val="00BD4640"/>
    <w:rsid w:val="00BD6BB4"/>
    <w:rsid w:val="00BD750B"/>
    <w:rsid w:val="00BE5A96"/>
    <w:rsid w:val="00BE6524"/>
    <w:rsid w:val="00BE74A9"/>
    <w:rsid w:val="00BF4198"/>
    <w:rsid w:val="00BF5CCF"/>
    <w:rsid w:val="00BF5E52"/>
    <w:rsid w:val="00BF6A9E"/>
    <w:rsid w:val="00C00296"/>
    <w:rsid w:val="00C02658"/>
    <w:rsid w:val="00C04DD6"/>
    <w:rsid w:val="00C07B72"/>
    <w:rsid w:val="00C102AA"/>
    <w:rsid w:val="00C10979"/>
    <w:rsid w:val="00C15D7E"/>
    <w:rsid w:val="00C20BAC"/>
    <w:rsid w:val="00C2191E"/>
    <w:rsid w:val="00C31C90"/>
    <w:rsid w:val="00C342A1"/>
    <w:rsid w:val="00C42919"/>
    <w:rsid w:val="00C4474D"/>
    <w:rsid w:val="00C61CE6"/>
    <w:rsid w:val="00C665B1"/>
    <w:rsid w:val="00C66A9F"/>
    <w:rsid w:val="00C700F8"/>
    <w:rsid w:val="00C70AA3"/>
    <w:rsid w:val="00C73215"/>
    <w:rsid w:val="00C73BC0"/>
    <w:rsid w:val="00C743F2"/>
    <w:rsid w:val="00C8009D"/>
    <w:rsid w:val="00C803CB"/>
    <w:rsid w:val="00C80973"/>
    <w:rsid w:val="00C81A53"/>
    <w:rsid w:val="00C83037"/>
    <w:rsid w:val="00C8402B"/>
    <w:rsid w:val="00C84478"/>
    <w:rsid w:val="00C84BC8"/>
    <w:rsid w:val="00C87220"/>
    <w:rsid w:val="00C87874"/>
    <w:rsid w:val="00CA25DE"/>
    <w:rsid w:val="00CA2DC1"/>
    <w:rsid w:val="00CA65B8"/>
    <w:rsid w:val="00CB0506"/>
    <w:rsid w:val="00CB1803"/>
    <w:rsid w:val="00CB1D3D"/>
    <w:rsid w:val="00CB1EBD"/>
    <w:rsid w:val="00CB4C58"/>
    <w:rsid w:val="00CC14CB"/>
    <w:rsid w:val="00CC17A1"/>
    <w:rsid w:val="00CC34DD"/>
    <w:rsid w:val="00CC6C0D"/>
    <w:rsid w:val="00CC6CFF"/>
    <w:rsid w:val="00CD2E5C"/>
    <w:rsid w:val="00CD5C49"/>
    <w:rsid w:val="00CD610D"/>
    <w:rsid w:val="00CE27C3"/>
    <w:rsid w:val="00CE2B61"/>
    <w:rsid w:val="00CE596A"/>
    <w:rsid w:val="00CE69DD"/>
    <w:rsid w:val="00CE7A3A"/>
    <w:rsid w:val="00D06311"/>
    <w:rsid w:val="00D163C6"/>
    <w:rsid w:val="00D17396"/>
    <w:rsid w:val="00D17DFF"/>
    <w:rsid w:val="00D31409"/>
    <w:rsid w:val="00D32D8E"/>
    <w:rsid w:val="00D34B81"/>
    <w:rsid w:val="00D363D1"/>
    <w:rsid w:val="00D366E2"/>
    <w:rsid w:val="00D40A34"/>
    <w:rsid w:val="00D40F83"/>
    <w:rsid w:val="00D428B8"/>
    <w:rsid w:val="00D43ACC"/>
    <w:rsid w:val="00D43B8A"/>
    <w:rsid w:val="00D45035"/>
    <w:rsid w:val="00D472CA"/>
    <w:rsid w:val="00D505F3"/>
    <w:rsid w:val="00D52982"/>
    <w:rsid w:val="00D548A2"/>
    <w:rsid w:val="00D56276"/>
    <w:rsid w:val="00D56BE0"/>
    <w:rsid w:val="00D628E0"/>
    <w:rsid w:val="00D6564D"/>
    <w:rsid w:val="00D67F00"/>
    <w:rsid w:val="00D70F5E"/>
    <w:rsid w:val="00D7122B"/>
    <w:rsid w:val="00D7145B"/>
    <w:rsid w:val="00D73B76"/>
    <w:rsid w:val="00D73D09"/>
    <w:rsid w:val="00D75DFE"/>
    <w:rsid w:val="00D81126"/>
    <w:rsid w:val="00D84263"/>
    <w:rsid w:val="00D871C3"/>
    <w:rsid w:val="00D8789F"/>
    <w:rsid w:val="00D9264A"/>
    <w:rsid w:val="00D94C1B"/>
    <w:rsid w:val="00D94ED0"/>
    <w:rsid w:val="00D96174"/>
    <w:rsid w:val="00DA240C"/>
    <w:rsid w:val="00DA2A6D"/>
    <w:rsid w:val="00DA4A95"/>
    <w:rsid w:val="00DA508A"/>
    <w:rsid w:val="00DA7C1A"/>
    <w:rsid w:val="00DB27E8"/>
    <w:rsid w:val="00DB2EA3"/>
    <w:rsid w:val="00DB32BB"/>
    <w:rsid w:val="00DB4082"/>
    <w:rsid w:val="00DC0795"/>
    <w:rsid w:val="00DC45CF"/>
    <w:rsid w:val="00DC4B4E"/>
    <w:rsid w:val="00DC4BDD"/>
    <w:rsid w:val="00DC6D5E"/>
    <w:rsid w:val="00DC7AB4"/>
    <w:rsid w:val="00DC7CAB"/>
    <w:rsid w:val="00DD184D"/>
    <w:rsid w:val="00DD5773"/>
    <w:rsid w:val="00DD659F"/>
    <w:rsid w:val="00DF03E2"/>
    <w:rsid w:val="00DF49C3"/>
    <w:rsid w:val="00DF4BD4"/>
    <w:rsid w:val="00DF6680"/>
    <w:rsid w:val="00DF78D1"/>
    <w:rsid w:val="00DF7BE8"/>
    <w:rsid w:val="00E0187F"/>
    <w:rsid w:val="00E0375E"/>
    <w:rsid w:val="00E0481C"/>
    <w:rsid w:val="00E05BD8"/>
    <w:rsid w:val="00E114E2"/>
    <w:rsid w:val="00E144CC"/>
    <w:rsid w:val="00E14C4E"/>
    <w:rsid w:val="00E15890"/>
    <w:rsid w:val="00E15DAD"/>
    <w:rsid w:val="00E17823"/>
    <w:rsid w:val="00E202CE"/>
    <w:rsid w:val="00E234AC"/>
    <w:rsid w:val="00E24EDB"/>
    <w:rsid w:val="00E25CFB"/>
    <w:rsid w:val="00E30B66"/>
    <w:rsid w:val="00E409F8"/>
    <w:rsid w:val="00E40CFF"/>
    <w:rsid w:val="00E44FF8"/>
    <w:rsid w:val="00E465DF"/>
    <w:rsid w:val="00E4660A"/>
    <w:rsid w:val="00E515AE"/>
    <w:rsid w:val="00E54124"/>
    <w:rsid w:val="00E62CC8"/>
    <w:rsid w:val="00E65929"/>
    <w:rsid w:val="00E718E9"/>
    <w:rsid w:val="00E7476C"/>
    <w:rsid w:val="00E97ED7"/>
    <w:rsid w:val="00EA0C62"/>
    <w:rsid w:val="00EA0FE3"/>
    <w:rsid w:val="00EA316B"/>
    <w:rsid w:val="00EA499A"/>
    <w:rsid w:val="00EA49E1"/>
    <w:rsid w:val="00EA5DF6"/>
    <w:rsid w:val="00EB231E"/>
    <w:rsid w:val="00EC47A6"/>
    <w:rsid w:val="00EE25E0"/>
    <w:rsid w:val="00EE5448"/>
    <w:rsid w:val="00EE7282"/>
    <w:rsid w:val="00EE72E0"/>
    <w:rsid w:val="00EE76E7"/>
    <w:rsid w:val="00EF06BC"/>
    <w:rsid w:val="00EF48C6"/>
    <w:rsid w:val="00EF5A29"/>
    <w:rsid w:val="00F014CD"/>
    <w:rsid w:val="00F02558"/>
    <w:rsid w:val="00F025B8"/>
    <w:rsid w:val="00F0526A"/>
    <w:rsid w:val="00F06062"/>
    <w:rsid w:val="00F1459A"/>
    <w:rsid w:val="00F158D7"/>
    <w:rsid w:val="00F15BB3"/>
    <w:rsid w:val="00F16884"/>
    <w:rsid w:val="00F24CBB"/>
    <w:rsid w:val="00F3022E"/>
    <w:rsid w:val="00F33076"/>
    <w:rsid w:val="00F33574"/>
    <w:rsid w:val="00F33773"/>
    <w:rsid w:val="00F33DB1"/>
    <w:rsid w:val="00F35D0B"/>
    <w:rsid w:val="00F403B5"/>
    <w:rsid w:val="00F4051F"/>
    <w:rsid w:val="00F44EC4"/>
    <w:rsid w:val="00F46D46"/>
    <w:rsid w:val="00F5177C"/>
    <w:rsid w:val="00F54580"/>
    <w:rsid w:val="00F61851"/>
    <w:rsid w:val="00F63236"/>
    <w:rsid w:val="00F63F4A"/>
    <w:rsid w:val="00F67506"/>
    <w:rsid w:val="00F700DE"/>
    <w:rsid w:val="00F71EB2"/>
    <w:rsid w:val="00F73383"/>
    <w:rsid w:val="00F756D0"/>
    <w:rsid w:val="00F75CA3"/>
    <w:rsid w:val="00F7776C"/>
    <w:rsid w:val="00F8274A"/>
    <w:rsid w:val="00F840CA"/>
    <w:rsid w:val="00F90BCF"/>
    <w:rsid w:val="00F92146"/>
    <w:rsid w:val="00F95921"/>
    <w:rsid w:val="00F9790F"/>
    <w:rsid w:val="00F97F38"/>
    <w:rsid w:val="00FA0D4D"/>
    <w:rsid w:val="00FA0E23"/>
    <w:rsid w:val="00FA5D7A"/>
    <w:rsid w:val="00FA60E9"/>
    <w:rsid w:val="00FA6372"/>
    <w:rsid w:val="00FA6CED"/>
    <w:rsid w:val="00FB17EE"/>
    <w:rsid w:val="00FB17FB"/>
    <w:rsid w:val="00FB19FC"/>
    <w:rsid w:val="00FB1AC5"/>
    <w:rsid w:val="00FB36C6"/>
    <w:rsid w:val="00FB5BE5"/>
    <w:rsid w:val="00FB5C51"/>
    <w:rsid w:val="00FB6749"/>
    <w:rsid w:val="00FC1152"/>
    <w:rsid w:val="00FC1531"/>
    <w:rsid w:val="00FC315E"/>
    <w:rsid w:val="00FC5A6A"/>
    <w:rsid w:val="00FC601B"/>
    <w:rsid w:val="00FC61D0"/>
    <w:rsid w:val="00FC65B6"/>
    <w:rsid w:val="00FC6A65"/>
    <w:rsid w:val="00FD20C0"/>
    <w:rsid w:val="00FD3E53"/>
    <w:rsid w:val="00FD6D99"/>
    <w:rsid w:val="00FD7C08"/>
    <w:rsid w:val="00FE093B"/>
    <w:rsid w:val="00FE1F16"/>
    <w:rsid w:val="00FE2BE3"/>
    <w:rsid w:val="00FE3428"/>
    <w:rsid w:val="00FE77A1"/>
    <w:rsid w:val="00FF4720"/>
    <w:rsid w:val="00FF501B"/>
    <w:rsid w:val="00FF67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180"/>
    <w:rPr>
      <w:rFonts w:ascii="Arial" w:eastAsia="Times New Roman" w:hAnsi="Arial"/>
      <w:sz w:val="18"/>
      <w:szCs w:val="18"/>
    </w:rPr>
  </w:style>
  <w:style w:type="paragraph" w:styleId="Naslov1">
    <w:name w:val="heading 1"/>
    <w:basedOn w:val="Normal"/>
    <w:next w:val="Normal"/>
    <w:link w:val="Naslov1Char"/>
    <w:qFormat/>
    <w:rsid w:val="00A233F8"/>
    <w:pPr>
      <w:keepNext/>
      <w:numPr>
        <w:numId w:val="45"/>
      </w:numPr>
      <w:spacing w:before="360" w:after="180"/>
      <w:outlineLvl w:val="0"/>
    </w:pPr>
    <w:rPr>
      <w:rFonts w:ascii="Rotis" w:hAnsi="Rotis"/>
      <w:bCs/>
      <w:kern w:val="32"/>
      <w:sz w:val="38"/>
      <w:szCs w:val="32"/>
      <w:lang w:val="en-GB"/>
    </w:rPr>
  </w:style>
  <w:style w:type="paragraph" w:styleId="Naslov2">
    <w:name w:val="heading 2"/>
    <w:basedOn w:val="Normal"/>
    <w:next w:val="Normal"/>
    <w:link w:val="Naslov2Char"/>
    <w:qFormat/>
    <w:rsid w:val="00A233F8"/>
    <w:pPr>
      <w:keepNext/>
      <w:numPr>
        <w:ilvl w:val="1"/>
        <w:numId w:val="45"/>
      </w:numPr>
      <w:spacing w:before="120" w:after="120"/>
      <w:outlineLvl w:val="1"/>
    </w:pPr>
    <w:rPr>
      <w:rFonts w:ascii="Rotis" w:hAnsi="Rotis"/>
      <w:sz w:val="30"/>
      <w:szCs w:val="28"/>
      <w:lang w:val="en-GB"/>
    </w:rPr>
  </w:style>
  <w:style w:type="paragraph" w:styleId="Naslov3">
    <w:name w:val="heading 3"/>
    <w:basedOn w:val="tekst"/>
    <w:next w:val="Normal"/>
    <w:link w:val="Naslov3Char"/>
    <w:qFormat/>
    <w:rsid w:val="00A233F8"/>
    <w:pPr>
      <w:numPr>
        <w:ilvl w:val="2"/>
        <w:numId w:val="45"/>
      </w:numPr>
      <w:tabs>
        <w:tab w:val="clear" w:pos="720"/>
        <w:tab w:val="num" w:pos="1080"/>
      </w:tabs>
      <w:spacing w:before="120" w:after="120"/>
      <w:ind w:left="1080" w:hanging="360"/>
      <w:outlineLvl w:val="2"/>
    </w:pPr>
    <w:rPr>
      <w:sz w:val="26"/>
      <w:szCs w:val="26"/>
    </w:rPr>
  </w:style>
  <w:style w:type="paragraph" w:styleId="Naslov4">
    <w:name w:val="heading 4"/>
    <w:basedOn w:val="Normal"/>
    <w:next w:val="Normal"/>
    <w:link w:val="Naslov4Char"/>
    <w:qFormat/>
    <w:rsid w:val="00A233F8"/>
    <w:pPr>
      <w:keepNext/>
      <w:numPr>
        <w:ilvl w:val="3"/>
        <w:numId w:val="45"/>
      </w:numPr>
      <w:spacing w:before="240" w:after="60"/>
      <w:outlineLvl w:val="3"/>
    </w:pPr>
    <w:rPr>
      <w:b/>
      <w:bCs/>
      <w:sz w:val="28"/>
      <w:szCs w:val="28"/>
      <w:lang w:val="en-GB"/>
    </w:rPr>
  </w:style>
  <w:style w:type="paragraph" w:styleId="Naslov5">
    <w:name w:val="heading 5"/>
    <w:basedOn w:val="Normal"/>
    <w:next w:val="Normal"/>
    <w:link w:val="Naslov5Char"/>
    <w:qFormat/>
    <w:rsid w:val="00A233F8"/>
    <w:pPr>
      <w:numPr>
        <w:ilvl w:val="4"/>
        <w:numId w:val="45"/>
      </w:numPr>
      <w:spacing w:before="240" w:after="60"/>
      <w:outlineLvl w:val="4"/>
    </w:pPr>
    <w:rPr>
      <w:b/>
      <w:bCs/>
      <w:i/>
      <w:iCs/>
      <w:sz w:val="26"/>
      <w:szCs w:val="26"/>
      <w:lang w:val="en-GB"/>
    </w:rPr>
  </w:style>
  <w:style w:type="paragraph" w:styleId="Naslov6">
    <w:name w:val="heading 6"/>
    <w:basedOn w:val="Normal"/>
    <w:next w:val="Normal"/>
    <w:link w:val="Naslov6Char"/>
    <w:qFormat/>
    <w:rsid w:val="00A233F8"/>
    <w:pPr>
      <w:numPr>
        <w:ilvl w:val="5"/>
        <w:numId w:val="45"/>
      </w:numPr>
      <w:spacing w:before="240" w:after="60"/>
      <w:outlineLvl w:val="5"/>
    </w:pPr>
    <w:rPr>
      <w:b/>
      <w:bCs/>
      <w:sz w:val="20"/>
      <w:szCs w:val="20"/>
      <w:lang w:val="en-GB"/>
    </w:rPr>
  </w:style>
  <w:style w:type="paragraph" w:styleId="Naslov7">
    <w:name w:val="heading 7"/>
    <w:basedOn w:val="Normal"/>
    <w:next w:val="Normal"/>
    <w:link w:val="Naslov7Char"/>
    <w:qFormat/>
    <w:rsid w:val="00A233F8"/>
    <w:pPr>
      <w:numPr>
        <w:ilvl w:val="6"/>
        <w:numId w:val="45"/>
      </w:numPr>
      <w:spacing w:before="240" w:after="60"/>
      <w:outlineLvl w:val="6"/>
    </w:pPr>
    <w:rPr>
      <w:lang w:val="en-GB"/>
    </w:rPr>
  </w:style>
  <w:style w:type="paragraph" w:styleId="Naslov8">
    <w:name w:val="heading 8"/>
    <w:basedOn w:val="Normal"/>
    <w:next w:val="Normal"/>
    <w:link w:val="Naslov8Char"/>
    <w:qFormat/>
    <w:rsid w:val="00A233F8"/>
    <w:pPr>
      <w:numPr>
        <w:ilvl w:val="7"/>
        <w:numId w:val="45"/>
      </w:numPr>
      <w:spacing w:before="240" w:after="60"/>
      <w:outlineLvl w:val="7"/>
    </w:pPr>
    <w:rPr>
      <w:i/>
      <w:iCs/>
      <w:lang w:val="en-GB"/>
    </w:rPr>
  </w:style>
  <w:style w:type="paragraph" w:styleId="Naslov9">
    <w:name w:val="heading 9"/>
    <w:basedOn w:val="Normal"/>
    <w:next w:val="Normal"/>
    <w:link w:val="Naslov9Char"/>
    <w:qFormat/>
    <w:rsid w:val="00A233F8"/>
    <w:pPr>
      <w:numPr>
        <w:ilvl w:val="8"/>
        <w:numId w:val="45"/>
      </w:numPr>
      <w:spacing w:before="240" w:after="60"/>
      <w:outlineLvl w:val="8"/>
    </w:pPr>
    <w:rPr>
      <w:sz w:val="20"/>
      <w:szCs w:val="20"/>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semiHidden/>
    <w:rsid w:val="00120180"/>
    <w:pPr>
      <w:tabs>
        <w:tab w:val="center" w:pos="4536"/>
        <w:tab w:val="right" w:pos="9072"/>
      </w:tabs>
    </w:pPr>
    <w:rPr>
      <w:lang w:val="en-GB"/>
    </w:rPr>
  </w:style>
  <w:style w:type="character" w:customStyle="1" w:styleId="ZaglavljeChar">
    <w:name w:val="Zaglavlje Char"/>
    <w:link w:val="Zaglavlje"/>
    <w:semiHidden/>
    <w:rsid w:val="00120180"/>
    <w:rPr>
      <w:rFonts w:ascii="Arial" w:eastAsia="Times New Roman" w:hAnsi="Arial" w:cs="Times New Roman"/>
      <w:sz w:val="18"/>
      <w:szCs w:val="18"/>
      <w:lang w:val="en-GB" w:eastAsia="hr-HR"/>
    </w:rPr>
  </w:style>
  <w:style w:type="paragraph" w:styleId="Podnoje">
    <w:name w:val="footer"/>
    <w:basedOn w:val="Normal"/>
    <w:link w:val="PodnojeChar"/>
    <w:uiPriority w:val="99"/>
    <w:rsid w:val="00120180"/>
    <w:pPr>
      <w:tabs>
        <w:tab w:val="center" w:pos="4536"/>
        <w:tab w:val="right" w:pos="9072"/>
      </w:tabs>
    </w:pPr>
    <w:rPr>
      <w:lang w:val="en-GB"/>
    </w:rPr>
  </w:style>
  <w:style w:type="character" w:customStyle="1" w:styleId="PodnojeChar">
    <w:name w:val="Podnožje Char"/>
    <w:link w:val="Podnoje"/>
    <w:uiPriority w:val="99"/>
    <w:rsid w:val="00120180"/>
    <w:rPr>
      <w:rFonts w:ascii="Arial" w:eastAsia="Times New Roman" w:hAnsi="Arial" w:cs="Times New Roman"/>
      <w:sz w:val="18"/>
      <w:szCs w:val="18"/>
      <w:lang w:val="en-GB" w:eastAsia="hr-HR"/>
    </w:rPr>
  </w:style>
  <w:style w:type="character" w:styleId="Brojstranice">
    <w:name w:val="page number"/>
    <w:basedOn w:val="Zadanifontodlomka"/>
    <w:semiHidden/>
    <w:rsid w:val="00120180"/>
  </w:style>
  <w:style w:type="paragraph" w:styleId="Sadraj1">
    <w:name w:val="toc 1"/>
    <w:basedOn w:val="Normal"/>
    <w:next w:val="Normal"/>
    <w:uiPriority w:val="39"/>
    <w:rsid w:val="00120180"/>
    <w:pPr>
      <w:spacing w:before="120" w:after="120"/>
    </w:pPr>
    <w:rPr>
      <w:rFonts w:ascii="Times New Roman" w:hAnsi="Times New Roman"/>
      <w:b/>
      <w:bCs/>
      <w:caps/>
      <w:sz w:val="20"/>
      <w:szCs w:val="20"/>
    </w:rPr>
  </w:style>
  <w:style w:type="paragraph" w:styleId="Sadraj2">
    <w:name w:val="toc 2"/>
    <w:basedOn w:val="Normal"/>
    <w:next w:val="Normal"/>
    <w:uiPriority w:val="39"/>
    <w:rsid w:val="00120180"/>
    <w:pPr>
      <w:ind w:left="180"/>
    </w:pPr>
    <w:rPr>
      <w:rFonts w:ascii="Times New Roman" w:hAnsi="Times New Roman"/>
      <w:smallCaps/>
      <w:sz w:val="20"/>
      <w:szCs w:val="20"/>
    </w:rPr>
  </w:style>
  <w:style w:type="paragraph" w:styleId="Sadraj3">
    <w:name w:val="toc 3"/>
    <w:basedOn w:val="Normal"/>
    <w:next w:val="Normal"/>
    <w:uiPriority w:val="39"/>
    <w:rsid w:val="00120180"/>
    <w:pPr>
      <w:ind w:left="360"/>
    </w:pPr>
    <w:rPr>
      <w:rFonts w:ascii="Times New Roman" w:hAnsi="Times New Roman"/>
      <w:i/>
      <w:iCs/>
      <w:sz w:val="20"/>
      <w:szCs w:val="20"/>
    </w:rPr>
  </w:style>
  <w:style w:type="character" w:styleId="Hiperveza">
    <w:name w:val="Hyperlink"/>
    <w:uiPriority w:val="99"/>
    <w:rsid w:val="00120180"/>
    <w:rPr>
      <w:color w:val="0000FF"/>
      <w:u w:val="single"/>
    </w:rPr>
  </w:style>
  <w:style w:type="paragraph" w:customStyle="1" w:styleId="Marketres">
    <w:name w:val="Market res"/>
    <w:basedOn w:val="Normal"/>
    <w:semiHidden/>
    <w:rsid w:val="00120180"/>
    <w:pPr>
      <w:ind w:firstLine="68"/>
    </w:pPr>
    <w:rPr>
      <w:rFonts w:ascii="Rotis" w:hAnsi="Rotis"/>
      <w:sz w:val="72"/>
      <w:szCs w:val="20"/>
    </w:rPr>
  </w:style>
  <w:style w:type="paragraph" w:customStyle="1" w:styleId="Naslovponude">
    <w:name w:val="Naslov ponude"/>
    <w:basedOn w:val="Normal"/>
    <w:link w:val="NaslovponudeChar"/>
    <w:semiHidden/>
    <w:rsid w:val="00120180"/>
    <w:pPr>
      <w:ind w:firstLine="68"/>
    </w:pPr>
    <w:rPr>
      <w:rFonts w:ascii="Rotis" w:hAnsi="Rotis"/>
      <w:sz w:val="28"/>
      <w:szCs w:val="20"/>
      <w:lang w:val="en-GB"/>
    </w:rPr>
  </w:style>
  <w:style w:type="character" w:customStyle="1" w:styleId="NaslovponudeChar">
    <w:name w:val="Naslov ponude Char"/>
    <w:link w:val="Naslovponude"/>
    <w:rsid w:val="00120180"/>
    <w:rPr>
      <w:rFonts w:ascii="Rotis" w:eastAsia="Times New Roman" w:hAnsi="Rotis" w:cs="Times New Roman"/>
      <w:sz w:val="28"/>
      <w:szCs w:val="20"/>
      <w:lang w:val="en-GB" w:eastAsia="hr-HR"/>
    </w:rPr>
  </w:style>
  <w:style w:type="paragraph" w:customStyle="1" w:styleId="NaslovponudeLINK">
    <w:name w:val="Naslov ponude LINK"/>
    <w:basedOn w:val="Normal"/>
    <w:semiHidden/>
    <w:rsid w:val="00120180"/>
    <w:pPr>
      <w:tabs>
        <w:tab w:val="left" w:pos="3849"/>
      </w:tabs>
      <w:ind w:firstLine="68"/>
    </w:pPr>
    <w:rPr>
      <w:rFonts w:ascii="Rotis" w:hAnsi="Rotis"/>
      <w:sz w:val="38"/>
      <w:szCs w:val="38"/>
    </w:rPr>
  </w:style>
  <w:style w:type="paragraph" w:customStyle="1" w:styleId="Bodytekst11">
    <w:name w:val="Body tekst 11"/>
    <w:basedOn w:val="Normal"/>
    <w:link w:val="Bodytekst11Char"/>
    <w:rsid w:val="00120180"/>
    <w:rPr>
      <w:sz w:val="20"/>
      <w:szCs w:val="20"/>
      <w:lang w:val="en-GB"/>
    </w:rPr>
  </w:style>
  <w:style w:type="character" w:customStyle="1" w:styleId="Bodytekst11Char">
    <w:name w:val="Body tekst 11 Char"/>
    <w:link w:val="Bodytekst11"/>
    <w:rsid w:val="00120180"/>
    <w:rPr>
      <w:rFonts w:ascii="Arial" w:eastAsia="Times New Roman" w:hAnsi="Arial" w:cs="Times New Roman"/>
      <w:szCs w:val="20"/>
      <w:lang w:val="en-GB" w:eastAsia="hr-HR"/>
    </w:rPr>
  </w:style>
  <w:style w:type="paragraph" w:styleId="StandardWeb">
    <w:name w:val="Normal (Web)"/>
    <w:basedOn w:val="Normal"/>
    <w:uiPriority w:val="99"/>
    <w:semiHidden/>
    <w:unhideWhenUsed/>
    <w:rsid w:val="00120180"/>
    <w:pPr>
      <w:spacing w:before="100" w:beforeAutospacing="1" w:after="100" w:afterAutospacing="1"/>
    </w:pPr>
    <w:rPr>
      <w:rFonts w:ascii="Times New Roman" w:hAnsi="Times New Roman"/>
      <w:sz w:val="24"/>
      <w:szCs w:val="24"/>
      <w:lang w:val="en-US" w:eastAsia="en-US"/>
    </w:rPr>
  </w:style>
  <w:style w:type="paragraph" w:styleId="Tekstfusnote">
    <w:name w:val="footnote text"/>
    <w:basedOn w:val="Normal"/>
    <w:link w:val="TekstfusnoteChar"/>
    <w:uiPriority w:val="99"/>
    <w:semiHidden/>
    <w:unhideWhenUsed/>
    <w:rsid w:val="003E3725"/>
    <w:rPr>
      <w:sz w:val="20"/>
      <w:szCs w:val="20"/>
      <w:lang w:val="en-GB"/>
    </w:rPr>
  </w:style>
  <w:style w:type="character" w:customStyle="1" w:styleId="TekstfusnoteChar">
    <w:name w:val="Tekst fusnote Char"/>
    <w:link w:val="Tekstfusnote"/>
    <w:uiPriority w:val="99"/>
    <w:semiHidden/>
    <w:rsid w:val="003E3725"/>
    <w:rPr>
      <w:rFonts w:ascii="Arial" w:eastAsia="Times New Roman" w:hAnsi="Arial" w:cs="Times New Roman"/>
      <w:sz w:val="20"/>
      <w:szCs w:val="20"/>
      <w:lang w:val="en-GB" w:eastAsia="hr-HR"/>
    </w:rPr>
  </w:style>
  <w:style w:type="character" w:styleId="Referencafusnote">
    <w:name w:val="footnote reference"/>
    <w:semiHidden/>
    <w:unhideWhenUsed/>
    <w:rsid w:val="003E3725"/>
    <w:rPr>
      <w:vertAlign w:val="superscript"/>
    </w:rPr>
  </w:style>
  <w:style w:type="character" w:styleId="Referencakomentara">
    <w:name w:val="annotation reference"/>
    <w:uiPriority w:val="99"/>
    <w:unhideWhenUsed/>
    <w:rsid w:val="00143ED6"/>
    <w:rPr>
      <w:sz w:val="16"/>
      <w:szCs w:val="16"/>
    </w:rPr>
  </w:style>
  <w:style w:type="paragraph" w:styleId="Tekstkomentara">
    <w:name w:val="annotation text"/>
    <w:basedOn w:val="Normal"/>
    <w:link w:val="TekstkomentaraChar"/>
    <w:uiPriority w:val="99"/>
    <w:unhideWhenUsed/>
    <w:rsid w:val="00143ED6"/>
    <w:rPr>
      <w:sz w:val="20"/>
      <w:szCs w:val="20"/>
    </w:rPr>
  </w:style>
  <w:style w:type="character" w:customStyle="1" w:styleId="TekstkomentaraChar">
    <w:name w:val="Tekst komentara Char"/>
    <w:link w:val="Tekstkomentara"/>
    <w:uiPriority w:val="99"/>
    <w:rsid w:val="00143ED6"/>
    <w:rPr>
      <w:rFonts w:ascii="Arial" w:eastAsia="Times New Roman" w:hAnsi="Arial" w:cs="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143ED6"/>
    <w:rPr>
      <w:b/>
      <w:bCs/>
    </w:rPr>
  </w:style>
  <w:style w:type="character" w:customStyle="1" w:styleId="PredmetkomentaraChar">
    <w:name w:val="Predmet komentara Char"/>
    <w:link w:val="Predmetkomentara"/>
    <w:uiPriority w:val="99"/>
    <w:semiHidden/>
    <w:rsid w:val="00143ED6"/>
    <w:rPr>
      <w:rFonts w:ascii="Arial" w:eastAsia="Times New Roman" w:hAnsi="Arial" w:cs="Times New Roman"/>
      <w:b/>
      <w:bCs/>
      <w:sz w:val="20"/>
      <w:szCs w:val="20"/>
      <w:lang w:val="hr-HR" w:eastAsia="hr-HR"/>
    </w:rPr>
  </w:style>
  <w:style w:type="paragraph" w:styleId="Tekstbalonia">
    <w:name w:val="Balloon Text"/>
    <w:basedOn w:val="Normal"/>
    <w:link w:val="TekstbaloniaChar"/>
    <w:uiPriority w:val="99"/>
    <w:semiHidden/>
    <w:unhideWhenUsed/>
    <w:rsid w:val="00143ED6"/>
    <w:rPr>
      <w:rFonts w:ascii="Segoe UI" w:hAnsi="Segoe UI"/>
    </w:rPr>
  </w:style>
  <w:style w:type="character" w:customStyle="1" w:styleId="TekstbaloniaChar">
    <w:name w:val="Tekst balončića Char"/>
    <w:link w:val="Tekstbalonia"/>
    <w:uiPriority w:val="99"/>
    <w:semiHidden/>
    <w:rsid w:val="00143ED6"/>
    <w:rPr>
      <w:rFonts w:ascii="Segoe UI" w:eastAsia="Times New Roman" w:hAnsi="Segoe UI" w:cs="Segoe UI"/>
      <w:sz w:val="18"/>
      <w:szCs w:val="18"/>
      <w:lang w:val="hr-HR" w:eastAsia="hr-HR"/>
    </w:rPr>
  </w:style>
  <w:style w:type="paragraph" w:styleId="Revizija">
    <w:name w:val="Revision"/>
    <w:hidden/>
    <w:uiPriority w:val="99"/>
    <w:semiHidden/>
    <w:rsid w:val="003903FB"/>
    <w:rPr>
      <w:rFonts w:ascii="Arial" w:eastAsia="Times New Roman" w:hAnsi="Arial"/>
      <w:sz w:val="18"/>
      <w:szCs w:val="18"/>
    </w:rPr>
  </w:style>
  <w:style w:type="paragraph" w:styleId="Opisslike">
    <w:name w:val="caption"/>
    <w:basedOn w:val="Normal"/>
    <w:next w:val="Normal"/>
    <w:unhideWhenUsed/>
    <w:qFormat/>
    <w:rsid w:val="003903FB"/>
    <w:pPr>
      <w:spacing w:after="200"/>
    </w:pPr>
    <w:rPr>
      <w:i/>
      <w:iCs/>
      <w:color w:val="44546A"/>
    </w:rPr>
  </w:style>
  <w:style w:type="paragraph" w:customStyle="1" w:styleId="1Naslov">
    <w:name w:val="1 Naslov"/>
    <w:basedOn w:val="Normal"/>
    <w:rsid w:val="00691EB7"/>
    <w:pPr>
      <w:keepNext/>
      <w:spacing w:before="240" w:after="240"/>
    </w:pPr>
    <w:rPr>
      <w:sz w:val="36"/>
      <w:szCs w:val="36"/>
      <w:lang w:val="en-GB"/>
    </w:rPr>
  </w:style>
  <w:style w:type="paragraph" w:customStyle="1" w:styleId="3Naslov">
    <w:name w:val="3 Naslov"/>
    <w:basedOn w:val="Normal"/>
    <w:rsid w:val="002B1205"/>
    <w:pPr>
      <w:keepNext/>
      <w:outlineLvl w:val="0"/>
    </w:pPr>
    <w:rPr>
      <w:sz w:val="24"/>
      <w:szCs w:val="20"/>
      <w:lang w:val="en-GB"/>
    </w:rPr>
  </w:style>
  <w:style w:type="paragraph" w:customStyle="1" w:styleId="2Naslov">
    <w:name w:val="2 Naslov"/>
    <w:basedOn w:val="Normal"/>
    <w:rsid w:val="00AC120D"/>
    <w:pPr>
      <w:keepNext/>
      <w:spacing w:line="288" w:lineRule="auto"/>
      <w:outlineLvl w:val="1"/>
    </w:pPr>
    <w:rPr>
      <w:sz w:val="28"/>
      <w:szCs w:val="30"/>
      <w:lang w:val="en-GB"/>
    </w:rPr>
  </w:style>
  <w:style w:type="paragraph" w:styleId="Odlomakpopisa">
    <w:name w:val="List Paragraph"/>
    <w:basedOn w:val="Normal"/>
    <w:uiPriority w:val="34"/>
    <w:qFormat/>
    <w:rsid w:val="00450463"/>
    <w:pPr>
      <w:ind w:left="720"/>
      <w:contextualSpacing/>
    </w:pPr>
    <w:rPr>
      <w:lang w:val="en-GB"/>
    </w:rPr>
  </w:style>
  <w:style w:type="character" w:customStyle="1" w:styleId="Naslov1Char">
    <w:name w:val="Naslov 1 Char"/>
    <w:link w:val="Naslov1"/>
    <w:rsid w:val="00A233F8"/>
    <w:rPr>
      <w:rFonts w:ascii="Rotis" w:eastAsia="Times New Roman" w:hAnsi="Rotis" w:cs="Arial"/>
      <w:bCs/>
      <w:kern w:val="32"/>
      <w:sz w:val="38"/>
      <w:szCs w:val="32"/>
      <w:lang w:val="en-GB" w:eastAsia="hr-HR"/>
    </w:rPr>
  </w:style>
  <w:style w:type="character" w:customStyle="1" w:styleId="Naslov2Char">
    <w:name w:val="Naslov 2 Char"/>
    <w:link w:val="Naslov2"/>
    <w:rsid w:val="00A233F8"/>
    <w:rPr>
      <w:rFonts w:ascii="Rotis" w:eastAsia="Times New Roman" w:hAnsi="Rotis" w:cs="Arial"/>
      <w:sz w:val="30"/>
      <w:szCs w:val="28"/>
      <w:lang w:val="en-GB" w:eastAsia="hr-HR"/>
    </w:rPr>
  </w:style>
  <w:style w:type="character" w:customStyle="1" w:styleId="Naslov3Char">
    <w:name w:val="Naslov 3 Char"/>
    <w:link w:val="Naslov3"/>
    <w:rsid w:val="00A233F8"/>
    <w:rPr>
      <w:rFonts w:ascii="Rotis" w:eastAsia="Times New Roman" w:hAnsi="Rotis" w:cs="Times New Roman"/>
      <w:sz w:val="26"/>
      <w:szCs w:val="26"/>
      <w:lang w:val="en-GB" w:eastAsia="hr-HR"/>
    </w:rPr>
  </w:style>
  <w:style w:type="character" w:customStyle="1" w:styleId="Naslov4Char">
    <w:name w:val="Naslov 4 Char"/>
    <w:link w:val="Naslov4"/>
    <w:rsid w:val="00A233F8"/>
    <w:rPr>
      <w:rFonts w:ascii="Arial" w:eastAsia="Times New Roman" w:hAnsi="Arial" w:cs="Times New Roman"/>
      <w:b/>
      <w:bCs/>
      <w:sz w:val="28"/>
      <w:szCs w:val="28"/>
      <w:lang w:val="en-GB" w:eastAsia="hr-HR"/>
    </w:rPr>
  </w:style>
  <w:style w:type="character" w:customStyle="1" w:styleId="Naslov5Char">
    <w:name w:val="Naslov 5 Char"/>
    <w:link w:val="Naslov5"/>
    <w:rsid w:val="00A233F8"/>
    <w:rPr>
      <w:rFonts w:ascii="Arial" w:eastAsia="Times New Roman" w:hAnsi="Arial" w:cs="Times New Roman"/>
      <w:b/>
      <w:bCs/>
      <w:i/>
      <w:iCs/>
      <w:sz w:val="26"/>
      <w:szCs w:val="26"/>
      <w:lang w:val="en-GB" w:eastAsia="hr-HR"/>
    </w:rPr>
  </w:style>
  <w:style w:type="character" w:customStyle="1" w:styleId="Naslov6Char">
    <w:name w:val="Naslov 6 Char"/>
    <w:link w:val="Naslov6"/>
    <w:rsid w:val="00A233F8"/>
    <w:rPr>
      <w:rFonts w:ascii="Arial" w:eastAsia="Times New Roman" w:hAnsi="Arial" w:cs="Times New Roman"/>
      <w:b/>
      <w:bCs/>
      <w:lang w:val="en-GB" w:eastAsia="hr-HR"/>
    </w:rPr>
  </w:style>
  <w:style w:type="character" w:customStyle="1" w:styleId="Naslov7Char">
    <w:name w:val="Naslov 7 Char"/>
    <w:link w:val="Naslov7"/>
    <w:rsid w:val="00A233F8"/>
    <w:rPr>
      <w:rFonts w:ascii="Arial" w:eastAsia="Times New Roman" w:hAnsi="Arial" w:cs="Times New Roman"/>
      <w:sz w:val="18"/>
      <w:szCs w:val="18"/>
      <w:lang w:val="en-GB" w:eastAsia="hr-HR"/>
    </w:rPr>
  </w:style>
  <w:style w:type="character" w:customStyle="1" w:styleId="Naslov8Char">
    <w:name w:val="Naslov 8 Char"/>
    <w:link w:val="Naslov8"/>
    <w:rsid w:val="00A233F8"/>
    <w:rPr>
      <w:rFonts w:ascii="Arial" w:eastAsia="Times New Roman" w:hAnsi="Arial" w:cs="Times New Roman"/>
      <w:i/>
      <w:iCs/>
      <w:sz w:val="18"/>
      <w:szCs w:val="18"/>
      <w:lang w:val="en-GB" w:eastAsia="hr-HR"/>
    </w:rPr>
  </w:style>
  <w:style w:type="character" w:customStyle="1" w:styleId="Naslov9Char">
    <w:name w:val="Naslov 9 Char"/>
    <w:link w:val="Naslov9"/>
    <w:rsid w:val="00A233F8"/>
    <w:rPr>
      <w:rFonts w:ascii="Arial" w:eastAsia="Times New Roman" w:hAnsi="Arial" w:cs="Arial"/>
      <w:lang w:val="en-GB" w:eastAsia="hr-HR"/>
    </w:rPr>
  </w:style>
  <w:style w:type="paragraph" w:customStyle="1" w:styleId="tekst">
    <w:name w:val="tekst"/>
    <w:basedOn w:val="Normal"/>
    <w:link w:val="tekstChar"/>
    <w:semiHidden/>
    <w:rsid w:val="00A233F8"/>
    <w:pPr>
      <w:jc w:val="both"/>
    </w:pPr>
    <w:rPr>
      <w:rFonts w:ascii="Rotis" w:hAnsi="Rotis"/>
      <w:sz w:val="20"/>
      <w:szCs w:val="20"/>
      <w:lang w:val="en-GB"/>
    </w:rPr>
  </w:style>
  <w:style w:type="paragraph" w:customStyle="1" w:styleId="TabCol1">
    <w:name w:val="Tab Col 1"/>
    <w:basedOn w:val="Normal"/>
    <w:semiHidden/>
    <w:rsid w:val="00A233F8"/>
    <w:pPr>
      <w:ind w:firstLine="72"/>
    </w:pPr>
    <w:rPr>
      <w:rFonts w:ascii="Rotis" w:hAnsi="Rotis"/>
      <w:sz w:val="20"/>
      <w:szCs w:val="20"/>
      <w:lang w:val="en-GB"/>
    </w:rPr>
  </w:style>
  <w:style w:type="paragraph" w:customStyle="1" w:styleId="TabCol2">
    <w:name w:val="Tab Col 2"/>
    <w:basedOn w:val="Normal"/>
    <w:semiHidden/>
    <w:rsid w:val="00A233F8"/>
    <w:pPr>
      <w:ind w:firstLine="113"/>
    </w:pPr>
    <w:rPr>
      <w:rFonts w:ascii="Rotis" w:hAnsi="Rotis"/>
      <w:sz w:val="20"/>
      <w:szCs w:val="20"/>
      <w:lang w:val="en-GB"/>
    </w:rPr>
  </w:style>
  <w:style w:type="table" w:styleId="Reetkatablice">
    <w:name w:val="Table Grid"/>
    <w:basedOn w:val="Obinatablica"/>
    <w:rsid w:val="00A233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draj4">
    <w:name w:val="toc 4"/>
    <w:basedOn w:val="Normal"/>
    <w:next w:val="Normal"/>
    <w:autoRedefine/>
    <w:semiHidden/>
    <w:rsid w:val="00A233F8"/>
    <w:pPr>
      <w:ind w:left="540"/>
    </w:pPr>
    <w:rPr>
      <w:rFonts w:ascii="Times New Roman" w:hAnsi="Times New Roman"/>
      <w:lang w:val="en-GB"/>
    </w:rPr>
  </w:style>
  <w:style w:type="paragraph" w:styleId="Sadraj5">
    <w:name w:val="toc 5"/>
    <w:basedOn w:val="Normal"/>
    <w:next w:val="Normal"/>
    <w:autoRedefine/>
    <w:semiHidden/>
    <w:rsid w:val="00A233F8"/>
    <w:pPr>
      <w:ind w:left="720"/>
    </w:pPr>
    <w:rPr>
      <w:rFonts w:ascii="Times New Roman" w:hAnsi="Times New Roman"/>
      <w:lang w:val="en-GB"/>
    </w:rPr>
  </w:style>
  <w:style w:type="paragraph" w:styleId="Sadraj6">
    <w:name w:val="toc 6"/>
    <w:basedOn w:val="Normal"/>
    <w:next w:val="Normal"/>
    <w:autoRedefine/>
    <w:semiHidden/>
    <w:rsid w:val="00A233F8"/>
    <w:pPr>
      <w:ind w:left="900"/>
    </w:pPr>
    <w:rPr>
      <w:rFonts w:ascii="Times New Roman" w:hAnsi="Times New Roman"/>
      <w:lang w:val="en-GB"/>
    </w:rPr>
  </w:style>
  <w:style w:type="paragraph" w:styleId="Sadraj7">
    <w:name w:val="toc 7"/>
    <w:basedOn w:val="Normal"/>
    <w:next w:val="Normal"/>
    <w:autoRedefine/>
    <w:semiHidden/>
    <w:rsid w:val="00A233F8"/>
    <w:pPr>
      <w:ind w:left="1080"/>
    </w:pPr>
    <w:rPr>
      <w:rFonts w:ascii="Times New Roman" w:hAnsi="Times New Roman"/>
      <w:lang w:val="en-GB"/>
    </w:rPr>
  </w:style>
  <w:style w:type="paragraph" w:styleId="Sadraj8">
    <w:name w:val="toc 8"/>
    <w:basedOn w:val="Normal"/>
    <w:next w:val="Normal"/>
    <w:autoRedefine/>
    <w:semiHidden/>
    <w:rsid w:val="00A233F8"/>
    <w:pPr>
      <w:ind w:left="1260"/>
    </w:pPr>
    <w:rPr>
      <w:rFonts w:ascii="Times New Roman" w:hAnsi="Times New Roman"/>
      <w:lang w:val="en-GB"/>
    </w:rPr>
  </w:style>
  <w:style w:type="paragraph" w:styleId="Sadraj9">
    <w:name w:val="toc 9"/>
    <w:basedOn w:val="Normal"/>
    <w:next w:val="Normal"/>
    <w:autoRedefine/>
    <w:semiHidden/>
    <w:rsid w:val="00A233F8"/>
    <w:pPr>
      <w:ind w:left="1440"/>
    </w:pPr>
    <w:rPr>
      <w:rFonts w:ascii="Times New Roman" w:hAnsi="Times New Roman"/>
      <w:lang w:val="en-GB"/>
    </w:rPr>
  </w:style>
  <w:style w:type="paragraph" w:customStyle="1" w:styleId="Naslov2s">
    <w:name w:val="Naslov2s"/>
    <w:basedOn w:val="Naslov2"/>
    <w:link w:val="Naslov2sChar"/>
    <w:semiHidden/>
    <w:rsid w:val="00A233F8"/>
  </w:style>
  <w:style w:type="paragraph" w:customStyle="1" w:styleId="Naslov3s">
    <w:name w:val="Naslov3s"/>
    <w:basedOn w:val="Naslov3"/>
    <w:semiHidden/>
    <w:rsid w:val="00A233F8"/>
  </w:style>
  <w:style w:type="paragraph" w:customStyle="1" w:styleId="Preparedby">
    <w:name w:val="Prepared by"/>
    <w:basedOn w:val="Grafikeoznake"/>
    <w:semiHidden/>
    <w:rsid w:val="00A233F8"/>
    <w:pPr>
      <w:numPr>
        <w:numId w:val="38"/>
      </w:numPr>
      <w:ind w:hanging="1440"/>
    </w:pPr>
    <w:rPr>
      <w:rFonts w:ascii="Rotis" w:hAnsi="Rotis"/>
      <w:sz w:val="36"/>
      <w:szCs w:val="36"/>
    </w:rPr>
  </w:style>
  <w:style w:type="paragraph" w:styleId="Grafikeoznake">
    <w:name w:val="List Bullet"/>
    <w:basedOn w:val="Normal"/>
    <w:autoRedefine/>
    <w:semiHidden/>
    <w:rsid w:val="00A233F8"/>
    <w:pPr>
      <w:numPr>
        <w:numId w:val="5"/>
      </w:numPr>
    </w:pPr>
    <w:rPr>
      <w:lang w:val="en-GB"/>
    </w:rPr>
  </w:style>
  <w:style w:type="paragraph" w:customStyle="1" w:styleId="Contents">
    <w:name w:val="Contents"/>
    <w:basedOn w:val="Normal"/>
    <w:semiHidden/>
    <w:rsid w:val="00A233F8"/>
    <w:pPr>
      <w:ind w:firstLine="68"/>
    </w:pPr>
    <w:rPr>
      <w:rFonts w:ascii="Rotis" w:hAnsi="Rotis"/>
      <w:sz w:val="36"/>
      <w:szCs w:val="20"/>
      <w:lang w:val="en-GB"/>
    </w:rPr>
  </w:style>
  <w:style w:type="character" w:customStyle="1" w:styleId="tekstChar">
    <w:name w:val="tekst Char"/>
    <w:link w:val="tekst"/>
    <w:semiHidden/>
    <w:rsid w:val="00A233F8"/>
    <w:rPr>
      <w:rFonts w:ascii="Rotis" w:eastAsia="Times New Roman" w:hAnsi="Rotis" w:cs="Times New Roman"/>
      <w:szCs w:val="20"/>
      <w:lang w:val="en-GB" w:eastAsia="hr-HR"/>
    </w:rPr>
  </w:style>
  <w:style w:type="character" w:customStyle="1" w:styleId="Naslov2sChar">
    <w:name w:val="Naslov2s Char"/>
    <w:link w:val="Naslov2s"/>
    <w:semiHidden/>
    <w:rsid w:val="00A233F8"/>
    <w:rPr>
      <w:rFonts w:ascii="Rotis" w:eastAsia="Times New Roman" w:hAnsi="Rotis" w:cs="Arial"/>
      <w:sz w:val="30"/>
      <w:szCs w:val="28"/>
      <w:lang w:val="en-GB" w:eastAsia="hr-HR"/>
    </w:rPr>
  </w:style>
  <w:style w:type="paragraph" w:customStyle="1" w:styleId="Bodytekst10">
    <w:name w:val="Body tekst 10"/>
    <w:basedOn w:val="tekst"/>
    <w:rsid w:val="00A233F8"/>
    <w:rPr>
      <w:rFonts w:ascii="Arial" w:hAnsi="Arial"/>
    </w:rPr>
  </w:style>
  <w:style w:type="numbering" w:styleId="111111">
    <w:name w:val="Outline List 2"/>
    <w:basedOn w:val="Bezpopisa"/>
    <w:semiHidden/>
    <w:rsid w:val="00A233F8"/>
    <w:pPr>
      <w:numPr>
        <w:numId w:val="43"/>
      </w:numPr>
    </w:pPr>
  </w:style>
  <w:style w:type="numbering" w:styleId="1ai">
    <w:name w:val="Outline List 1"/>
    <w:basedOn w:val="Bezpopisa"/>
    <w:semiHidden/>
    <w:rsid w:val="00A233F8"/>
    <w:pPr>
      <w:numPr>
        <w:numId w:val="44"/>
      </w:numPr>
    </w:pPr>
  </w:style>
  <w:style w:type="numbering" w:styleId="lanaksekcija">
    <w:name w:val="Outline List 3"/>
    <w:basedOn w:val="Bezpopisa"/>
    <w:semiHidden/>
    <w:rsid w:val="00A233F8"/>
    <w:pPr>
      <w:numPr>
        <w:numId w:val="45"/>
      </w:numPr>
    </w:pPr>
  </w:style>
  <w:style w:type="paragraph" w:styleId="Blokteksta">
    <w:name w:val="Block Text"/>
    <w:basedOn w:val="Normal"/>
    <w:semiHidden/>
    <w:rsid w:val="00A233F8"/>
    <w:pPr>
      <w:spacing w:after="120"/>
      <w:ind w:left="1440" w:right="1440"/>
    </w:pPr>
    <w:rPr>
      <w:lang w:val="en-GB"/>
    </w:rPr>
  </w:style>
  <w:style w:type="paragraph" w:styleId="Tijeloteksta">
    <w:name w:val="Body Text"/>
    <w:basedOn w:val="Normal"/>
    <w:link w:val="TijelotekstaChar"/>
    <w:semiHidden/>
    <w:rsid w:val="00A233F8"/>
    <w:pPr>
      <w:spacing w:after="120"/>
    </w:pPr>
    <w:rPr>
      <w:lang w:val="en-GB"/>
    </w:rPr>
  </w:style>
  <w:style w:type="character" w:customStyle="1" w:styleId="TijelotekstaChar">
    <w:name w:val="Tijelo teksta Char"/>
    <w:link w:val="Tijeloteksta"/>
    <w:semiHidden/>
    <w:rsid w:val="00A233F8"/>
    <w:rPr>
      <w:rFonts w:ascii="Arial" w:eastAsia="Times New Roman" w:hAnsi="Arial" w:cs="Times New Roman"/>
      <w:sz w:val="18"/>
      <w:szCs w:val="18"/>
      <w:lang w:val="en-GB" w:eastAsia="hr-HR"/>
    </w:rPr>
  </w:style>
  <w:style w:type="paragraph" w:styleId="Tijeloteksta-prvauvlaka">
    <w:name w:val="Body Text First Indent"/>
    <w:aliases w:val=" prva uvlaka"/>
    <w:basedOn w:val="Tijeloteksta"/>
    <w:link w:val="Tijeloteksta-prvauvlakaChar"/>
    <w:semiHidden/>
    <w:rsid w:val="00A233F8"/>
    <w:pPr>
      <w:ind w:firstLine="210"/>
    </w:pPr>
  </w:style>
  <w:style w:type="character" w:customStyle="1" w:styleId="Tijeloteksta-prvauvlakaChar">
    <w:name w:val="Tijelo teksta - prva uvlaka Char"/>
    <w:aliases w:val=" prva uvlaka Char"/>
    <w:link w:val="Tijeloteksta-prvauvlaka"/>
    <w:semiHidden/>
    <w:rsid w:val="00A233F8"/>
    <w:rPr>
      <w:rFonts w:ascii="Arial" w:eastAsia="Times New Roman" w:hAnsi="Arial" w:cs="Times New Roman"/>
      <w:sz w:val="18"/>
      <w:szCs w:val="18"/>
      <w:lang w:val="en-GB" w:eastAsia="hr-HR"/>
    </w:rPr>
  </w:style>
  <w:style w:type="paragraph" w:styleId="Uvuenotijeloteksta">
    <w:name w:val="Body Text Indent"/>
    <w:basedOn w:val="Normal"/>
    <w:link w:val="UvuenotijelotekstaChar"/>
    <w:semiHidden/>
    <w:rsid w:val="00A233F8"/>
    <w:pPr>
      <w:spacing w:after="120"/>
      <w:ind w:left="283"/>
    </w:pPr>
    <w:rPr>
      <w:lang w:val="en-GB"/>
    </w:rPr>
  </w:style>
  <w:style w:type="character" w:customStyle="1" w:styleId="UvuenotijelotekstaChar">
    <w:name w:val="Uvučeno tijelo teksta Char"/>
    <w:link w:val="Uvuenotijeloteksta"/>
    <w:semiHidden/>
    <w:rsid w:val="00A233F8"/>
    <w:rPr>
      <w:rFonts w:ascii="Arial" w:eastAsia="Times New Roman" w:hAnsi="Arial" w:cs="Times New Roman"/>
      <w:sz w:val="18"/>
      <w:szCs w:val="18"/>
      <w:lang w:val="en-GB" w:eastAsia="hr-HR"/>
    </w:rPr>
  </w:style>
  <w:style w:type="paragraph" w:styleId="Tijeloteksta-prvauvlaka2">
    <w:name w:val="Body Text First Indent 2"/>
    <w:aliases w:val=" prva uvlaka 2"/>
    <w:basedOn w:val="Uvuenotijeloteksta"/>
    <w:link w:val="Tijeloteksta-prvauvlaka2Char"/>
    <w:semiHidden/>
    <w:rsid w:val="00A233F8"/>
    <w:pPr>
      <w:ind w:firstLine="210"/>
    </w:pPr>
  </w:style>
  <w:style w:type="character" w:customStyle="1" w:styleId="Tijeloteksta-prvauvlaka2Char">
    <w:name w:val="Tijelo teksta - prva uvlaka 2 Char"/>
    <w:aliases w:val=" prva uvlaka 2 Char"/>
    <w:link w:val="Tijeloteksta-prvauvlaka2"/>
    <w:semiHidden/>
    <w:rsid w:val="00A233F8"/>
    <w:rPr>
      <w:rFonts w:ascii="Arial" w:eastAsia="Times New Roman" w:hAnsi="Arial" w:cs="Times New Roman"/>
      <w:sz w:val="18"/>
      <w:szCs w:val="18"/>
      <w:lang w:val="en-GB" w:eastAsia="hr-HR"/>
    </w:rPr>
  </w:style>
  <w:style w:type="paragraph" w:styleId="Tijeloteksta-uvlaka2">
    <w:name w:val="Body Text Indent 2"/>
    <w:aliases w:val="  uvlaka 2"/>
    <w:basedOn w:val="Normal"/>
    <w:link w:val="Tijeloteksta-uvlaka2Char"/>
    <w:semiHidden/>
    <w:rsid w:val="00A233F8"/>
    <w:pPr>
      <w:spacing w:after="120" w:line="480" w:lineRule="auto"/>
      <w:ind w:left="283"/>
    </w:pPr>
    <w:rPr>
      <w:lang w:val="en-GB"/>
    </w:rPr>
  </w:style>
  <w:style w:type="character" w:customStyle="1" w:styleId="Tijeloteksta-uvlaka2Char">
    <w:name w:val="Tijelo teksta - uvlaka 2 Char"/>
    <w:aliases w:val="  uvlaka 2 Char"/>
    <w:link w:val="Tijeloteksta-uvlaka2"/>
    <w:semiHidden/>
    <w:rsid w:val="00A233F8"/>
    <w:rPr>
      <w:rFonts w:ascii="Arial" w:eastAsia="Times New Roman" w:hAnsi="Arial" w:cs="Times New Roman"/>
      <w:sz w:val="18"/>
      <w:szCs w:val="18"/>
      <w:lang w:val="en-GB" w:eastAsia="hr-HR"/>
    </w:rPr>
  </w:style>
  <w:style w:type="paragraph" w:styleId="Tijeloteksta-uvlaka3">
    <w:name w:val="Body Text Indent 3"/>
    <w:aliases w:val=" uvlaka 3"/>
    <w:basedOn w:val="Normal"/>
    <w:link w:val="Tijeloteksta-uvlaka3Char"/>
    <w:semiHidden/>
    <w:rsid w:val="00A233F8"/>
    <w:pPr>
      <w:spacing w:after="120"/>
      <w:ind w:left="283"/>
    </w:pPr>
    <w:rPr>
      <w:sz w:val="16"/>
      <w:szCs w:val="16"/>
      <w:lang w:val="en-GB"/>
    </w:rPr>
  </w:style>
  <w:style w:type="character" w:customStyle="1" w:styleId="Tijeloteksta-uvlaka3Char">
    <w:name w:val="Tijelo teksta - uvlaka 3 Char"/>
    <w:aliases w:val=" uvlaka 3 Char"/>
    <w:link w:val="Tijeloteksta-uvlaka3"/>
    <w:semiHidden/>
    <w:rsid w:val="00A233F8"/>
    <w:rPr>
      <w:rFonts w:ascii="Arial" w:eastAsia="Times New Roman" w:hAnsi="Arial" w:cs="Times New Roman"/>
      <w:sz w:val="16"/>
      <w:szCs w:val="16"/>
      <w:lang w:val="en-GB" w:eastAsia="hr-HR"/>
    </w:rPr>
  </w:style>
  <w:style w:type="paragraph" w:styleId="Zavretak">
    <w:name w:val="Closing"/>
    <w:basedOn w:val="Normal"/>
    <w:link w:val="ZavretakChar"/>
    <w:semiHidden/>
    <w:rsid w:val="00A233F8"/>
    <w:pPr>
      <w:ind w:left="4252"/>
    </w:pPr>
    <w:rPr>
      <w:lang w:val="en-GB"/>
    </w:rPr>
  </w:style>
  <w:style w:type="character" w:customStyle="1" w:styleId="ZavretakChar">
    <w:name w:val="Završetak Char"/>
    <w:link w:val="Zavretak"/>
    <w:semiHidden/>
    <w:rsid w:val="00A233F8"/>
    <w:rPr>
      <w:rFonts w:ascii="Arial" w:eastAsia="Times New Roman" w:hAnsi="Arial" w:cs="Times New Roman"/>
      <w:sz w:val="18"/>
      <w:szCs w:val="18"/>
      <w:lang w:val="en-GB" w:eastAsia="hr-HR"/>
    </w:rPr>
  </w:style>
  <w:style w:type="paragraph" w:styleId="Datum">
    <w:name w:val="Date"/>
    <w:basedOn w:val="Normal"/>
    <w:next w:val="Normal"/>
    <w:link w:val="DatumChar"/>
    <w:semiHidden/>
    <w:rsid w:val="00A233F8"/>
    <w:rPr>
      <w:lang w:val="en-GB"/>
    </w:rPr>
  </w:style>
  <w:style w:type="character" w:customStyle="1" w:styleId="DatumChar">
    <w:name w:val="Datum Char"/>
    <w:link w:val="Datum"/>
    <w:semiHidden/>
    <w:rsid w:val="00A233F8"/>
    <w:rPr>
      <w:rFonts w:ascii="Arial" w:eastAsia="Times New Roman" w:hAnsi="Arial" w:cs="Times New Roman"/>
      <w:sz w:val="18"/>
      <w:szCs w:val="18"/>
      <w:lang w:val="en-GB" w:eastAsia="hr-HR"/>
    </w:rPr>
  </w:style>
  <w:style w:type="paragraph" w:styleId="Potpise-pote">
    <w:name w:val="E-mail Signature"/>
    <w:basedOn w:val="Normal"/>
    <w:link w:val="Potpise-poteChar"/>
    <w:semiHidden/>
    <w:rsid w:val="00A233F8"/>
    <w:rPr>
      <w:lang w:val="en-GB"/>
    </w:rPr>
  </w:style>
  <w:style w:type="character" w:customStyle="1" w:styleId="Potpise-poteChar">
    <w:name w:val="Potpis e-pošte Char"/>
    <w:link w:val="Potpise-pote"/>
    <w:semiHidden/>
    <w:rsid w:val="00A233F8"/>
    <w:rPr>
      <w:rFonts w:ascii="Arial" w:eastAsia="Times New Roman" w:hAnsi="Arial" w:cs="Times New Roman"/>
      <w:sz w:val="18"/>
      <w:szCs w:val="18"/>
      <w:lang w:val="en-GB" w:eastAsia="hr-HR"/>
    </w:rPr>
  </w:style>
  <w:style w:type="character" w:styleId="Istaknuto">
    <w:name w:val="Emphasis"/>
    <w:qFormat/>
    <w:rsid w:val="00A233F8"/>
    <w:rPr>
      <w:i/>
      <w:iCs/>
    </w:rPr>
  </w:style>
  <w:style w:type="paragraph" w:styleId="Adresaomotnice">
    <w:name w:val="envelope address"/>
    <w:basedOn w:val="Normal"/>
    <w:semiHidden/>
    <w:rsid w:val="00A233F8"/>
    <w:pPr>
      <w:framePr w:w="7920" w:h="1980" w:hRule="exact" w:hSpace="180" w:wrap="auto" w:hAnchor="page" w:xAlign="center" w:yAlign="bottom"/>
      <w:ind w:left="2880"/>
    </w:pPr>
    <w:rPr>
      <w:rFonts w:cs="Arial"/>
      <w:lang w:val="en-GB"/>
    </w:rPr>
  </w:style>
  <w:style w:type="paragraph" w:styleId="Povratnaomotnica">
    <w:name w:val="envelope return"/>
    <w:basedOn w:val="Normal"/>
    <w:semiHidden/>
    <w:rsid w:val="00A233F8"/>
    <w:rPr>
      <w:rFonts w:cs="Arial"/>
      <w:sz w:val="20"/>
      <w:szCs w:val="20"/>
      <w:lang w:val="en-GB"/>
    </w:rPr>
  </w:style>
  <w:style w:type="character" w:styleId="SlijeenaHiperveza">
    <w:name w:val="FollowedHyperlink"/>
    <w:semiHidden/>
    <w:rsid w:val="00A233F8"/>
    <w:rPr>
      <w:color w:val="800080"/>
      <w:u w:val="single"/>
    </w:rPr>
  </w:style>
  <w:style w:type="character" w:styleId="HTML-akronim">
    <w:name w:val="HTML Acronym"/>
    <w:basedOn w:val="Zadanifontodlomka"/>
    <w:semiHidden/>
    <w:rsid w:val="00A233F8"/>
  </w:style>
  <w:style w:type="paragraph" w:styleId="HTML-adresa">
    <w:name w:val="HTML Address"/>
    <w:basedOn w:val="Normal"/>
    <w:link w:val="HTML-adresaChar"/>
    <w:semiHidden/>
    <w:rsid w:val="00A233F8"/>
    <w:rPr>
      <w:i/>
      <w:iCs/>
      <w:lang w:val="en-GB"/>
    </w:rPr>
  </w:style>
  <w:style w:type="character" w:customStyle="1" w:styleId="HTML-adresaChar">
    <w:name w:val="HTML-adresa Char"/>
    <w:link w:val="HTML-adresa"/>
    <w:semiHidden/>
    <w:rsid w:val="00A233F8"/>
    <w:rPr>
      <w:rFonts w:ascii="Arial" w:eastAsia="Times New Roman" w:hAnsi="Arial" w:cs="Times New Roman"/>
      <w:i/>
      <w:iCs/>
      <w:sz w:val="18"/>
      <w:szCs w:val="18"/>
      <w:lang w:val="en-GB" w:eastAsia="hr-HR"/>
    </w:rPr>
  </w:style>
  <w:style w:type="character" w:styleId="HTML-navod">
    <w:name w:val="HTML Cite"/>
    <w:semiHidden/>
    <w:rsid w:val="00A233F8"/>
    <w:rPr>
      <w:i/>
      <w:iCs/>
    </w:rPr>
  </w:style>
  <w:style w:type="character" w:styleId="HTML-kod">
    <w:name w:val="HTML Code"/>
    <w:semiHidden/>
    <w:rsid w:val="00A233F8"/>
    <w:rPr>
      <w:rFonts w:ascii="Courier New" w:hAnsi="Courier New" w:cs="Courier New"/>
      <w:sz w:val="20"/>
      <w:szCs w:val="20"/>
    </w:rPr>
  </w:style>
  <w:style w:type="character" w:styleId="HTML-definicija">
    <w:name w:val="HTML Definition"/>
    <w:semiHidden/>
    <w:rsid w:val="00A233F8"/>
    <w:rPr>
      <w:i/>
      <w:iCs/>
    </w:rPr>
  </w:style>
  <w:style w:type="character" w:styleId="HTML-tipkovnica">
    <w:name w:val="HTML Keyboard"/>
    <w:semiHidden/>
    <w:rsid w:val="00A233F8"/>
    <w:rPr>
      <w:rFonts w:ascii="Courier New" w:hAnsi="Courier New" w:cs="Courier New"/>
      <w:sz w:val="20"/>
      <w:szCs w:val="20"/>
    </w:rPr>
  </w:style>
  <w:style w:type="paragraph" w:styleId="HTMLunaprijedoblikovano">
    <w:name w:val="HTML Preformatted"/>
    <w:basedOn w:val="Normal"/>
    <w:link w:val="HTMLunaprijedoblikovanoChar"/>
    <w:semiHidden/>
    <w:rsid w:val="00A233F8"/>
    <w:rPr>
      <w:rFonts w:ascii="Courier New" w:hAnsi="Courier New"/>
      <w:sz w:val="20"/>
      <w:szCs w:val="20"/>
      <w:lang w:val="en-GB"/>
    </w:rPr>
  </w:style>
  <w:style w:type="character" w:customStyle="1" w:styleId="HTMLunaprijedoblikovanoChar">
    <w:name w:val="HTML unaprijed oblikovano Char"/>
    <w:link w:val="HTMLunaprijedoblikovano"/>
    <w:semiHidden/>
    <w:rsid w:val="00A233F8"/>
    <w:rPr>
      <w:rFonts w:ascii="Courier New" w:eastAsia="Times New Roman" w:hAnsi="Courier New" w:cs="Courier New"/>
      <w:sz w:val="20"/>
      <w:szCs w:val="20"/>
      <w:lang w:val="en-GB" w:eastAsia="hr-HR"/>
    </w:rPr>
  </w:style>
  <w:style w:type="character" w:styleId="HTML-primjer">
    <w:name w:val="HTML Sample"/>
    <w:semiHidden/>
    <w:rsid w:val="00A233F8"/>
    <w:rPr>
      <w:rFonts w:ascii="Courier New" w:hAnsi="Courier New" w:cs="Courier New"/>
    </w:rPr>
  </w:style>
  <w:style w:type="character" w:styleId="HTMLpisaistroj">
    <w:name w:val="HTML Typewriter"/>
    <w:semiHidden/>
    <w:rsid w:val="00A233F8"/>
    <w:rPr>
      <w:rFonts w:ascii="Courier New" w:hAnsi="Courier New" w:cs="Courier New"/>
      <w:sz w:val="20"/>
      <w:szCs w:val="20"/>
    </w:rPr>
  </w:style>
  <w:style w:type="character" w:styleId="HTML-varijabla">
    <w:name w:val="HTML Variable"/>
    <w:semiHidden/>
    <w:rsid w:val="00A233F8"/>
    <w:rPr>
      <w:i/>
      <w:iCs/>
    </w:rPr>
  </w:style>
  <w:style w:type="character" w:styleId="Brojretka">
    <w:name w:val="line number"/>
    <w:basedOn w:val="Zadanifontodlomka"/>
    <w:semiHidden/>
    <w:rsid w:val="00A233F8"/>
  </w:style>
  <w:style w:type="paragraph" w:styleId="Popis">
    <w:name w:val="List"/>
    <w:basedOn w:val="Normal"/>
    <w:semiHidden/>
    <w:rsid w:val="00A233F8"/>
    <w:pPr>
      <w:ind w:left="283" w:hanging="283"/>
    </w:pPr>
    <w:rPr>
      <w:lang w:val="en-GB"/>
    </w:rPr>
  </w:style>
  <w:style w:type="paragraph" w:styleId="Popis2">
    <w:name w:val="List 2"/>
    <w:basedOn w:val="Normal"/>
    <w:semiHidden/>
    <w:rsid w:val="00A233F8"/>
    <w:pPr>
      <w:ind w:left="566" w:hanging="283"/>
    </w:pPr>
    <w:rPr>
      <w:lang w:val="en-GB"/>
    </w:rPr>
  </w:style>
  <w:style w:type="paragraph" w:styleId="Popis3">
    <w:name w:val="List 3"/>
    <w:basedOn w:val="Normal"/>
    <w:semiHidden/>
    <w:rsid w:val="00A233F8"/>
    <w:pPr>
      <w:ind w:left="849" w:hanging="283"/>
    </w:pPr>
    <w:rPr>
      <w:lang w:val="en-GB"/>
    </w:rPr>
  </w:style>
  <w:style w:type="paragraph" w:styleId="Popis4">
    <w:name w:val="List 4"/>
    <w:basedOn w:val="Normal"/>
    <w:semiHidden/>
    <w:rsid w:val="00A233F8"/>
    <w:pPr>
      <w:ind w:left="1132" w:hanging="283"/>
    </w:pPr>
    <w:rPr>
      <w:lang w:val="en-GB"/>
    </w:rPr>
  </w:style>
  <w:style w:type="paragraph" w:styleId="Popis5">
    <w:name w:val="List 5"/>
    <w:basedOn w:val="Normal"/>
    <w:semiHidden/>
    <w:rsid w:val="00A233F8"/>
    <w:pPr>
      <w:ind w:left="1415" w:hanging="283"/>
    </w:pPr>
    <w:rPr>
      <w:lang w:val="en-GB"/>
    </w:rPr>
  </w:style>
  <w:style w:type="paragraph" w:styleId="Grafikeoznake2">
    <w:name w:val="List Bullet 2"/>
    <w:basedOn w:val="Normal"/>
    <w:autoRedefine/>
    <w:semiHidden/>
    <w:rsid w:val="00A233F8"/>
    <w:pPr>
      <w:numPr>
        <w:numId w:val="6"/>
      </w:numPr>
    </w:pPr>
    <w:rPr>
      <w:lang w:val="en-GB"/>
    </w:rPr>
  </w:style>
  <w:style w:type="paragraph" w:styleId="Grafikeoznake3">
    <w:name w:val="List Bullet 3"/>
    <w:basedOn w:val="Normal"/>
    <w:autoRedefine/>
    <w:semiHidden/>
    <w:rsid w:val="00A233F8"/>
    <w:pPr>
      <w:numPr>
        <w:numId w:val="4"/>
      </w:numPr>
    </w:pPr>
    <w:rPr>
      <w:lang w:val="en-GB"/>
    </w:rPr>
  </w:style>
  <w:style w:type="paragraph" w:styleId="Grafikeoznake4">
    <w:name w:val="List Bullet 4"/>
    <w:basedOn w:val="Normal"/>
    <w:autoRedefine/>
    <w:semiHidden/>
    <w:rsid w:val="00A233F8"/>
    <w:pPr>
      <w:numPr>
        <w:numId w:val="31"/>
      </w:numPr>
    </w:pPr>
    <w:rPr>
      <w:lang w:val="en-GB"/>
    </w:rPr>
  </w:style>
  <w:style w:type="paragraph" w:styleId="Grafikeoznake5">
    <w:name w:val="List Bullet 5"/>
    <w:basedOn w:val="Normal"/>
    <w:autoRedefine/>
    <w:semiHidden/>
    <w:rsid w:val="00A233F8"/>
    <w:pPr>
      <w:numPr>
        <w:numId w:val="32"/>
      </w:numPr>
    </w:pPr>
    <w:rPr>
      <w:lang w:val="en-GB"/>
    </w:rPr>
  </w:style>
  <w:style w:type="paragraph" w:styleId="Nastavakpopisa">
    <w:name w:val="List Continue"/>
    <w:basedOn w:val="Normal"/>
    <w:semiHidden/>
    <w:rsid w:val="00A233F8"/>
    <w:pPr>
      <w:spacing w:after="120"/>
      <w:ind w:left="283"/>
    </w:pPr>
    <w:rPr>
      <w:lang w:val="en-GB"/>
    </w:rPr>
  </w:style>
  <w:style w:type="paragraph" w:styleId="Nastavakpopisa2">
    <w:name w:val="List Continue 2"/>
    <w:basedOn w:val="Normal"/>
    <w:semiHidden/>
    <w:rsid w:val="00A233F8"/>
    <w:pPr>
      <w:spacing w:after="120"/>
      <w:ind w:left="566"/>
    </w:pPr>
    <w:rPr>
      <w:lang w:val="en-GB"/>
    </w:rPr>
  </w:style>
  <w:style w:type="paragraph" w:styleId="Nastavakpopisa3">
    <w:name w:val="List Continue 3"/>
    <w:basedOn w:val="Normal"/>
    <w:semiHidden/>
    <w:rsid w:val="00A233F8"/>
    <w:pPr>
      <w:spacing w:after="120"/>
      <w:ind w:left="849"/>
    </w:pPr>
    <w:rPr>
      <w:lang w:val="en-GB"/>
    </w:rPr>
  </w:style>
  <w:style w:type="paragraph" w:styleId="Nastavakpopisa4">
    <w:name w:val="List Continue 4"/>
    <w:basedOn w:val="Normal"/>
    <w:semiHidden/>
    <w:rsid w:val="00A233F8"/>
    <w:pPr>
      <w:spacing w:after="120"/>
      <w:ind w:left="1132"/>
    </w:pPr>
    <w:rPr>
      <w:lang w:val="en-GB"/>
    </w:rPr>
  </w:style>
  <w:style w:type="paragraph" w:styleId="Nastavakpopisa5">
    <w:name w:val="List Continue 5"/>
    <w:basedOn w:val="Normal"/>
    <w:semiHidden/>
    <w:rsid w:val="00A233F8"/>
    <w:pPr>
      <w:spacing w:after="120"/>
      <w:ind w:left="1415"/>
    </w:pPr>
    <w:rPr>
      <w:lang w:val="en-GB"/>
    </w:rPr>
  </w:style>
  <w:style w:type="paragraph" w:styleId="Brojevi">
    <w:name w:val="List Number"/>
    <w:basedOn w:val="Normal"/>
    <w:semiHidden/>
    <w:rsid w:val="00A233F8"/>
    <w:pPr>
      <w:numPr>
        <w:numId w:val="33"/>
      </w:numPr>
    </w:pPr>
    <w:rPr>
      <w:lang w:val="en-GB"/>
    </w:rPr>
  </w:style>
  <w:style w:type="paragraph" w:styleId="Brojevi2">
    <w:name w:val="List Number 2"/>
    <w:basedOn w:val="Normal"/>
    <w:semiHidden/>
    <w:rsid w:val="00A233F8"/>
    <w:pPr>
      <w:numPr>
        <w:numId w:val="34"/>
      </w:numPr>
    </w:pPr>
    <w:rPr>
      <w:lang w:val="en-GB"/>
    </w:rPr>
  </w:style>
  <w:style w:type="paragraph" w:styleId="Brojevi3">
    <w:name w:val="List Number 3"/>
    <w:basedOn w:val="Normal"/>
    <w:semiHidden/>
    <w:rsid w:val="00A233F8"/>
    <w:pPr>
      <w:numPr>
        <w:numId w:val="35"/>
      </w:numPr>
    </w:pPr>
    <w:rPr>
      <w:lang w:val="en-GB"/>
    </w:rPr>
  </w:style>
  <w:style w:type="paragraph" w:styleId="Brojevi4">
    <w:name w:val="List Number 4"/>
    <w:basedOn w:val="Normal"/>
    <w:semiHidden/>
    <w:rsid w:val="00A233F8"/>
    <w:pPr>
      <w:numPr>
        <w:numId w:val="36"/>
      </w:numPr>
    </w:pPr>
    <w:rPr>
      <w:lang w:val="en-GB"/>
    </w:rPr>
  </w:style>
  <w:style w:type="paragraph" w:styleId="Brojevi5">
    <w:name w:val="List Number 5"/>
    <w:basedOn w:val="Normal"/>
    <w:semiHidden/>
    <w:rsid w:val="00A233F8"/>
    <w:pPr>
      <w:numPr>
        <w:numId w:val="37"/>
      </w:numPr>
    </w:pPr>
    <w:rPr>
      <w:lang w:val="en-GB"/>
    </w:rPr>
  </w:style>
  <w:style w:type="paragraph" w:styleId="Zaglavljeporuke">
    <w:name w:val="Message Header"/>
    <w:basedOn w:val="Normal"/>
    <w:link w:val="ZaglavljeporukeChar"/>
    <w:semiHidden/>
    <w:rsid w:val="00A233F8"/>
    <w:pPr>
      <w:pBdr>
        <w:top w:val="single" w:sz="6" w:space="1" w:color="auto"/>
        <w:left w:val="single" w:sz="6" w:space="1" w:color="auto"/>
        <w:bottom w:val="single" w:sz="6" w:space="1" w:color="auto"/>
        <w:right w:val="single" w:sz="6" w:space="1" w:color="auto"/>
      </w:pBdr>
      <w:shd w:val="pct20" w:color="auto" w:fill="auto"/>
      <w:ind w:left="1134" w:hanging="1134"/>
    </w:pPr>
    <w:rPr>
      <w:lang w:val="en-GB"/>
    </w:rPr>
  </w:style>
  <w:style w:type="character" w:customStyle="1" w:styleId="ZaglavljeporukeChar">
    <w:name w:val="Zaglavlje poruke Char"/>
    <w:link w:val="Zaglavljeporuke"/>
    <w:semiHidden/>
    <w:rsid w:val="00A233F8"/>
    <w:rPr>
      <w:rFonts w:ascii="Arial" w:eastAsia="Times New Roman" w:hAnsi="Arial" w:cs="Arial"/>
      <w:sz w:val="18"/>
      <w:szCs w:val="18"/>
      <w:shd w:val="pct20" w:color="auto" w:fill="auto"/>
      <w:lang w:val="en-GB" w:eastAsia="hr-HR"/>
    </w:rPr>
  </w:style>
  <w:style w:type="paragraph" w:styleId="Obinouvueno">
    <w:name w:val="Normal Indent"/>
    <w:basedOn w:val="Normal"/>
    <w:semiHidden/>
    <w:rsid w:val="00A233F8"/>
    <w:pPr>
      <w:ind w:left="708"/>
    </w:pPr>
    <w:rPr>
      <w:lang w:val="en-GB"/>
    </w:rPr>
  </w:style>
  <w:style w:type="paragraph" w:styleId="Naslovbiljeke">
    <w:name w:val="Note Heading"/>
    <w:basedOn w:val="Normal"/>
    <w:next w:val="Normal"/>
    <w:link w:val="NaslovbiljekeChar"/>
    <w:semiHidden/>
    <w:rsid w:val="00A233F8"/>
    <w:rPr>
      <w:lang w:val="en-GB"/>
    </w:rPr>
  </w:style>
  <w:style w:type="character" w:customStyle="1" w:styleId="NaslovbiljekeChar">
    <w:name w:val="Naslov bilješke Char"/>
    <w:link w:val="Naslovbiljeke"/>
    <w:semiHidden/>
    <w:rsid w:val="00A233F8"/>
    <w:rPr>
      <w:rFonts w:ascii="Arial" w:eastAsia="Times New Roman" w:hAnsi="Arial" w:cs="Times New Roman"/>
      <w:sz w:val="18"/>
      <w:szCs w:val="18"/>
      <w:lang w:val="en-GB" w:eastAsia="hr-HR"/>
    </w:rPr>
  </w:style>
  <w:style w:type="paragraph" w:styleId="Obinitekst">
    <w:name w:val="Plain Text"/>
    <w:basedOn w:val="Normal"/>
    <w:link w:val="ObinitekstChar"/>
    <w:semiHidden/>
    <w:rsid w:val="00A233F8"/>
    <w:rPr>
      <w:rFonts w:ascii="Courier New" w:hAnsi="Courier New"/>
      <w:sz w:val="20"/>
      <w:szCs w:val="20"/>
      <w:lang w:val="en-GB"/>
    </w:rPr>
  </w:style>
  <w:style w:type="character" w:customStyle="1" w:styleId="ObinitekstChar">
    <w:name w:val="Obični tekst Char"/>
    <w:link w:val="Obinitekst"/>
    <w:semiHidden/>
    <w:rsid w:val="00A233F8"/>
    <w:rPr>
      <w:rFonts w:ascii="Courier New" w:eastAsia="Times New Roman" w:hAnsi="Courier New" w:cs="Courier New"/>
      <w:sz w:val="20"/>
      <w:szCs w:val="20"/>
      <w:lang w:val="en-GB" w:eastAsia="hr-HR"/>
    </w:rPr>
  </w:style>
  <w:style w:type="paragraph" w:styleId="Pozdrav">
    <w:name w:val="Salutation"/>
    <w:basedOn w:val="Normal"/>
    <w:next w:val="Normal"/>
    <w:link w:val="PozdravChar"/>
    <w:semiHidden/>
    <w:rsid w:val="00A233F8"/>
    <w:rPr>
      <w:lang w:val="en-GB"/>
    </w:rPr>
  </w:style>
  <w:style w:type="character" w:customStyle="1" w:styleId="PozdravChar">
    <w:name w:val="Pozdrav Char"/>
    <w:link w:val="Pozdrav"/>
    <w:semiHidden/>
    <w:rsid w:val="00A233F8"/>
    <w:rPr>
      <w:rFonts w:ascii="Arial" w:eastAsia="Times New Roman" w:hAnsi="Arial" w:cs="Times New Roman"/>
      <w:sz w:val="18"/>
      <w:szCs w:val="18"/>
      <w:lang w:val="en-GB" w:eastAsia="hr-HR"/>
    </w:rPr>
  </w:style>
  <w:style w:type="paragraph" w:styleId="Potpis">
    <w:name w:val="Signature"/>
    <w:basedOn w:val="Normal"/>
    <w:link w:val="PotpisChar"/>
    <w:semiHidden/>
    <w:rsid w:val="00A233F8"/>
    <w:pPr>
      <w:ind w:left="4252"/>
    </w:pPr>
    <w:rPr>
      <w:lang w:val="en-GB"/>
    </w:rPr>
  </w:style>
  <w:style w:type="character" w:customStyle="1" w:styleId="PotpisChar">
    <w:name w:val="Potpis Char"/>
    <w:link w:val="Potpis"/>
    <w:semiHidden/>
    <w:rsid w:val="00A233F8"/>
    <w:rPr>
      <w:rFonts w:ascii="Arial" w:eastAsia="Times New Roman" w:hAnsi="Arial" w:cs="Times New Roman"/>
      <w:sz w:val="18"/>
      <w:szCs w:val="18"/>
      <w:lang w:val="en-GB" w:eastAsia="hr-HR"/>
    </w:rPr>
  </w:style>
  <w:style w:type="character" w:styleId="Naglaeno">
    <w:name w:val="Strong"/>
    <w:qFormat/>
    <w:rsid w:val="00A233F8"/>
    <w:rPr>
      <w:b/>
      <w:bCs/>
    </w:rPr>
  </w:style>
  <w:style w:type="paragraph" w:styleId="Podnaslov">
    <w:name w:val="Subtitle"/>
    <w:basedOn w:val="Normal"/>
    <w:link w:val="PodnaslovChar"/>
    <w:qFormat/>
    <w:rsid w:val="00A233F8"/>
    <w:pPr>
      <w:spacing w:after="60"/>
      <w:jc w:val="center"/>
      <w:outlineLvl w:val="1"/>
    </w:pPr>
    <w:rPr>
      <w:lang w:val="en-GB"/>
    </w:rPr>
  </w:style>
  <w:style w:type="character" w:customStyle="1" w:styleId="PodnaslovChar">
    <w:name w:val="Podnaslov Char"/>
    <w:link w:val="Podnaslov"/>
    <w:rsid w:val="00A233F8"/>
    <w:rPr>
      <w:rFonts w:ascii="Arial" w:eastAsia="Times New Roman" w:hAnsi="Arial" w:cs="Arial"/>
      <w:sz w:val="18"/>
      <w:szCs w:val="18"/>
      <w:lang w:val="en-GB" w:eastAsia="hr-HR"/>
    </w:rPr>
  </w:style>
  <w:style w:type="table" w:styleId="Tablicas3Defektima1">
    <w:name w:val="Table 3D effects 1"/>
    <w:basedOn w:val="Obinatablica"/>
    <w:semiHidden/>
    <w:rsid w:val="00A233F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semiHidden/>
    <w:rsid w:val="00A233F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semiHidden/>
    <w:rsid w:val="00A233F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semiHidden/>
    <w:rsid w:val="00A233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semiHidden/>
    <w:rsid w:val="00A233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semiHidden/>
    <w:rsid w:val="00A233F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semiHidden/>
    <w:rsid w:val="00A233F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semiHidden/>
    <w:rsid w:val="00A233F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semiHidden/>
    <w:rsid w:val="00A233F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semiHidden/>
    <w:rsid w:val="00A233F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semiHidden/>
    <w:rsid w:val="00A233F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semiHidden/>
    <w:rsid w:val="00A233F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semiHidden/>
    <w:rsid w:val="00A233F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semiHidden/>
    <w:rsid w:val="00A233F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semiHidden/>
    <w:rsid w:val="00A233F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semiHidden/>
    <w:rsid w:val="00A233F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semiHidden/>
    <w:rsid w:val="00A233F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semiHidden/>
    <w:rsid w:val="00A233F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semiHidden/>
    <w:rsid w:val="00A233F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semiHidden/>
    <w:rsid w:val="00A233F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semiHidden/>
    <w:rsid w:val="00A233F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semiHidden/>
    <w:rsid w:val="00A233F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semiHidden/>
    <w:rsid w:val="00A233F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semiHidden/>
    <w:rsid w:val="00A233F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semiHidden/>
    <w:rsid w:val="00A233F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semiHidden/>
    <w:rsid w:val="00A233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semiHidden/>
    <w:rsid w:val="00A233F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semiHidden/>
    <w:rsid w:val="00A233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semiHidden/>
    <w:rsid w:val="00A233F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semiHidden/>
    <w:rsid w:val="00A233F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semiHidden/>
    <w:rsid w:val="00A233F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semiHidden/>
    <w:rsid w:val="00A233F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semiHidden/>
    <w:rsid w:val="00A233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lica1">
    <w:name w:val="Table Web 1"/>
    <w:basedOn w:val="Obinatablica"/>
    <w:semiHidden/>
    <w:rsid w:val="00A233F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semiHidden/>
    <w:rsid w:val="00A233F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semiHidden/>
    <w:rsid w:val="00A233F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slov">
    <w:name w:val="Title"/>
    <w:basedOn w:val="Normal"/>
    <w:link w:val="NaslovChar"/>
    <w:qFormat/>
    <w:rsid w:val="00A233F8"/>
    <w:pPr>
      <w:spacing w:before="240" w:after="60"/>
      <w:jc w:val="center"/>
      <w:outlineLvl w:val="0"/>
    </w:pPr>
    <w:rPr>
      <w:b/>
      <w:bCs/>
      <w:kern w:val="28"/>
      <w:sz w:val="32"/>
      <w:szCs w:val="32"/>
      <w:lang w:val="en-GB"/>
    </w:rPr>
  </w:style>
  <w:style w:type="character" w:customStyle="1" w:styleId="NaslovChar">
    <w:name w:val="Naslov Char"/>
    <w:link w:val="Naslov"/>
    <w:rsid w:val="00A233F8"/>
    <w:rPr>
      <w:rFonts w:ascii="Arial" w:eastAsia="Times New Roman" w:hAnsi="Arial" w:cs="Arial"/>
      <w:b/>
      <w:bCs/>
      <w:kern w:val="28"/>
      <w:sz w:val="32"/>
      <w:szCs w:val="32"/>
      <w:lang w:val="en-GB" w:eastAsia="hr-HR"/>
    </w:rPr>
  </w:style>
  <w:style w:type="paragraph" w:styleId="Tijeloteksta2">
    <w:name w:val="Body Text 2"/>
    <w:basedOn w:val="Normal"/>
    <w:link w:val="Tijeloteksta2Char"/>
    <w:semiHidden/>
    <w:rsid w:val="00A233F8"/>
    <w:pPr>
      <w:spacing w:after="120" w:line="480" w:lineRule="auto"/>
    </w:pPr>
    <w:rPr>
      <w:lang w:val="en-GB"/>
    </w:rPr>
  </w:style>
  <w:style w:type="character" w:customStyle="1" w:styleId="Tijeloteksta2Char">
    <w:name w:val="Tijelo teksta 2 Char"/>
    <w:link w:val="Tijeloteksta2"/>
    <w:semiHidden/>
    <w:rsid w:val="00A233F8"/>
    <w:rPr>
      <w:rFonts w:ascii="Arial" w:eastAsia="Times New Roman" w:hAnsi="Arial" w:cs="Times New Roman"/>
      <w:sz w:val="18"/>
      <w:szCs w:val="18"/>
      <w:lang w:val="en-GB" w:eastAsia="hr-HR"/>
    </w:rPr>
  </w:style>
  <w:style w:type="paragraph" w:styleId="Tijeloteksta3">
    <w:name w:val="Body Text 3"/>
    <w:basedOn w:val="Normal"/>
    <w:link w:val="Tijeloteksta3Char"/>
    <w:semiHidden/>
    <w:rsid w:val="00A233F8"/>
    <w:pPr>
      <w:spacing w:after="120"/>
    </w:pPr>
    <w:rPr>
      <w:sz w:val="16"/>
      <w:szCs w:val="16"/>
      <w:lang w:val="en-GB"/>
    </w:rPr>
  </w:style>
  <w:style w:type="character" w:customStyle="1" w:styleId="Tijeloteksta3Char">
    <w:name w:val="Tijelo teksta 3 Char"/>
    <w:link w:val="Tijeloteksta3"/>
    <w:semiHidden/>
    <w:rsid w:val="00A233F8"/>
    <w:rPr>
      <w:rFonts w:ascii="Arial" w:eastAsia="Times New Roman" w:hAnsi="Arial" w:cs="Times New Roman"/>
      <w:sz w:val="16"/>
      <w:szCs w:val="16"/>
      <w:lang w:val="en-GB" w:eastAsia="hr-HR"/>
    </w:rPr>
  </w:style>
  <w:style w:type="paragraph" w:customStyle="1" w:styleId="Bodytekst09">
    <w:name w:val="Body tekst 09"/>
    <w:basedOn w:val="tekst"/>
    <w:rsid w:val="00A233F8"/>
    <w:rPr>
      <w:rFonts w:ascii="Arial" w:hAnsi="Arial"/>
      <w:sz w:val="18"/>
    </w:rPr>
  </w:style>
  <w:style w:type="paragraph" w:customStyle="1" w:styleId="4Naslov">
    <w:name w:val="4 Naslov"/>
    <w:basedOn w:val="3Naslov"/>
    <w:rsid w:val="00A233F8"/>
    <w:rPr>
      <w:sz w:val="22"/>
    </w:rPr>
  </w:style>
  <w:style w:type="paragraph" w:styleId="Tekstkrajnjebiljeke">
    <w:name w:val="endnote text"/>
    <w:basedOn w:val="Normal"/>
    <w:link w:val="TekstkrajnjebiljekeChar"/>
    <w:semiHidden/>
    <w:rsid w:val="00A233F8"/>
    <w:rPr>
      <w:sz w:val="20"/>
      <w:szCs w:val="20"/>
      <w:lang w:val="en-GB"/>
    </w:rPr>
  </w:style>
  <w:style w:type="character" w:customStyle="1" w:styleId="TekstkrajnjebiljekeChar">
    <w:name w:val="Tekst krajnje bilješke Char"/>
    <w:link w:val="Tekstkrajnjebiljeke"/>
    <w:semiHidden/>
    <w:rsid w:val="00A233F8"/>
    <w:rPr>
      <w:rFonts w:ascii="Arial" w:eastAsia="Times New Roman" w:hAnsi="Arial" w:cs="Times New Roman"/>
      <w:sz w:val="20"/>
      <w:szCs w:val="20"/>
      <w:lang w:val="en-GB" w:eastAsia="hr-HR"/>
    </w:rPr>
  </w:style>
  <w:style w:type="character" w:styleId="Referencakrajnjebiljeke">
    <w:name w:val="endnote reference"/>
    <w:semiHidden/>
    <w:rsid w:val="00A233F8"/>
    <w:rPr>
      <w:vertAlign w:val="superscript"/>
    </w:rPr>
  </w:style>
  <w:style w:type="paragraph" w:customStyle="1" w:styleId="Prvired">
    <w:name w:val="Prvi red"/>
    <w:basedOn w:val="Bodytekst11"/>
    <w:next w:val="Bodytekst11"/>
    <w:rsid w:val="00A233F8"/>
    <w:pPr>
      <w:spacing w:before="480" w:after="120"/>
    </w:pPr>
  </w:style>
  <w:style w:type="paragraph" w:styleId="Bezproreda">
    <w:name w:val="No Spacing"/>
    <w:uiPriority w:val="1"/>
    <w:qFormat/>
    <w:rsid w:val="000307AA"/>
    <w:rPr>
      <w:noProof/>
      <w:sz w:val="24"/>
      <w:szCs w:val="22"/>
      <w:lang w:val="en-GB" w:eastAsia="en-US"/>
    </w:rPr>
  </w:style>
  <w:style w:type="table" w:styleId="Srednjareetka1-Isticanje1">
    <w:name w:val="Medium Grid 1 Accent 1"/>
    <w:basedOn w:val="Obinatablica"/>
    <w:uiPriority w:val="67"/>
    <w:rsid w:val="000307A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Bodytekst11CharChar">
    <w:name w:val="Body tekst 11 Char Char"/>
    <w:rsid w:val="00CA2DC1"/>
    <w:rPr>
      <w:rFonts w:ascii="Arial" w:hAnsi="Arial"/>
      <w:sz w:val="22"/>
      <w:lang w:val="en-GB" w:eastAsia="hr-HR" w:bidi="ar-SA"/>
    </w:rPr>
  </w:style>
  <w:style w:type="character" w:customStyle="1" w:styleId="shorttext">
    <w:name w:val="short_text"/>
    <w:rsid w:val="003B73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180"/>
    <w:rPr>
      <w:rFonts w:ascii="Arial" w:eastAsia="Times New Roman" w:hAnsi="Arial"/>
      <w:sz w:val="18"/>
      <w:szCs w:val="18"/>
    </w:rPr>
  </w:style>
  <w:style w:type="paragraph" w:styleId="Naslov1">
    <w:name w:val="heading 1"/>
    <w:basedOn w:val="Normal"/>
    <w:next w:val="Normal"/>
    <w:link w:val="Naslov1Char"/>
    <w:qFormat/>
    <w:rsid w:val="00A233F8"/>
    <w:pPr>
      <w:keepNext/>
      <w:numPr>
        <w:numId w:val="45"/>
      </w:numPr>
      <w:spacing w:before="360" w:after="180"/>
      <w:outlineLvl w:val="0"/>
    </w:pPr>
    <w:rPr>
      <w:rFonts w:ascii="Rotis" w:hAnsi="Rotis"/>
      <w:bCs/>
      <w:kern w:val="32"/>
      <w:sz w:val="38"/>
      <w:szCs w:val="32"/>
      <w:lang w:val="en-GB"/>
    </w:rPr>
  </w:style>
  <w:style w:type="paragraph" w:styleId="Naslov2">
    <w:name w:val="heading 2"/>
    <w:basedOn w:val="Normal"/>
    <w:next w:val="Normal"/>
    <w:link w:val="Naslov2Char"/>
    <w:qFormat/>
    <w:rsid w:val="00A233F8"/>
    <w:pPr>
      <w:keepNext/>
      <w:numPr>
        <w:ilvl w:val="1"/>
        <w:numId w:val="45"/>
      </w:numPr>
      <w:spacing w:before="120" w:after="120"/>
      <w:outlineLvl w:val="1"/>
    </w:pPr>
    <w:rPr>
      <w:rFonts w:ascii="Rotis" w:hAnsi="Rotis"/>
      <w:sz w:val="30"/>
      <w:szCs w:val="28"/>
      <w:lang w:val="en-GB"/>
    </w:rPr>
  </w:style>
  <w:style w:type="paragraph" w:styleId="Naslov3">
    <w:name w:val="heading 3"/>
    <w:basedOn w:val="tekst"/>
    <w:next w:val="Normal"/>
    <w:link w:val="Naslov3Char"/>
    <w:qFormat/>
    <w:rsid w:val="00A233F8"/>
    <w:pPr>
      <w:numPr>
        <w:ilvl w:val="2"/>
        <w:numId w:val="45"/>
      </w:numPr>
      <w:tabs>
        <w:tab w:val="clear" w:pos="720"/>
        <w:tab w:val="num" w:pos="1080"/>
      </w:tabs>
      <w:spacing w:before="120" w:after="120"/>
      <w:ind w:left="1080" w:hanging="360"/>
      <w:outlineLvl w:val="2"/>
    </w:pPr>
    <w:rPr>
      <w:sz w:val="26"/>
      <w:szCs w:val="26"/>
    </w:rPr>
  </w:style>
  <w:style w:type="paragraph" w:styleId="Naslov4">
    <w:name w:val="heading 4"/>
    <w:basedOn w:val="Normal"/>
    <w:next w:val="Normal"/>
    <w:link w:val="Naslov4Char"/>
    <w:qFormat/>
    <w:rsid w:val="00A233F8"/>
    <w:pPr>
      <w:keepNext/>
      <w:numPr>
        <w:ilvl w:val="3"/>
        <w:numId w:val="45"/>
      </w:numPr>
      <w:spacing w:before="240" w:after="60"/>
      <w:outlineLvl w:val="3"/>
    </w:pPr>
    <w:rPr>
      <w:b/>
      <w:bCs/>
      <w:sz w:val="28"/>
      <w:szCs w:val="28"/>
      <w:lang w:val="en-GB"/>
    </w:rPr>
  </w:style>
  <w:style w:type="paragraph" w:styleId="Naslov5">
    <w:name w:val="heading 5"/>
    <w:basedOn w:val="Normal"/>
    <w:next w:val="Normal"/>
    <w:link w:val="Naslov5Char"/>
    <w:qFormat/>
    <w:rsid w:val="00A233F8"/>
    <w:pPr>
      <w:numPr>
        <w:ilvl w:val="4"/>
        <w:numId w:val="45"/>
      </w:numPr>
      <w:spacing w:before="240" w:after="60"/>
      <w:outlineLvl w:val="4"/>
    </w:pPr>
    <w:rPr>
      <w:b/>
      <w:bCs/>
      <w:i/>
      <w:iCs/>
      <w:sz w:val="26"/>
      <w:szCs w:val="26"/>
      <w:lang w:val="en-GB"/>
    </w:rPr>
  </w:style>
  <w:style w:type="paragraph" w:styleId="Naslov6">
    <w:name w:val="heading 6"/>
    <w:basedOn w:val="Normal"/>
    <w:next w:val="Normal"/>
    <w:link w:val="Naslov6Char"/>
    <w:qFormat/>
    <w:rsid w:val="00A233F8"/>
    <w:pPr>
      <w:numPr>
        <w:ilvl w:val="5"/>
        <w:numId w:val="45"/>
      </w:numPr>
      <w:spacing w:before="240" w:after="60"/>
      <w:outlineLvl w:val="5"/>
    </w:pPr>
    <w:rPr>
      <w:b/>
      <w:bCs/>
      <w:sz w:val="20"/>
      <w:szCs w:val="20"/>
      <w:lang w:val="en-GB"/>
    </w:rPr>
  </w:style>
  <w:style w:type="paragraph" w:styleId="Naslov7">
    <w:name w:val="heading 7"/>
    <w:basedOn w:val="Normal"/>
    <w:next w:val="Normal"/>
    <w:link w:val="Naslov7Char"/>
    <w:qFormat/>
    <w:rsid w:val="00A233F8"/>
    <w:pPr>
      <w:numPr>
        <w:ilvl w:val="6"/>
        <w:numId w:val="45"/>
      </w:numPr>
      <w:spacing w:before="240" w:after="60"/>
      <w:outlineLvl w:val="6"/>
    </w:pPr>
    <w:rPr>
      <w:lang w:val="en-GB"/>
    </w:rPr>
  </w:style>
  <w:style w:type="paragraph" w:styleId="Naslov8">
    <w:name w:val="heading 8"/>
    <w:basedOn w:val="Normal"/>
    <w:next w:val="Normal"/>
    <w:link w:val="Naslov8Char"/>
    <w:qFormat/>
    <w:rsid w:val="00A233F8"/>
    <w:pPr>
      <w:numPr>
        <w:ilvl w:val="7"/>
        <w:numId w:val="45"/>
      </w:numPr>
      <w:spacing w:before="240" w:after="60"/>
      <w:outlineLvl w:val="7"/>
    </w:pPr>
    <w:rPr>
      <w:i/>
      <w:iCs/>
      <w:lang w:val="en-GB"/>
    </w:rPr>
  </w:style>
  <w:style w:type="paragraph" w:styleId="Naslov9">
    <w:name w:val="heading 9"/>
    <w:basedOn w:val="Normal"/>
    <w:next w:val="Normal"/>
    <w:link w:val="Naslov9Char"/>
    <w:qFormat/>
    <w:rsid w:val="00A233F8"/>
    <w:pPr>
      <w:numPr>
        <w:ilvl w:val="8"/>
        <w:numId w:val="45"/>
      </w:numPr>
      <w:spacing w:before="240" w:after="60"/>
      <w:outlineLvl w:val="8"/>
    </w:pPr>
    <w:rPr>
      <w:sz w:val="20"/>
      <w:szCs w:val="20"/>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semiHidden/>
    <w:rsid w:val="00120180"/>
    <w:pPr>
      <w:tabs>
        <w:tab w:val="center" w:pos="4536"/>
        <w:tab w:val="right" w:pos="9072"/>
      </w:tabs>
    </w:pPr>
    <w:rPr>
      <w:lang w:val="en-GB"/>
    </w:rPr>
  </w:style>
  <w:style w:type="character" w:customStyle="1" w:styleId="ZaglavljeChar">
    <w:name w:val="Zaglavlje Char"/>
    <w:link w:val="Zaglavlje"/>
    <w:semiHidden/>
    <w:rsid w:val="00120180"/>
    <w:rPr>
      <w:rFonts w:ascii="Arial" w:eastAsia="Times New Roman" w:hAnsi="Arial" w:cs="Times New Roman"/>
      <w:sz w:val="18"/>
      <w:szCs w:val="18"/>
      <w:lang w:val="en-GB" w:eastAsia="hr-HR"/>
    </w:rPr>
  </w:style>
  <w:style w:type="paragraph" w:styleId="Podnoje">
    <w:name w:val="footer"/>
    <w:basedOn w:val="Normal"/>
    <w:link w:val="PodnojeChar"/>
    <w:uiPriority w:val="99"/>
    <w:rsid w:val="00120180"/>
    <w:pPr>
      <w:tabs>
        <w:tab w:val="center" w:pos="4536"/>
        <w:tab w:val="right" w:pos="9072"/>
      </w:tabs>
    </w:pPr>
    <w:rPr>
      <w:lang w:val="en-GB"/>
    </w:rPr>
  </w:style>
  <w:style w:type="character" w:customStyle="1" w:styleId="PodnojeChar">
    <w:name w:val="Podnožje Char"/>
    <w:link w:val="Podnoje"/>
    <w:uiPriority w:val="99"/>
    <w:rsid w:val="00120180"/>
    <w:rPr>
      <w:rFonts w:ascii="Arial" w:eastAsia="Times New Roman" w:hAnsi="Arial" w:cs="Times New Roman"/>
      <w:sz w:val="18"/>
      <w:szCs w:val="18"/>
      <w:lang w:val="en-GB" w:eastAsia="hr-HR"/>
    </w:rPr>
  </w:style>
  <w:style w:type="character" w:styleId="Brojstranice">
    <w:name w:val="page number"/>
    <w:basedOn w:val="Zadanifontodlomka"/>
    <w:semiHidden/>
    <w:rsid w:val="00120180"/>
  </w:style>
  <w:style w:type="paragraph" w:styleId="Sadraj1">
    <w:name w:val="toc 1"/>
    <w:basedOn w:val="Normal"/>
    <w:next w:val="Normal"/>
    <w:uiPriority w:val="39"/>
    <w:rsid w:val="00120180"/>
    <w:pPr>
      <w:spacing w:before="120" w:after="120"/>
    </w:pPr>
    <w:rPr>
      <w:rFonts w:ascii="Times New Roman" w:hAnsi="Times New Roman"/>
      <w:b/>
      <w:bCs/>
      <w:caps/>
      <w:sz w:val="20"/>
      <w:szCs w:val="20"/>
    </w:rPr>
  </w:style>
  <w:style w:type="paragraph" w:styleId="Sadraj2">
    <w:name w:val="toc 2"/>
    <w:basedOn w:val="Normal"/>
    <w:next w:val="Normal"/>
    <w:uiPriority w:val="39"/>
    <w:rsid w:val="00120180"/>
    <w:pPr>
      <w:ind w:left="180"/>
    </w:pPr>
    <w:rPr>
      <w:rFonts w:ascii="Times New Roman" w:hAnsi="Times New Roman"/>
      <w:smallCaps/>
      <w:sz w:val="20"/>
      <w:szCs w:val="20"/>
    </w:rPr>
  </w:style>
  <w:style w:type="paragraph" w:styleId="Sadraj3">
    <w:name w:val="toc 3"/>
    <w:basedOn w:val="Normal"/>
    <w:next w:val="Normal"/>
    <w:uiPriority w:val="39"/>
    <w:rsid w:val="00120180"/>
    <w:pPr>
      <w:ind w:left="360"/>
    </w:pPr>
    <w:rPr>
      <w:rFonts w:ascii="Times New Roman" w:hAnsi="Times New Roman"/>
      <w:i/>
      <w:iCs/>
      <w:sz w:val="20"/>
      <w:szCs w:val="20"/>
    </w:rPr>
  </w:style>
  <w:style w:type="character" w:styleId="Hiperveza">
    <w:name w:val="Hyperlink"/>
    <w:uiPriority w:val="99"/>
    <w:rsid w:val="00120180"/>
    <w:rPr>
      <w:color w:val="0000FF"/>
      <w:u w:val="single"/>
    </w:rPr>
  </w:style>
  <w:style w:type="paragraph" w:customStyle="1" w:styleId="Marketres">
    <w:name w:val="Market res"/>
    <w:basedOn w:val="Normal"/>
    <w:semiHidden/>
    <w:rsid w:val="00120180"/>
    <w:pPr>
      <w:ind w:firstLine="68"/>
    </w:pPr>
    <w:rPr>
      <w:rFonts w:ascii="Rotis" w:hAnsi="Rotis"/>
      <w:sz w:val="72"/>
      <w:szCs w:val="20"/>
    </w:rPr>
  </w:style>
  <w:style w:type="paragraph" w:customStyle="1" w:styleId="Naslovponude">
    <w:name w:val="Naslov ponude"/>
    <w:basedOn w:val="Normal"/>
    <w:link w:val="NaslovponudeChar"/>
    <w:semiHidden/>
    <w:rsid w:val="00120180"/>
    <w:pPr>
      <w:ind w:firstLine="68"/>
    </w:pPr>
    <w:rPr>
      <w:rFonts w:ascii="Rotis" w:hAnsi="Rotis"/>
      <w:sz w:val="28"/>
      <w:szCs w:val="20"/>
      <w:lang w:val="en-GB"/>
    </w:rPr>
  </w:style>
  <w:style w:type="character" w:customStyle="1" w:styleId="NaslovponudeChar">
    <w:name w:val="Naslov ponude Char"/>
    <w:link w:val="Naslovponude"/>
    <w:rsid w:val="00120180"/>
    <w:rPr>
      <w:rFonts w:ascii="Rotis" w:eastAsia="Times New Roman" w:hAnsi="Rotis" w:cs="Times New Roman"/>
      <w:sz w:val="28"/>
      <w:szCs w:val="20"/>
      <w:lang w:val="en-GB" w:eastAsia="hr-HR"/>
    </w:rPr>
  </w:style>
  <w:style w:type="paragraph" w:customStyle="1" w:styleId="NaslovponudeLINK">
    <w:name w:val="Naslov ponude LINK"/>
    <w:basedOn w:val="Normal"/>
    <w:semiHidden/>
    <w:rsid w:val="00120180"/>
    <w:pPr>
      <w:tabs>
        <w:tab w:val="left" w:pos="3849"/>
      </w:tabs>
      <w:ind w:firstLine="68"/>
    </w:pPr>
    <w:rPr>
      <w:rFonts w:ascii="Rotis" w:hAnsi="Rotis"/>
      <w:sz w:val="38"/>
      <w:szCs w:val="38"/>
    </w:rPr>
  </w:style>
  <w:style w:type="paragraph" w:customStyle="1" w:styleId="Bodytekst11">
    <w:name w:val="Body tekst 11"/>
    <w:basedOn w:val="Normal"/>
    <w:link w:val="Bodytekst11Char"/>
    <w:rsid w:val="00120180"/>
    <w:rPr>
      <w:sz w:val="20"/>
      <w:szCs w:val="20"/>
      <w:lang w:val="en-GB"/>
    </w:rPr>
  </w:style>
  <w:style w:type="character" w:customStyle="1" w:styleId="Bodytekst11Char">
    <w:name w:val="Body tekst 11 Char"/>
    <w:link w:val="Bodytekst11"/>
    <w:rsid w:val="00120180"/>
    <w:rPr>
      <w:rFonts w:ascii="Arial" w:eastAsia="Times New Roman" w:hAnsi="Arial" w:cs="Times New Roman"/>
      <w:szCs w:val="20"/>
      <w:lang w:val="en-GB" w:eastAsia="hr-HR"/>
    </w:rPr>
  </w:style>
  <w:style w:type="paragraph" w:styleId="StandardWeb">
    <w:name w:val="Normal (Web)"/>
    <w:basedOn w:val="Normal"/>
    <w:uiPriority w:val="99"/>
    <w:semiHidden/>
    <w:unhideWhenUsed/>
    <w:rsid w:val="00120180"/>
    <w:pPr>
      <w:spacing w:before="100" w:beforeAutospacing="1" w:after="100" w:afterAutospacing="1"/>
    </w:pPr>
    <w:rPr>
      <w:rFonts w:ascii="Times New Roman" w:hAnsi="Times New Roman"/>
      <w:sz w:val="24"/>
      <w:szCs w:val="24"/>
      <w:lang w:val="en-US" w:eastAsia="en-US"/>
    </w:rPr>
  </w:style>
  <w:style w:type="paragraph" w:styleId="Tekstfusnote">
    <w:name w:val="footnote text"/>
    <w:basedOn w:val="Normal"/>
    <w:link w:val="TekstfusnoteChar"/>
    <w:uiPriority w:val="99"/>
    <w:semiHidden/>
    <w:unhideWhenUsed/>
    <w:rsid w:val="003E3725"/>
    <w:rPr>
      <w:sz w:val="20"/>
      <w:szCs w:val="20"/>
      <w:lang w:val="en-GB"/>
    </w:rPr>
  </w:style>
  <w:style w:type="character" w:customStyle="1" w:styleId="TekstfusnoteChar">
    <w:name w:val="Tekst fusnote Char"/>
    <w:link w:val="Tekstfusnote"/>
    <w:uiPriority w:val="99"/>
    <w:semiHidden/>
    <w:rsid w:val="003E3725"/>
    <w:rPr>
      <w:rFonts w:ascii="Arial" w:eastAsia="Times New Roman" w:hAnsi="Arial" w:cs="Times New Roman"/>
      <w:sz w:val="20"/>
      <w:szCs w:val="20"/>
      <w:lang w:val="en-GB" w:eastAsia="hr-HR"/>
    </w:rPr>
  </w:style>
  <w:style w:type="character" w:styleId="Referencafusnote">
    <w:name w:val="footnote reference"/>
    <w:semiHidden/>
    <w:unhideWhenUsed/>
    <w:rsid w:val="003E3725"/>
    <w:rPr>
      <w:vertAlign w:val="superscript"/>
    </w:rPr>
  </w:style>
  <w:style w:type="character" w:styleId="Referencakomentara">
    <w:name w:val="annotation reference"/>
    <w:uiPriority w:val="99"/>
    <w:unhideWhenUsed/>
    <w:rsid w:val="00143ED6"/>
    <w:rPr>
      <w:sz w:val="16"/>
      <w:szCs w:val="16"/>
    </w:rPr>
  </w:style>
  <w:style w:type="paragraph" w:styleId="Tekstkomentara">
    <w:name w:val="annotation text"/>
    <w:basedOn w:val="Normal"/>
    <w:link w:val="TekstkomentaraChar"/>
    <w:uiPriority w:val="99"/>
    <w:unhideWhenUsed/>
    <w:rsid w:val="00143ED6"/>
    <w:rPr>
      <w:sz w:val="20"/>
      <w:szCs w:val="20"/>
    </w:rPr>
  </w:style>
  <w:style w:type="character" w:customStyle="1" w:styleId="TekstkomentaraChar">
    <w:name w:val="Tekst komentara Char"/>
    <w:link w:val="Tekstkomentara"/>
    <w:uiPriority w:val="99"/>
    <w:rsid w:val="00143ED6"/>
    <w:rPr>
      <w:rFonts w:ascii="Arial" w:eastAsia="Times New Roman" w:hAnsi="Arial" w:cs="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143ED6"/>
    <w:rPr>
      <w:b/>
      <w:bCs/>
    </w:rPr>
  </w:style>
  <w:style w:type="character" w:customStyle="1" w:styleId="PredmetkomentaraChar">
    <w:name w:val="Predmet komentara Char"/>
    <w:link w:val="Predmetkomentara"/>
    <w:uiPriority w:val="99"/>
    <w:semiHidden/>
    <w:rsid w:val="00143ED6"/>
    <w:rPr>
      <w:rFonts w:ascii="Arial" w:eastAsia="Times New Roman" w:hAnsi="Arial" w:cs="Times New Roman"/>
      <w:b/>
      <w:bCs/>
      <w:sz w:val="20"/>
      <w:szCs w:val="20"/>
      <w:lang w:val="hr-HR" w:eastAsia="hr-HR"/>
    </w:rPr>
  </w:style>
  <w:style w:type="paragraph" w:styleId="Tekstbalonia">
    <w:name w:val="Balloon Text"/>
    <w:basedOn w:val="Normal"/>
    <w:link w:val="TekstbaloniaChar"/>
    <w:uiPriority w:val="99"/>
    <w:semiHidden/>
    <w:unhideWhenUsed/>
    <w:rsid w:val="00143ED6"/>
    <w:rPr>
      <w:rFonts w:ascii="Segoe UI" w:hAnsi="Segoe UI"/>
    </w:rPr>
  </w:style>
  <w:style w:type="character" w:customStyle="1" w:styleId="TekstbaloniaChar">
    <w:name w:val="Tekst balončića Char"/>
    <w:link w:val="Tekstbalonia"/>
    <w:uiPriority w:val="99"/>
    <w:semiHidden/>
    <w:rsid w:val="00143ED6"/>
    <w:rPr>
      <w:rFonts w:ascii="Segoe UI" w:eastAsia="Times New Roman" w:hAnsi="Segoe UI" w:cs="Segoe UI"/>
      <w:sz w:val="18"/>
      <w:szCs w:val="18"/>
      <w:lang w:val="hr-HR" w:eastAsia="hr-HR"/>
    </w:rPr>
  </w:style>
  <w:style w:type="paragraph" w:styleId="Revizija">
    <w:name w:val="Revision"/>
    <w:hidden/>
    <w:uiPriority w:val="99"/>
    <w:semiHidden/>
    <w:rsid w:val="003903FB"/>
    <w:rPr>
      <w:rFonts w:ascii="Arial" w:eastAsia="Times New Roman" w:hAnsi="Arial"/>
      <w:sz w:val="18"/>
      <w:szCs w:val="18"/>
    </w:rPr>
  </w:style>
  <w:style w:type="paragraph" w:styleId="Opisslike">
    <w:name w:val="caption"/>
    <w:basedOn w:val="Normal"/>
    <w:next w:val="Normal"/>
    <w:unhideWhenUsed/>
    <w:qFormat/>
    <w:rsid w:val="003903FB"/>
    <w:pPr>
      <w:spacing w:after="200"/>
    </w:pPr>
    <w:rPr>
      <w:i/>
      <w:iCs/>
      <w:color w:val="44546A"/>
    </w:rPr>
  </w:style>
  <w:style w:type="paragraph" w:customStyle="1" w:styleId="1Naslov">
    <w:name w:val="1 Naslov"/>
    <w:basedOn w:val="Normal"/>
    <w:rsid w:val="00691EB7"/>
    <w:pPr>
      <w:keepNext/>
      <w:spacing w:before="240" w:after="240"/>
    </w:pPr>
    <w:rPr>
      <w:sz w:val="36"/>
      <w:szCs w:val="36"/>
      <w:lang w:val="en-GB"/>
    </w:rPr>
  </w:style>
  <w:style w:type="paragraph" w:customStyle="1" w:styleId="3Naslov">
    <w:name w:val="3 Naslov"/>
    <w:basedOn w:val="Normal"/>
    <w:rsid w:val="002B1205"/>
    <w:pPr>
      <w:keepNext/>
      <w:outlineLvl w:val="0"/>
    </w:pPr>
    <w:rPr>
      <w:sz w:val="24"/>
      <w:szCs w:val="20"/>
      <w:lang w:val="en-GB"/>
    </w:rPr>
  </w:style>
  <w:style w:type="paragraph" w:customStyle="1" w:styleId="2Naslov">
    <w:name w:val="2 Naslov"/>
    <w:basedOn w:val="Normal"/>
    <w:rsid w:val="00AC120D"/>
    <w:pPr>
      <w:keepNext/>
      <w:spacing w:line="288" w:lineRule="auto"/>
      <w:outlineLvl w:val="1"/>
    </w:pPr>
    <w:rPr>
      <w:sz w:val="28"/>
      <w:szCs w:val="30"/>
      <w:lang w:val="en-GB"/>
    </w:rPr>
  </w:style>
  <w:style w:type="paragraph" w:styleId="Odlomakpopisa">
    <w:name w:val="List Paragraph"/>
    <w:basedOn w:val="Normal"/>
    <w:uiPriority w:val="34"/>
    <w:qFormat/>
    <w:rsid w:val="00450463"/>
    <w:pPr>
      <w:ind w:left="720"/>
      <w:contextualSpacing/>
    </w:pPr>
    <w:rPr>
      <w:lang w:val="en-GB"/>
    </w:rPr>
  </w:style>
  <w:style w:type="character" w:customStyle="1" w:styleId="Naslov1Char">
    <w:name w:val="Naslov 1 Char"/>
    <w:link w:val="Naslov1"/>
    <w:rsid w:val="00A233F8"/>
    <w:rPr>
      <w:rFonts w:ascii="Rotis" w:eastAsia="Times New Roman" w:hAnsi="Rotis" w:cs="Arial"/>
      <w:bCs/>
      <w:kern w:val="32"/>
      <w:sz w:val="38"/>
      <w:szCs w:val="32"/>
      <w:lang w:val="en-GB" w:eastAsia="hr-HR"/>
    </w:rPr>
  </w:style>
  <w:style w:type="character" w:customStyle="1" w:styleId="Naslov2Char">
    <w:name w:val="Naslov 2 Char"/>
    <w:link w:val="Naslov2"/>
    <w:rsid w:val="00A233F8"/>
    <w:rPr>
      <w:rFonts w:ascii="Rotis" w:eastAsia="Times New Roman" w:hAnsi="Rotis" w:cs="Arial"/>
      <w:sz w:val="30"/>
      <w:szCs w:val="28"/>
      <w:lang w:val="en-GB" w:eastAsia="hr-HR"/>
    </w:rPr>
  </w:style>
  <w:style w:type="character" w:customStyle="1" w:styleId="Naslov3Char">
    <w:name w:val="Naslov 3 Char"/>
    <w:link w:val="Naslov3"/>
    <w:rsid w:val="00A233F8"/>
    <w:rPr>
      <w:rFonts w:ascii="Rotis" w:eastAsia="Times New Roman" w:hAnsi="Rotis" w:cs="Times New Roman"/>
      <w:sz w:val="26"/>
      <w:szCs w:val="26"/>
      <w:lang w:val="en-GB" w:eastAsia="hr-HR"/>
    </w:rPr>
  </w:style>
  <w:style w:type="character" w:customStyle="1" w:styleId="Naslov4Char">
    <w:name w:val="Naslov 4 Char"/>
    <w:link w:val="Naslov4"/>
    <w:rsid w:val="00A233F8"/>
    <w:rPr>
      <w:rFonts w:ascii="Arial" w:eastAsia="Times New Roman" w:hAnsi="Arial" w:cs="Times New Roman"/>
      <w:b/>
      <w:bCs/>
      <w:sz w:val="28"/>
      <w:szCs w:val="28"/>
      <w:lang w:val="en-GB" w:eastAsia="hr-HR"/>
    </w:rPr>
  </w:style>
  <w:style w:type="character" w:customStyle="1" w:styleId="Naslov5Char">
    <w:name w:val="Naslov 5 Char"/>
    <w:link w:val="Naslov5"/>
    <w:rsid w:val="00A233F8"/>
    <w:rPr>
      <w:rFonts w:ascii="Arial" w:eastAsia="Times New Roman" w:hAnsi="Arial" w:cs="Times New Roman"/>
      <w:b/>
      <w:bCs/>
      <w:i/>
      <w:iCs/>
      <w:sz w:val="26"/>
      <w:szCs w:val="26"/>
      <w:lang w:val="en-GB" w:eastAsia="hr-HR"/>
    </w:rPr>
  </w:style>
  <w:style w:type="character" w:customStyle="1" w:styleId="Naslov6Char">
    <w:name w:val="Naslov 6 Char"/>
    <w:link w:val="Naslov6"/>
    <w:rsid w:val="00A233F8"/>
    <w:rPr>
      <w:rFonts w:ascii="Arial" w:eastAsia="Times New Roman" w:hAnsi="Arial" w:cs="Times New Roman"/>
      <w:b/>
      <w:bCs/>
      <w:lang w:val="en-GB" w:eastAsia="hr-HR"/>
    </w:rPr>
  </w:style>
  <w:style w:type="character" w:customStyle="1" w:styleId="Naslov7Char">
    <w:name w:val="Naslov 7 Char"/>
    <w:link w:val="Naslov7"/>
    <w:rsid w:val="00A233F8"/>
    <w:rPr>
      <w:rFonts w:ascii="Arial" w:eastAsia="Times New Roman" w:hAnsi="Arial" w:cs="Times New Roman"/>
      <w:sz w:val="18"/>
      <w:szCs w:val="18"/>
      <w:lang w:val="en-GB" w:eastAsia="hr-HR"/>
    </w:rPr>
  </w:style>
  <w:style w:type="character" w:customStyle="1" w:styleId="Naslov8Char">
    <w:name w:val="Naslov 8 Char"/>
    <w:link w:val="Naslov8"/>
    <w:rsid w:val="00A233F8"/>
    <w:rPr>
      <w:rFonts w:ascii="Arial" w:eastAsia="Times New Roman" w:hAnsi="Arial" w:cs="Times New Roman"/>
      <w:i/>
      <w:iCs/>
      <w:sz w:val="18"/>
      <w:szCs w:val="18"/>
      <w:lang w:val="en-GB" w:eastAsia="hr-HR"/>
    </w:rPr>
  </w:style>
  <w:style w:type="character" w:customStyle="1" w:styleId="Naslov9Char">
    <w:name w:val="Naslov 9 Char"/>
    <w:link w:val="Naslov9"/>
    <w:rsid w:val="00A233F8"/>
    <w:rPr>
      <w:rFonts w:ascii="Arial" w:eastAsia="Times New Roman" w:hAnsi="Arial" w:cs="Arial"/>
      <w:lang w:val="en-GB" w:eastAsia="hr-HR"/>
    </w:rPr>
  </w:style>
  <w:style w:type="paragraph" w:customStyle="1" w:styleId="tekst">
    <w:name w:val="tekst"/>
    <w:basedOn w:val="Normal"/>
    <w:link w:val="tekstChar"/>
    <w:semiHidden/>
    <w:rsid w:val="00A233F8"/>
    <w:pPr>
      <w:jc w:val="both"/>
    </w:pPr>
    <w:rPr>
      <w:rFonts w:ascii="Rotis" w:hAnsi="Rotis"/>
      <w:sz w:val="20"/>
      <w:szCs w:val="20"/>
      <w:lang w:val="en-GB"/>
    </w:rPr>
  </w:style>
  <w:style w:type="paragraph" w:customStyle="1" w:styleId="TabCol1">
    <w:name w:val="Tab Col 1"/>
    <w:basedOn w:val="Normal"/>
    <w:semiHidden/>
    <w:rsid w:val="00A233F8"/>
    <w:pPr>
      <w:ind w:firstLine="72"/>
    </w:pPr>
    <w:rPr>
      <w:rFonts w:ascii="Rotis" w:hAnsi="Rotis"/>
      <w:sz w:val="20"/>
      <w:szCs w:val="20"/>
      <w:lang w:val="en-GB"/>
    </w:rPr>
  </w:style>
  <w:style w:type="paragraph" w:customStyle="1" w:styleId="TabCol2">
    <w:name w:val="Tab Col 2"/>
    <w:basedOn w:val="Normal"/>
    <w:semiHidden/>
    <w:rsid w:val="00A233F8"/>
    <w:pPr>
      <w:ind w:firstLine="113"/>
    </w:pPr>
    <w:rPr>
      <w:rFonts w:ascii="Rotis" w:hAnsi="Rotis"/>
      <w:sz w:val="20"/>
      <w:szCs w:val="20"/>
      <w:lang w:val="en-GB"/>
    </w:rPr>
  </w:style>
  <w:style w:type="table" w:styleId="Reetkatablice">
    <w:name w:val="Table Grid"/>
    <w:basedOn w:val="Obinatablica"/>
    <w:rsid w:val="00A233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draj4">
    <w:name w:val="toc 4"/>
    <w:basedOn w:val="Normal"/>
    <w:next w:val="Normal"/>
    <w:autoRedefine/>
    <w:semiHidden/>
    <w:rsid w:val="00A233F8"/>
    <w:pPr>
      <w:ind w:left="540"/>
    </w:pPr>
    <w:rPr>
      <w:rFonts w:ascii="Times New Roman" w:hAnsi="Times New Roman"/>
      <w:lang w:val="en-GB"/>
    </w:rPr>
  </w:style>
  <w:style w:type="paragraph" w:styleId="Sadraj5">
    <w:name w:val="toc 5"/>
    <w:basedOn w:val="Normal"/>
    <w:next w:val="Normal"/>
    <w:autoRedefine/>
    <w:semiHidden/>
    <w:rsid w:val="00A233F8"/>
    <w:pPr>
      <w:ind w:left="720"/>
    </w:pPr>
    <w:rPr>
      <w:rFonts w:ascii="Times New Roman" w:hAnsi="Times New Roman"/>
      <w:lang w:val="en-GB"/>
    </w:rPr>
  </w:style>
  <w:style w:type="paragraph" w:styleId="Sadraj6">
    <w:name w:val="toc 6"/>
    <w:basedOn w:val="Normal"/>
    <w:next w:val="Normal"/>
    <w:autoRedefine/>
    <w:semiHidden/>
    <w:rsid w:val="00A233F8"/>
    <w:pPr>
      <w:ind w:left="900"/>
    </w:pPr>
    <w:rPr>
      <w:rFonts w:ascii="Times New Roman" w:hAnsi="Times New Roman"/>
      <w:lang w:val="en-GB"/>
    </w:rPr>
  </w:style>
  <w:style w:type="paragraph" w:styleId="Sadraj7">
    <w:name w:val="toc 7"/>
    <w:basedOn w:val="Normal"/>
    <w:next w:val="Normal"/>
    <w:autoRedefine/>
    <w:semiHidden/>
    <w:rsid w:val="00A233F8"/>
    <w:pPr>
      <w:ind w:left="1080"/>
    </w:pPr>
    <w:rPr>
      <w:rFonts w:ascii="Times New Roman" w:hAnsi="Times New Roman"/>
      <w:lang w:val="en-GB"/>
    </w:rPr>
  </w:style>
  <w:style w:type="paragraph" w:styleId="Sadraj8">
    <w:name w:val="toc 8"/>
    <w:basedOn w:val="Normal"/>
    <w:next w:val="Normal"/>
    <w:autoRedefine/>
    <w:semiHidden/>
    <w:rsid w:val="00A233F8"/>
    <w:pPr>
      <w:ind w:left="1260"/>
    </w:pPr>
    <w:rPr>
      <w:rFonts w:ascii="Times New Roman" w:hAnsi="Times New Roman"/>
      <w:lang w:val="en-GB"/>
    </w:rPr>
  </w:style>
  <w:style w:type="paragraph" w:styleId="Sadraj9">
    <w:name w:val="toc 9"/>
    <w:basedOn w:val="Normal"/>
    <w:next w:val="Normal"/>
    <w:autoRedefine/>
    <w:semiHidden/>
    <w:rsid w:val="00A233F8"/>
    <w:pPr>
      <w:ind w:left="1440"/>
    </w:pPr>
    <w:rPr>
      <w:rFonts w:ascii="Times New Roman" w:hAnsi="Times New Roman"/>
      <w:lang w:val="en-GB"/>
    </w:rPr>
  </w:style>
  <w:style w:type="paragraph" w:customStyle="1" w:styleId="Naslov2s">
    <w:name w:val="Naslov2s"/>
    <w:basedOn w:val="Naslov2"/>
    <w:link w:val="Naslov2sChar"/>
    <w:semiHidden/>
    <w:rsid w:val="00A233F8"/>
  </w:style>
  <w:style w:type="paragraph" w:customStyle="1" w:styleId="Naslov3s">
    <w:name w:val="Naslov3s"/>
    <w:basedOn w:val="Naslov3"/>
    <w:semiHidden/>
    <w:rsid w:val="00A233F8"/>
  </w:style>
  <w:style w:type="paragraph" w:customStyle="1" w:styleId="Preparedby">
    <w:name w:val="Prepared by"/>
    <w:basedOn w:val="Grafikeoznake"/>
    <w:semiHidden/>
    <w:rsid w:val="00A233F8"/>
    <w:pPr>
      <w:numPr>
        <w:numId w:val="38"/>
      </w:numPr>
      <w:ind w:hanging="1440"/>
    </w:pPr>
    <w:rPr>
      <w:rFonts w:ascii="Rotis" w:hAnsi="Rotis"/>
      <w:sz w:val="36"/>
      <w:szCs w:val="36"/>
    </w:rPr>
  </w:style>
  <w:style w:type="paragraph" w:styleId="Grafikeoznake">
    <w:name w:val="List Bullet"/>
    <w:basedOn w:val="Normal"/>
    <w:autoRedefine/>
    <w:semiHidden/>
    <w:rsid w:val="00A233F8"/>
    <w:pPr>
      <w:numPr>
        <w:numId w:val="5"/>
      </w:numPr>
    </w:pPr>
    <w:rPr>
      <w:lang w:val="en-GB"/>
    </w:rPr>
  </w:style>
  <w:style w:type="paragraph" w:customStyle="1" w:styleId="Contents">
    <w:name w:val="Contents"/>
    <w:basedOn w:val="Normal"/>
    <w:semiHidden/>
    <w:rsid w:val="00A233F8"/>
    <w:pPr>
      <w:ind w:firstLine="68"/>
    </w:pPr>
    <w:rPr>
      <w:rFonts w:ascii="Rotis" w:hAnsi="Rotis"/>
      <w:sz w:val="36"/>
      <w:szCs w:val="20"/>
      <w:lang w:val="en-GB"/>
    </w:rPr>
  </w:style>
  <w:style w:type="character" w:customStyle="1" w:styleId="tekstChar">
    <w:name w:val="tekst Char"/>
    <w:link w:val="tekst"/>
    <w:semiHidden/>
    <w:rsid w:val="00A233F8"/>
    <w:rPr>
      <w:rFonts w:ascii="Rotis" w:eastAsia="Times New Roman" w:hAnsi="Rotis" w:cs="Times New Roman"/>
      <w:szCs w:val="20"/>
      <w:lang w:val="en-GB" w:eastAsia="hr-HR"/>
    </w:rPr>
  </w:style>
  <w:style w:type="character" w:customStyle="1" w:styleId="Naslov2sChar">
    <w:name w:val="Naslov2s Char"/>
    <w:link w:val="Naslov2s"/>
    <w:semiHidden/>
    <w:rsid w:val="00A233F8"/>
    <w:rPr>
      <w:rFonts w:ascii="Rotis" w:eastAsia="Times New Roman" w:hAnsi="Rotis" w:cs="Arial"/>
      <w:sz w:val="30"/>
      <w:szCs w:val="28"/>
      <w:lang w:val="en-GB" w:eastAsia="hr-HR"/>
    </w:rPr>
  </w:style>
  <w:style w:type="paragraph" w:customStyle="1" w:styleId="Bodytekst10">
    <w:name w:val="Body tekst 10"/>
    <w:basedOn w:val="tekst"/>
    <w:rsid w:val="00A233F8"/>
    <w:rPr>
      <w:rFonts w:ascii="Arial" w:hAnsi="Arial"/>
    </w:rPr>
  </w:style>
  <w:style w:type="numbering" w:styleId="111111">
    <w:name w:val="Outline List 2"/>
    <w:basedOn w:val="Bezpopisa"/>
    <w:semiHidden/>
    <w:rsid w:val="00A233F8"/>
    <w:pPr>
      <w:numPr>
        <w:numId w:val="43"/>
      </w:numPr>
    </w:pPr>
  </w:style>
  <w:style w:type="numbering" w:styleId="1ai">
    <w:name w:val="Outline List 1"/>
    <w:basedOn w:val="Bezpopisa"/>
    <w:semiHidden/>
    <w:rsid w:val="00A233F8"/>
    <w:pPr>
      <w:numPr>
        <w:numId w:val="44"/>
      </w:numPr>
    </w:pPr>
  </w:style>
  <w:style w:type="numbering" w:styleId="lanaksekcija">
    <w:name w:val="Outline List 3"/>
    <w:basedOn w:val="Bezpopisa"/>
    <w:semiHidden/>
    <w:rsid w:val="00A233F8"/>
    <w:pPr>
      <w:numPr>
        <w:numId w:val="45"/>
      </w:numPr>
    </w:pPr>
  </w:style>
  <w:style w:type="paragraph" w:styleId="Blokteksta">
    <w:name w:val="Block Text"/>
    <w:basedOn w:val="Normal"/>
    <w:semiHidden/>
    <w:rsid w:val="00A233F8"/>
    <w:pPr>
      <w:spacing w:after="120"/>
      <w:ind w:left="1440" w:right="1440"/>
    </w:pPr>
    <w:rPr>
      <w:lang w:val="en-GB"/>
    </w:rPr>
  </w:style>
  <w:style w:type="paragraph" w:styleId="Tijeloteksta">
    <w:name w:val="Body Text"/>
    <w:basedOn w:val="Normal"/>
    <w:link w:val="TijelotekstaChar"/>
    <w:semiHidden/>
    <w:rsid w:val="00A233F8"/>
    <w:pPr>
      <w:spacing w:after="120"/>
    </w:pPr>
    <w:rPr>
      <w:lang w:val="en-GB"/>
    </w:rPr>
  </w:style>
  <w:style w:type="character" w:customStyle="1" w:styleId="TijelotekstaChar">
    <w:name w:val="Tijelo teksta Char"/>
    <w:link w:val="Tijeloteksta"/>
    <w:semiHidden/>
    <w:rsid w:val="00A233F8"/>
    <w:rPr>
      <w:rFonts w:ascii="Arial" w:eastAsia="Times New Roman" w:hAnsi="Arial" w:cs="Times New Roman"/>
      <w:sz w:val="18"/>
      <w:szCs w:val="18"/>
      <w:lang w:val="en-GB" w:eastAsia="hr-HR"/>
    </w:rPr>
  </w:style>
  <w:style w:type="paragraph" w:styleId="Tijeloteksta-prvauvlaka">
    <w:name w:val="Body Text First Indent"/>
    <w:aliases w:val=" prva uvlaka"/>
    <w:basedOn w:val="Tijeloteksta"/>
    <w:link w:val="Tijeloteksta-prvauvlakaChar"/>
    <w:semiHidden/>
    <w:rsid w:val="00A233F8"/>
    <w:pPr>
      <w:ind w:firstLine="210"/>
    </w:pPr>
  </w:style>
  <w:style w:type="character" w:customStyle="1" w:styleId="Tijeloteksta-prvauvlakaChar">
    <w:name w:val="Tijelo teksta - prva uvlaka Char"/>
    <w:aliases w:val=" prva uvlaka Char"/>
    <w:link w:val="Tijeloteksta-prvauvlaka"/>
    <w:semiHidden/>
    <w:rsid w:val="00A233F8"/>
    <w:rPr>
      <w:rFonts w:ascii="Arial" w:eastAsia="Times New Roman" w:hAnsi="Arial" w:cs="Times New Roman"/>
      <w:sz w:val="18"/>
      <w:szCs w:val="18"/>
      <w:lang w:val="en-GB" w:eastAsia="hr-HR"/>
    </w:rPr>
  </w:style>
  <w:style w:type="paragraph" w:styleId="Uvuenotijeloteksta">
    <w:name w:val="Body Text Indent"/>
    <w:basedOn w:val="Normal"/>
    <w:link w:val="UvuenotijelotekstaChar"/>
    <w:semiHidden/>
    <w:rsid w:val="00A233F8"/>
    <w:pPr>
      <w:spacing w:after="120"/>
      <w:ind w:left="283"/>
    </w:pPr>
    <w:rPr>
      <w:lang w:val="en-GB"/>
    </w:rPr>
  </w:style>
  <w:style w:type="character" w:customStyle="1" w:styleId="UvuenotijelotekstaChar">
    <w:name w:val="Uvučeno tijelo teksta Char"/>
    <w:link w:val="Uvuenotijeloteksta"/>
    <w:semiHidden/>
    <w:rsid w:val="00A233F8"/>
    <w:rPr>
      <w:rFonts w:ascii="Arial" w:eastAsia="Times New Roman" w:hAnsi="Arial" w:cs="Times New Roman"/>
      <w:sz w:val="18"/>
      <w:szCs w:val="18"/>
      <w:lang w:val="en-GB" w:eastAsia="hr-HR"/>
    </w:rPr>
  </w:style>
  <w:style w:type="paragraph" w:styleId="Tijeloteksta-prvauvlaka2">
    <w:name w:val="Body Text First Indent 2"/>
    <w:aliases w:val=" prva uvlaka 2"/>
    <w:basedOn w:val="Uvuenotijeloteksta"/>
    <w:link w:val="Tijeloteksta-prvauvlaka2Char"/>
    <w:semiHidden/>
    <w:rsid w:val="00A233F8"/>
    <w:pPr>
      <w:ind w:firstLine="210"/>
    </w:pPr>
  </w:style>
  <w:style w:type="character" w:customStyle="1" w:styleId="Tijeloteksta-prvauvlaka2Char">
    <w:name w:val="Tijelo teksta - prva uvlaka 2 Char"/>
    <w:aliases w:val=" prva uvlaka 2 Char"/>
    <w:link w:val="Tijeloteksta-prvauvlaka2"/>
    <w:semiHidden/>
    <w:rsid w:val="00A233F8"/>
    <w:rPr>
      <w:rFonts w:ascii="Arial" w:eastAsia="Times New Roman" w:hAnsi="Arial" w:cs="Times New Roman"/>
      <w:sz w:val="18"/>
      <w:szCs w:val="18"/>
      <w:lang w:val="en-GB" w:eastAsia="hr-HR"/>
    </w:rPr>
  </w:style>
  <w:style w:type="paragraph" w:styleId="Tijeloteksta-uvlaka2">
    <w:name w:val="Body Text Indent 2"/>
    <w:aliases w:val="  uvlaka 2"/>
    <w:basedOn w:val="Normal"/>
    <w:link w:val="Tijeloteksta-uvlaka2Char"/>
    <w:semiHidden/>
    <w:rsid w:val="00A233F8"/>
    <w:pPr>
      <w:spacing w:after="120" w:line="480" w:lineRule="auto"/>
      <w:ind w:left="283"/>
    </w:pPr>
    <w:rPr>
      <w:lang w:val="en-GB"/>
    </w:rPr>
  </w:style>
  <w:style w:type="character" w:customStyle="1" w:styleId="Tijeloteksta-uvlaka2Char">
    <w:name w:val="Tijelo teksta - uvlaka 2 Char"/>
    <w:aliases w:val="  uvlaka 2 Char"/>
    <w:link w:val="Tijeloteksta-uvlaka2"/>
    <w:semiHidden/>
    <w:rsid w:val="00A233F8"/>
    <w:rPr>
      <w:rFonts w:ascii="Arial" w:eastAsia="Times New Roman" w:hAnsi="Arial" w:cs="Times New Roman"/>
      <w:sz w:val="18"/>
      <w:szCs w:val="18"/>
      <w:lang w:val="en-GB" w:eastAsia="hr-HR"/>
    </w:rPr>
  </w:style>
  <w:style w:type="paragraph" w:styleId="Tijeloteksta-uvlaka3">
    <w:name w:val="Body Text Indent 3"/>
    <w:aliases w:val=" uvlaka 3"/>
    <w:basedOn w:val="Normal"/>
    <w:link w:val="Tijeloteksta-uvlaka3Char"/>
    <w:semiHidden/>
    <w:rsid w:val="00A233F8"/>
    <w:pPr>
      <w:spacing w:after="120"/>
      <w:ind w:left="283"/>
    </w:pPr>
    <w:rPr>
      <w:sz w:val="16"/>
      <w:szCs w:val="16"/>
      <w:lang w:val="en-GB"/>
    </w:rPr>
  </w:style>
  <w:style w:type="character" w:customStyle="1" w:styleId="Tijeloteksta-uvlaka3Char">
    <w:name w:val="Tijelo teksta - uvlaka 3 Char"/>
    <w:aliases w:val=" uvlaka 3 Char"/>
    <w:link w:val="Tijeloteksta-uvlaka3"/>
    <w:semiHidden/>
    <w:rsid w:val="00A233F8"/>
    <w:rPr>
      <w:rFonts w:ascii="Arial" w:eastAsia="Times New Roman" w:hAnsi="Arial" w:cs="Times New Roman"/>
      <w:sz w:val="16"/>
      <w:szCs w:val="16"/>
      <w:lang w:val="en-GB" w:eastAsia="hr-HR"/>
    </w:rPr>
  </w:style>
  <w:style w:type="paragraph" w:styleId="Zavretak">
    <w:name w:val="Closing"/>
    <w:basedOn w:val="Normal"/>
    <w:link w:val="ZavretakChar"/>
    <w:semiHidden/>
    <w:rsid w:val="00A233F8"/>
    <w:pPr>
      <w:ind w:left="4252"/>
    </w:pPr>
    <w:rPr>
      <w:lang w:val="en-GB"/>
    </w:rPr>
  </w:style>
  <w:style w:type="character" w:customStyle="1" w:styleId="ZavretakChar">
    <w:name w:val="Završetak Char"/>
    <w:link w:val="Zavretak"/>
    <w:semiHidden/>
    <w:rsid w:val="00A233F8"/>
    <w:rPr>
      <w:rFonts w:ascii="Arial" w:eastAsia="Times New Roman" w:hAnsi="Arial" w:cs="Times New Roman"/>
      <w:sz w:val="18"/>
      <w:szCs w:val="18"/>
      <w:lang w:val="en-GB" w:eastAsia="hr-HR"/>
    </w:rPr>
  </w:style>
  <w:style w:type="paragraph" w:styleId="Datum">
    <w:name w:val="Date"/>
    <w:basedOn w:val="Normal"/>
    <w:next w:val="Normal"/>
    <w:link w:val="DatumChar"/>
    <w:semiHidden/>
    <w:rsid w:val="00A233F8"/>
    <w:rPr>
      <w:lang w:val="en-GB"/>
    </w:rPr>
  </w:style>
  <w:style w:type="character" w:customStyle="1" w:styleId="DatumChar">
    <w:name w:val="Datum Char"/>
    <w:link w:val="Datum"/>
    <w:semiHidden/>
    <w:rsid w:val="00A233F8"/>
    <w:rPr>
      <w:rFonts w:ascii="Arial" w:eastAsia="Times New Roman" w:hAnsi="Arial" w:cs="Times New Roman"/>
      <w:sz w:val="18"/>
      <w:szCs w:val="18"/>
      <w:lang w:val="en-GB" w:eastAsia="hr-HR"/>
    </w:rPr>
  </w:style>
  <w:style w:type="paragraph" w:styleId="Potpise-pote">
    <w:name w:val="E-mail Signature"/>
    <w:basedOn w:val="Normal"/>
    <w:link w:val="Potpise-poteChar"/>
    <w:semiHidden/>
    <w:rsid w:val="00A233F8"/>
    <w:rPr>
      <w:lang w:val="en-GB"/>
    </w:rPr>
  </w:style>
  <w:style w:type="character" w:customStyle="1" w:styleId="Potpise-poteChar">
    <w:name w:val="Potpis e-pošte Char"/>
    <w:link w:val="Potpise-pote"/>
    <w:semiHidden/>
    <w:rsid w:val="00A233F8"/>
    <w:rPr>
      <w:rFonts w:ascii="Arial" w:eastAsia="Times New Roman" w:hAnsi="Arial" w:cs="Times New Roman"/>
      <w:sz w:val="18"/>
      <w:szCs w:val="18"/>
      <w:lang w:val="en-GB" w:eastAsia="hr-HR"/>
    </w:rPr>
  </w:style>
  <w:style w:type="character" w:styleId="Istaknuto">
    <w:name w:val="Emphasis"/>
    <w:qFormat/>
    <w:rsid w:val="00A233F8"/>
    <w:rPr>
      <w:i/>
      <w:iCs/>
    </w:rPr>
  </w:style>
  <w:style w:type="paragraph" w:styleId="Adresaomotnice">
    <w:name w:val="envelope address"/>
    <w:basedOn w:val="Normal"/>
    <w:semiHidden/>
    <w:rsid w:val="00A233F8"/>
    <w:pPr>
      <w:framePr w:w="7920" w:h="1980" w:hRule="exact" w:hSpace="180" w:wrap="auto" w:hAnchor="page" w:xAlign="center" w:yAlign="bottom"/>
      <w:ind w:left="2880"/>
    </w:pPr>
    <w:rPr>
      <w:rFonts w:cs="Arial"/>
      <w:lang w:val="en-GB"/>
    </w:rPr>
  </w:style>
  <w:style w:type="paragraph" w:styleId="Povratnaomotnica">
    <w:name w:val="envelope return"/>
    <w:basedOn w:val="Normal"/>
    <w:semiHidden/>
    <w:rsid w:val="00A233F8"/>
    <w:rPr>
      <w:rFonts w:cs="Arial"/>
      <w:sz w:val="20"/>
      <w:szCs w:val="20"/>
      <w:lang w:val="en-GB"/>
    </w:rPr>
  </w:style>
  <w:style w:type="character" w:styleId="SlijeenaHiperveza">
    <w:name w:val="FollowedHyperlink"/>
    <w:semiHidden/>
    <w:rsid w:val="00A233F8"/>
    <w:rPr>
      <w:color w:val="800080"/>
      <w:u w:val="single"/>
    </w:rPr>
  </w:style>
  <w:style w:type="character" w:styleId="HTML-akronim">
    <w:name w:val="HTML Acronym"/>
    <w:basedOn w:val="Zadanifontodlomka"/>
    <w:semiHidden/>
    <w:rsid w:val="00A233F8"/>
  </w:style>
  <w:style w:type="paragraph" w:styleId="HTML-adresa">
    <w:name w:val="HTML Address"/>
    <w:basedOn w:val="Normal"/>
    <w:link w:val="HTML-adresaChar"/>
    <w:semiHidden/>
    <w:rsid w:val="00A233F8"/>
    <w:rPr>
      <w:i/>
      <w:iCs/>
      <w:lang w:val="en-GB"/>
    </w:rPr>
  </w:style>
  <w:style w:type="character" w:customStyle="1" w:styleId="HTML-adresaChar">
    <w:name w:val="HTML-adresa Char"/>
    <w:link w:val="HTML-adresa"/>
    <w:semiHidden/>
    <w:rsid w:val="00A233F8"/>
    <w:rPr>
      <w:rFonts w:ascii="Arial" w:eastAsia="Times New Roman" w:hAnsi="Arial" w:cs="Times New Roman"/>
      <w:i/>
      <w:iCs/>
      <w:sz w:val="18"/>
      <w:szCs w:val="18"/>
      <w:lang w:val="en-GB" w:eastAsia="hr-HR"/>
    </w:rPr>
  </w:style>
  <w:style w:type="character" w:styleId="HTML-navod">
    <w:name w:val="HTML Cite"/>
    <w:semiHidden/>
    <w:rsid w:val="00A233F8"/>
    <w:rPr>
      <w:i/>
      <w:iCs/>
    </w:rPr>
  </w:style>
  <w:style w:type="character" w:styleId="HTML-kod">
    <w:name w:val="HTML Code"/>
    <w:semiHidden/>
    <w:rsid w:val="00A233F8"/>
    <w:rPr>
      <w:rFonts w:ascii="Courier New" w:hAnsi="Courier New" w:cs="Courier New"/>
      <w:sz w:val="20"/>
      <w:szCs w:val="20"/>
    </w:rPr>
  </w:style>
  <w:style w:type="character" w:styleId="HTML-definicija">
    <w:name w:val="HTML Definition"/>
    <w:semiHidden/>
    <w:rsid w:val="00A233F8"/>
    <w:rPr>
      <w:i/>
      <w:iCs/>
    </w:rPr>
  </w:style>
  <w:style w:type="character" w:styleId="HTML-tipkovnica">
    <w:name w:val="HTML Keyboard"/>
    <w:semiHidden/>
    <w:rsid w:val="00A233F8"/>
    <w:rPr>
      <w:rFonts w:ascii="Courier New" w:hAnsi="Courier New" w:cs="Courier New"/>
      <w:sz w:val="20"/>
      <w:szCs w:val="20"/>
    </w:rPr>
  </w:style>
  <w:style w:type="paragraph" w:styleId="HTMLunaprijedoblikovano">
    <w:name w:val="HTML Preformatted"/>
    <w:basedOn w:val="Normal"/>
    <w:link w:val="HTMLunaprijedoblikovanoChar"/>
    <w:semiHidden/>
    <w:rsid w:val="00A233F8"/>
    <w:rPr>
      <w:rFonts w:ascii="Courier New" w:hAnsi="Courier New"/>
      <w:sz w:val="20"/>
      <w:szCs w:val="20"/>
      <w:lang w:val="en-GB"/>
    </w:rPr>
  </w:style>
  <w:style w:type="character" w:customStyle="1" w:styleId="HTMLunaprijedoblikovanoChar">
    <w:name w:val="HTML unaprijed oblikovano Char"/>
    <w:link w:val="HTMLunaprijedoblikovano"/>
    <w:semiHidden/>
    <w:rsid w:val="00A233F8"/>
    <w:rPr>
      <w:rFonts w:ascii="Courier New" w:eastAsia="Times New Roman" w:hAnsi="Courier New" w:cs="Courier New"/>
      <w:sz w:val="20"/>
      <w:szCs w:val="20"/>
      <w:lang w:val="en-GB" w:eastAsia="hr-HR"/>
    </w:rPr>
  </w:style>
  <w:style w:type="character" w:styleId="HTML-primjer">
    <w:name w:val="HTML Sample"/>
    <w:semiHidden/>
    <w:rsid w:val="00A233F8"/>
    <w:rPr>
      <w:rFonts w:ascii="Courier New" w:hAnsi="Courier New" w:cs="Courier New"/>
    </w:rPr>
  </w:style>
  <w:style w:type="character" w:styleId="HTMLpisaistroj">
    <w:name w:val="HTML Typewriter"/>
    <w:semiHidden/>
    <w:rsid w:val="00A233F8"/>
    <w:rPr>
      <w:rFonts w:ascii="Courier New" w:hAnsi="Courier New" w:cs="Courier New"/>
      <w:sz w:val="20"/>
      <w:szCs w:val="20"/>
    </w:rPr>
  </w:style>
  <w:style w:type="character" w:styleId="HTML-varijabla">
    <w:name w:val="HTML Variable"/>
    <w:semiHidden/>
    <w:rsid w:val="00A233F8"/>
    <w:rPr>
      <w:i/>
      <w:iCs/>
    </w:rPr>
  </w:style>
  <w:style w:type="character" w:styleId="Brojretka">
    <w:name w:val="line number"/>
    <w:basedOn w:val="Zadanifontodlomka"/>
    <w:semiHidden/>
    <w:rsid w:val="00A233F8"/>
  </w:style>
  <w:style w:type="paragraph" w:styleId="Popis">
    <w:name w:val="List"/>
    <w:basedOn w:val="Normal"/>
    <w:semiHidden/>
    <w:rsid w:val="00A233F8"/>
    <w:pPr>
      <w:ind w:left="283" w:hanging="283"/>
    </w:pPr>
    <w:rPr>
      <w:lang w:val="en-GB"/>
    </w:rPr>
  </w:style>
  <w:style w:type="paragraph" w:styleId="Popis2">
    <w:name w:val="List 2"/>
    <w:basedOn w:val="Normal"/>
    <w:semiHidden/>
    <w:rsid w:val="00A233F8"/>
    <w:pPr>
      <w:ind w:left="566" w:hanging="283"/>
    </w:pPr>
    <w:rPr>
      <w:lang w:val="en-GB"/>
    </w:rPr>
  </w:style>
  <w:style w:type="paragraph" w:styleId="Popis3">
    <w:name w:val="List 3"/>
    <w:basedOn w:val="Normal"/>
    <w:semiHidden/>
    <w:rsid w:val="00A233F8"/>
    <w:pPr>
      <w:ind w:left="849" w:hanging="283"/>
    </w:pPr>
    <w:rPr>
      <w:lang w:val="en-GB"/>
    </w:rPr>
  </w:style>
  <w:style w:type="paragraph" w:styleId="Popis4">
    <w:name w:val="List 4"/>
    <w:basedOn w:val="Normal"/>
    <w:semiHidden/>
    <w:rsid w:val="00A233F8"/>
    <w:pPr>
      <w:ind w:left="1132" w:hanging="283"/>
    </w:pPr>
    <w:rPr>
      <w:lang w:val="en-GB"/>
    </w:rPr>
  </w:style>
  <w:style w:type="paragraph" w:styleId="Popis5">
    <w:name w:val="List 5"/>
    <w:basedOn w:val="Normal"/>
    <w:semiHidden/>
    <w:rsid w:val="00A233F8"/>
    <w:pPr>
      <w:ind w:left="1415" w:hanging="283"/>
    </w:pPr>
    <w:rPr>
      <w:lang w:val="en-GB"/>
    </w:rPr>
  </w:style>
  <w:style w:type="paragraph" w:styleId="Grafikeoznake2">
    <w:name w:val="List Bullet 2"/>
    <w:basedOn w:val="Normal"/>
    <w:autoRedefine/>
    <w:semiHidden/>
    <w:rsid w:val="00A233F8"/>
    <w:pPr>
      <w:numPr>
        <w:numId w:val="6"/>
      </w:numPr>
    </w:pPr>
    <w:rPr>
      <w:lang w:val="en-GB"/>
    </w:rPr>
  </w:style>
  <w:style w:type="paragraph" w:styleId="Grafikeoznake3">
    <w:name w:val="List Bullet 3"/>
    <w:basedOn w:val="Normal"/>
    <w:autoRedefine/>
    <w:semiHidden/>
    <w:rsid w:val="00A233F8"/>
    <w:pPr>
      <w:numPr>
        <w:numId w:val="4"/>
      </w:numPr>
    </w:pPr>
    <w:rPr>
      <w:lang w:val="en-GB"/>
    </w:rPr>
  </w:style>
  <w:style w:type="paragraph" w:styleId="Grafikeoznake4">
    <w:name w:val="List Bullet 4"/>
    <w:basedOn w:val="Normal"/>
    <w:autoRedefine/>
    <w:semiHidden/>
    <w:rsid w:val="00A233F8"/>
    <w:pPr>
      <w:numPr>
        <w:numId w:val="31"/>
      </w:numPr>
    </w:pPr>
    <w:rPr>
      <w:lang w:val="en-GB"/>
    </w:rPr>
  </w:style>
  <w:style w:type="paragraph" w:styleId="Grafikeoznake5">
    <w:name w:val="List Bullet 5"/>
    <w:basedOn w:val="Normal"/>
    <w:autoRedefine/>
    <w:semiHidden/>
    <w:rsid w:val="00A233F8"/>
    <w:pPr>
      <w:numPr>
        <w:numId w:val="32"/>
      </w:numPr>
    </w:pPr>
    <w:rPr>
      <w:lang w:val="en-GB"/>
    </w:rPr>
  </w:style>
  <w:style w:type="paragraph" w:styleId="Nastavakpopisa">
    <w:name w:val="List Continue"/>
    <w:basedOn w:val="Normal"/>
    <w:semiHidden/>
    <w:rsid w:val="00A233F8"/>
    <w:pPr>
      <w:spacing w:after="120"/>
      <w:ind w:left="283"/>
    </w:pPr>
    <w:rPr>
      <w:lang w:val="en-GB"/>
    </w:rPr>
  </w:style>
  <w:style w:type="paragraph" w:styleId="Nastavakpopisa2">
    <w:name w:val="List Continue 2"/>
    <w:basedOn w:val="Normal"/>
    <w:semiHidden/>
    <w:rsid w:val="00A233F8"/>
    <w:pPr>
      <w:spacing w:after="120"/>
      <w:ind w:left="566"/>
    </w:pPr>
    <w:rPr>
      <w:lang w:val="en-GB"/>
    </w:rPr>
  </w:style>
  <w:style w:type="paragraph" w:styleId="Nastavakpopisa3">
    <w:name w:val="List Continue 3"/>
    <w:basedOn w:val="Normal"/>
    <w:semiHidden/>
    <w:rsid w:val="00A233F8"/>
    <w:pPr>
      <w:spacing w:after="120"/>
      <w:ind w:left="849"/>
    </w:pPr>
    <w:rPr>
      <w:lang w:val="en-GB"/>
    </w:rPr>
  </w:style>
  <w:style w:type="paragraph" w:styleId="Nastavakpopisa4">
    <w:name w:val="List Continue 4"/>
    <w:basedOn w:val="Normal"/>
    <w:semiHidden/>
    <w:rsid w:val="00A233F8"/>
    <w:pPr>
      <w:spacing w:after="120"/>
      <w:ind w:left="1132"/>
    </w:pPr>
    <w:rPr>
      <w:lang w:val="en-GB"/>
    </w:rPr>
  </w:style>
  <w:style w:type="paragraph" w:styleId="Nastavakpopisa5">
    <w:name w:val="List Continue 5"/>
    <w:basedOn w:val="Normal"/>
    <w:semiHidden/>
    <w:rsid w:val="00A233F8"/>
    <w:pPr>
      <w:spacing w:after="120"/>
      <w:ind w:left="1415"/>
    </w:pPr>
    <w:rPr>
      <w:lang w:val="en-GB"/>
    </w:rPr>
  </w:style>
  <w:style w:type="paragraph" w:styleId="Brojevi">
    <w:name w:val="List Number"/>
    <w:basedOn w:val="Normal"/>
    <w:semiHidden/>
    <w:rsid w:val="00A233F8"/>
    <w:pPr>
      <w:numPr>
        <w:numId w:val="33"/>
      </w:numPr>
    </w:pPr>
    <w:rPr>
      <w:lang w:val="en-GB"/>
    </w:rPr>
  </w:style>
  <w:style w:type="paragraph" w:styleId="Brojevi2">
    <w:name w:val="List Number 2"/>
    <w:basedOn w:val="Normal"/>
    <w:semiHidden/>
    <w:rsid w:val="00A233F8"/>
    <w:pPr>
      <w:numPr>
        <w:numId w:val="34"/>
      </w:numPr>
    </w:pPr>
    <w:rPr>
      <w:lang w:val="en-GB"/>
    </w:rPr>
  </w:style>
  <w:style w:type="paragraph" w:styleId="Brojevi3">
    <w:name w:val="List Number 3"/>
    <w:basedOn w:val="Normal"/>
    <w:semiHidden/>
    <w:rsid w:val="00A233F8"/>
    <w:pPr>
      <w:numPr>
        <w:numId w:val="35"/>
      </w:numPr>
    </w:pPr>
    <w:rPr>
      <w:lang w:val="en-GB"/>
    </w:rPr>
  </w:style>
  <w:style w:type="paragraph" w:styleId="Brojevi4">
    <w:name w:val="List Number 4"/>
    <w:basedOn w:val="Normal"/>
    <w:semiHidden/>
    <w:rsid w:val="00A233F8"/>
    <w:pPr>
      <w:numPr>
        <w:numId w:val="36"/>
      </w:numPr>
    </w:pPr>
    <w:rPr>
      <w:lang w:val="en-GB"/>
    </w:rPr>
  </w:style>
  <w:style w:type="paragraph" w:styleId="Brojevi5">
    <w:name w:val="List Number 5"/>
    <w:basedOn w:val="Normal"/>
    <w:semiHidden/>
    <w:rsid w:val="00A233F8"/>
    <w:pPr>
      <w:numPr>
        <w:numId w:val="37"/>
      </w:numPr>
    </w:pPr>
    <w:rPr>
      <w:lang w:val="en-GB"/>
    </w:rPr>
  </w:style>
  <w:style w:type="paragraph" w:styleId="Zaglavljeporuke">
    <w:name w:val="Message Header"/>
    <w:basedOn w:val="Normal"/>
    <w:link w:val="ZaglavljeporukeChar"/>
    <w:semiHidden/>
    <w:rsid w:val="00A233F8"/>
    <w:pPr>
      <w:pBdr>
        <w:top w:val="single" w:sz="6" w:space="1" w:color="auto"/>
        <w:left w:val="single" w:sz="6" w:space="1" w:color="auto"/>
        <w:bottom w:val="single" w:sz="6" w:space="1" w:color="auto"/>
        <w:right w:val="single" w:sz="6" w:space="1" w:color="auto"/>
      </w:pBdr>
      <w:shd w:val="pct20" w:color="auto" w:fill="auto"/>
      <w:ind w:left="1134" w:hanging="1134"/>
    </w:pPr>
    <w:rPr>
      <w:lang w:val="en-GB"/>
    </w:rPr>
  </w:style>
  <w:style w:type="character" w:customStyle="1" w:styleId="ZaglavljeporukeChar">
    <w:name w:val="Zaglavlje poruke Char"/>
    <w:link w:val="Zaglavljeporuke"/>
    <w:semiHidden/>
    <w:rsid w:val="00A233F8"/>
    <w:rPr>
      <w:rFonts w:ascii="Arial" w:eastAsia="Times New Roman" w:hAnsi="Arial" w:cs="Arial"/>
      <w:sz w:val="18"/>
      <w:szCs w:val="18"/>
      <w:shd w:val="pct20" w:color="auto" w:fill="auto"/>
      <w:lang w:val="en-GB" w:eastAsia="hr-HR"/>
    </w:rPr>
  </w:style>
  <w:style w:type="paragraph" w:styleId="Obinouvueno">
    <w:name w:val="Normal Indent"/>
    <w:basedOn w:val="Normal"/>
    <w:semiHidden/>
    <w:rsid w:val="00A233F8"/>
    <w:pPr>
      <w:ind w:left="708"/>
    </w:pPr>
    <w:rPr>
      <w:lang w:val="en-GB"/>
    </w:rPr>
  </w:style>
  <w:style w:type="paragraph" w:styleId="Naslovbiljeke">
    <w:name w:val="Note Heading"/>
    <w:basedOn w:val="Normal"/>
    <w:next w:val="Normal"/>
    <w:link w:val="NaslovbiljekeChar"/>
    <w:semiHidden/>
    <w:rsid w:val="00A233F8"/>
    <w:rPr>
      <w:lang w:val="en-GB"/>
    </w:rPr>
  </w:style>
  <w:style w:type="character" w:customStyle="1" w:styleId="NaslovbiljekeChar">
    <w:name w:val="Naslov bilješke Char"/>
    <w:link w:val="Naslovbiljeke"/>
    <w:semiHidden/>
    <w:rsid w:val="00A233F8"/>
    <w:rPr>
      <w:rFonts w:ascii="Arial" w:eastAsia="Times New Roman" w:hAnsi="Arial" w:cs="Times New Roman"/>
      <w:sz w:val="18"/>
      <w:szCs w:val="18"/>
      <w:lang w:val="en-GB" w:eastAsia="hr-HR"/>
    </w:rPr>
  </w:style>
  <w:style w:type="paragraph" w:styleId="Obinitekst">
    <w:name w:val="Plain Text"/>
    <w:basedOn w:val="Normal"/>
    <w:link w:val="ObinitekstChar"/>
    <w:semiHidden/>
    <w:rsid w:val="00A233F8"/>
    <w:rPr>
      <w:rFonts w:ascii="Courier New" w:hAnsi="Courier New"/>
      <w:sz w:val="20"/>
      <w:szCs w:val="20"/>
      <w:lang w:val="en-GB"/>
    </w:rPr>
  </w:style>
  <w:style w:type="character" w:customStyle="1" w:styleId="ObinitekstChar">
    <w:name w:val="Obični tekst Char"/>
    <w:link w:val="Obinitekst"/>
    <w:semiHidden/>
    <w:rsid w:val="00A233F8"/>
    <w:rPr>
      <w:rFonts w:ascii="Courier New" w:eastAsia="Times New Roman" w:hAnsi="Courier New" w:cs="Courier New"/>
      <w:sz w:val="20"/>
      <w:szCs w:val="20"/>
      <w:lang w:val="en-GB" w:eastAsia="hr-HR"/>
    </w:rPr>
  </w:style>
  <w:style w:type="paragraph" w:styleId="Pozdrav">
    <w:name w:val="Salutation"/>
    <w:basedOn w:val="Normal"/>
    <w:next w:val="Normal"/>
    <w:link w:val="PozdravChar"/>
    <w:semiHidden/>
    <w:rsid w:val="00A233F8"/>
    <w:rPr>
      <w:lang w:val="en-GB"/>
    </w:rPr>
  </w:style>
  <w:style w:type="character" w:customStyle="1" w:styleId="PozdravChar">
    <w:name w:val="Pozdrav Char"/>
    <w:link w:val="Pozdrav"/>
    <w:semiHidden/>
    <w:rsid w:val="00A233F8"/>
    <w:rPr>
      <w:rFonts w:ascii="Arial" w:eastAsia="Times New Roman" w:hAnsi="Arial" w:cs="Times New Roman"/>
      <w:sz w:val="18"/>
      <w:szCs w:val="18"/>
      <w:lang w:val="en-GB" w:eastAsia="hr-HR"/>
    </w:rPr>
  </w:style>
  <w:style w:type="paragraph" w:styleId="Potpis">
    <w:name w:val="Signature"/>
    <w:basedOn w:val="Normal"/>
    <w:link w:val="PotpisChar"/>
    <w:semiHidden/>
    <w:rsid w:val="00A233F8"/>
    <w:pPr>
      <w:ind w:left="4252"/>
    </w:pPr>
    <w:rPr>
      <w:lang w:val="en-GB"/>
    </w:rPr>
  </w:style>
  <w:style w:type="character" w:customStyle="1" w:styleId="PotpisChar">
    <w:name w:val="Potpis Char"/>
    <w:link w:val="Potpis"/>
    <w:semiHidden/>
    <w:rsid w:val="00A233F8"/>
    <w:rPr>
      <w:rFonts w:ascii="Arial" w:eastAsia="Times New Roman" w:hAnsi="Arial" w:cs="Times New Roman"/>
      <w:sz w:val="18"/>
      <w:szCs w:val="18"/>
      <w:lang w:val="en-GB" w:eastAsia="hr-HR"/>
    </w:rPr>
  </w:style>
  <w:style w:type="character" w:styleId="Naglaeno">
    <w:name w:val="Strong"/>
    <w:qFormat/>
    <w:rsid w:val="00A233F8"/>
    <w:rPr>
      <w:b/>
      <w:bCs/>
    </w:rPr>
  </w:style>
  <w:style w:type="paragraph" w:styleId="Podnaslov">
    <w:name w:val="Subtitle"/>
    <w:basedOn w:val="Normal"/>
    <w:link w:val="PodnaslovChar"/>
    <w:qFormat/>
    <w:rsid w:val="00A233F8"/>
    <w:pPr>
      <w:spacing w:after="60"/>
      <w:jc w:val="center"/>
      <w:outlineLvl w:val="1"/>
    </w:pPr>
    <w:rPr>
      <w:lang w:val="en-GB"/>
    </w:rPr>
  </w:style>
  <w:style w:type="character" w:customStyle="1" w:styleId="PodnaslovChar">
    <w:name w:val="Podnaslov Char"/>
    <w:link w:val="Podnaslov"/>
    <w:rsid w:val="00A233F8"/>
    <w:rPr>
      <w:rFonts w:ascii="Arial" w:eastAsia="Times New Roman" w:hAnsi="Arial" w:cs="Arial"/>
      <w:sz w:val="18"/>
      <w:szCs w:val="18"/>
      <w:lang w:val="en-GB" w:eastAsia="hr-HR"/>
    </w:rPr>
  </w:style>
  <w:style w:type="table" w:styleId="Tablicas3Defektima1">
    <w:name w:val="Table 3D effects 1"/>
    <w:basedOn w:val="Obinatablica"/>
    <w:semiHidden/>
    <w:rsid w:val="00A233F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semiHidden/>
    <w:rsid w:val="00A233F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semiHidden/>
    <w:rsid w:val="00A233F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semiHidden/>
    <w:rsid w:val="00A233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semiHidden/>
    <w:rsid w:val="00A233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semiHidden/>
    <w:rsid w:val="00A233F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semiHidden/>
    <w:rsid w:val="00A233F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semiHidden/>
    <w:rsid w:val="00A233F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semiHidden/>
    <w:rsid w:val="00A233F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semiHidden/>
    <w:rsid w:val="00A233F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semiHidden/>
    <w:rsid w:val="00A233F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semiHidden/>
    <w:rsid w:val="00A233F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semiHidden/>
    <w:rsid w:val="00A233F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semiHidden/>
    <w:rsid w:val="00A233F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semiHidden/>
    <w:rsid w:val="00A233F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semiHidden/>
    <w:rsid w:val="00A233F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semiHidden/>
    <w:rsid w:val="00A233F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semiHidden/>
    <w:rsid w:val="00A233F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semiHidden/>
    <w:rsid w:val="00A233F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semiHidden/>
    <w:rsid w:val="00A233F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semiHidden/>
    <w:rsid w:val="00A233F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semiHidden/>
    <w:rsid w:val="00A233F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semiHidden/>
    <w:rsid w:val="00A233F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semiHidden/>
    <w:rsid w:val="00A233F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semiHidden/>
    <w:rsid w:val="00A233F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semiHidden/>
    <w:rsid w:val="00A233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semiHidden/>
    <w:rsid w:val="00A233F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semiHidden/>
    <w:rsid w:val="00A233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semiHidden/>
    <w:rsid w:val="00A233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semiHidden/>
    <w:rsid w:val="00A233F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semiHidden/>
    <w:rsid w:val="00A233F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semiHidden/>
    <w:rsid w:val="00A233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semiHidden/>
    <w:rsid w:val="00A233F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semiHidden/>
    <w:rsid w:val="00A233F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semiHidden/>
    <w:rsid w:val="00A233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lica1">
    <w:name w:val="Table Web 1"/>
    <w:basedOn w:val="Obinatablica"/>
    <w:semiHidden/>
    <w:rsid w:val="00A233F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semiHidden/>
    <w:rsid w:val="00A233F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semiHidden/>
    <w:rsid w:val="00A233F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slov">
    <w:name w:val="Title"/>
    <w:basedOn w:val="Normal"/>
    <w:link w:val="NaslovChar"/>
    <w:qFormat/>
    <w:rsid w:val="00A233F8"/>
    <w:pPr>
      <w:spacing w:before="240" w:after="60"/>
      <w:jc w:val="center"/>
      <w:outlineLvl w:val="0"/>
    </w:pPr>
    <w:rPr>
      <w:b/>
      <w:bCs/>
      <w:kern w:val="28"/>
      <w:sz w:val="32"/>
      <w:szCs w:val="32"/>
      <w:lang w:val="en-GB"/>
    </w:rPr>
  </w:style>
  <w:style w:type="character" w:customStyle="1" w:styleId="NaslovChar">
    <w:name w:val="Naslov Char"/>
    <w:link w:val="Naslov"/>
    <w:rsid w:val="00A233F8"/>
    <w:rPr>
      <w:rFonts w:ascii="Arial" w:eastAsia="Times New Roman" w:hAnsi="Arial" w:cs="Arial"/>
      <w:b/>
      <w:bCs/>
      <w:kern w:val="28"/>
      <w:sz w:val="32"/>
      <w:szCs w:val="32"/>
      <w:lang w:val="en-GB" w:eastAsia="hr-HR"/>
    </w:rPr>
  </w:style>
  <w:style w:type="paragraph" w:styleId="Tijeloteksta2">
    <w:name w:val="Body Text 2"/>
    <w:basedOn w:val="Normal"/>
    <w:link w:val="Tijeloteksta2Char"/>
    <w:semiHidden/>
    <w:rsid w:val="00A233F8"/>
    <w:pPr>
      <w:spacing w:after="120" w:line="480" w:lineRule="auto"/>
    </w:pPr>
    <w:rPr>
      <w:lang w:val="en-GB"/>
    </w:rPr>
  </w:style>
  <w:style w:type="character" w:customStyle="1" w:styleId="Tijeloteksta2Char">
    <w:name w:val="Tijelo teksta 2 Char"/>
    <w:link w:val="Tijeloteksta2"/>
    <w:semiHidden/>
    <w:rsid w:val="00A233F8"/>
    <w:rPr>
      <w:rFonts w:ascii="Arial" w:eastAsia="Times New Roman" w:hAnsi="Arial" w:cs="Times New Roman"/>
      <w:sz w:val="18"/>
      <w:szCs w:val="18"/>
      <w:lang w:val="en-GB" w:eastAsia="hr-HR"/>
    </w:rPr>
  </w:style>
  <w:style w:type="paragraph" w:styleId="Tijeloteksta3">
    <w:name w:val="Body Text 3"/>
    <w:basedOn w:val="Normal"/>
    <w:link w:val="Tijeloteksta3Char"/>
    <w:semiHidden/>
    <w:rsid w:val="00A233F8"/>
    <w:pPr>
      <w:spacing w:after="120"/>
    </w:pPr>
    <w:rPr>
      <w:sz w:val="16"/>
      <w:szCs w:val="16"/>
      <w:lang w:val="en-GB"/>
    </w:rPr>
  </w:style>
  <w:style w:type="character" w:customStyle="1" w:styleId="Tijeloteksta3Char">
    <w:name w:val="Tijelo teksta 3 Char"/>
    <w:link w:val="Tijeloteksta3"/>
    <w:semiHidden/>
    <w:rsid w:val="00A233F8"/>
    <w:rPr>
      <w:rFonts w:ascii="Arial" w:eastAsia="Times New Roman" w:hAnsi="Arial" w:cs="Times New Roman"/>
      <w:sz w:val="16"/>
      <w:szCs w:val="16"/>
      <w:lang w:val="en-GB" w:eastAsia="hr-HR"/>
    </w:rPr>
  </w:style>
  <w:style w:type="paragraph" w:customStyle="1" w:styleId="Bodytekst09">
    <w:name w:val="Body tekst 09"/>
    <w:basedOn w:val="tekst"/>
    <w:rsid w:val="00A233F8"/>
    <w:rPr>
      <w:rFonts w:ascii="Arial" w:hAnsi="Arial"/>
      <w:sz w:val="18"/>
    </w:rPr>
  </w:style>
  <w:style w:type="paragraph" w:customStyle="1" w:styleId="4Naslov">
    <w:name w:val="4 Naslov"/>
    <w:basedOn w:val="3Naslov"/>
    <w:rsid w:val="00A233F8"/>
    <w:rPr>
      <w:sz w:val="22"/>
    </w:rPr>
  </w:style>
  <w:style w:type="paragraph" w:styleId="Tekstkrajnjebiljeke">
    <w:name w:val="endnote text"/>
    <w:basedOn w:val="Normal"/>
    <w:link w:val="TekstkrajnjebiljekeChar"/>
    <w:semiHidden/>
    <w:rsid w:val="00A233F8"/>
    <w:rPr>
      <w:sz w:val="20"/>
      <w:szCs w:val="20"/>
      <w:lang w:val="en-GB"/>
    </w:rPr>
  </w:style>
  <w:style w:type="character" w:customStyle="1" w:styleId="TekstkrajnjebiljekeChar">
    <w:name w:val="Tekst krajnje bilješke Char"/>
    <w:link w:val="Tekstkrajnjebiljeke"/>
    <w:semiHidden/>
    <w:rsid w:val="00A233F8"/>
    <w:rPr>
      <w:rFonts w:ascii="Arial" w:eastAsia="Times New Roman" w:hAnsi="Arial" w:cs="Times New Roman"/>
      <w:sz w:val="20"/>
      <w:szCs w:val="20"/>
      <w:lang w:val="en-GB" w:eastAsia="hr-HR"/>
    </w:rPr>
  </w:style>
  <w:style w:type="character" w:styleId="Referencakrajnjebiljeke">
    <w:name w:val="endnote reference"/>
    <w:semiHidden/>
    <w:rsid w:val="00A233F8"/>
    <w:rPr>
      <w:vertAlign w:val="superscript"/>
    </w:rPr>
  </w:style>
  <w:style w:type="paragraph" w:customStyle="1" w:styleId="Prvired">
    <w:name w:val="Prvi red"/>
    <w:basedOn w:val="Bodytekst11"/>
    <w:next w:val="Bodytekst11"/>
    <w:rsid w:val="00A233F8"/>
    <w:pPr>
      <w:spacing w:before="480" w:after="120"/>
    </w:pPr>
  </w:style>
  <w:style w:type="paragraph" w:styleId="Bezproreda">
    <w:name w:val="No Spacing"/>
    <w:uiPriority w:val="1"/>
    <w:qFormat/>
    <w:rsid w:val="000307AA"/>
    <w:rPr>
      <w:noProof/>
      <w:sz w:val="24"/>
      <w:szCs w:val="22"/>
      <w:lang w:val="en-GB" w:eastAsia="en-US"/>
    </w:rPr>
  </w:style>
  <w:style w:type="table" w:styleId="Srednjareetka1-Isticanje1">
    <w:name w:val="Medium Grid 1 Accent 1"/>
    <w:basedOn w:val="Obinatablica"/>
    <w:uiPriority w:val="67"/>
    <w:rsid w:val="000307A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Bodytekst11CharChar">
    <w:name w:val="Body tekst 11 Char Char"/>
    <w:rsid w:val="00CA2DC1"/>
    <w:rPr>
      <w:rFonts w:ascii="Arial" w:hAnsi="Arial"/>
      <w:sz w:val="22"/>
      <w:lang w:val="en-GB" w:eastAsia="hr-HR" w:bidi="ar-SA"/>
    </w:rPr>
  </w:style>
  <w:style w:type="character" w:customStyle="1" w:styleId="shorttext">
    <w:name w:val="short_text"/>
    <w:rsid w:val="003B7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1587">
      <w:bodyDiv w:val="1"/>
      <w:marLeft w:val="0"/>
      <w:marRight w:val="0"/>
      <w:marTop w:val="0"/>
      <w:marBottom w:val="0"/>
      <w:divBdr>
        <w:top w:val="none" w:sz="0" w:space="0" w:color="auto"/>
        <w:left w:val="none" w:sz="0" w:space="0" w:color="auto"/>
        <w:bottom w:val="none" w:sz="0" w:space="0" w:color="auto"/>
        <w:right w:val="none" w:sz="0" w:space="0" w:color="auto"/>
      </w:divBdr>
    </w:div>
    <w:div w:id="81070788">
      <w:bodyDiv w:val="1"/>
      <w:marLeft w:val="0"/>
      <w:marRight w:val="0"/>
      <w:marTop w:val="0"/>
      <w:marBottom w:val="0"/>
      <w:divBdr>
        <w:top w:val="none" w:sz="0" w:space="0" w:color="auto"/>
        <w:left w:val="none" w:sz="0" w:space="0" w:color="auto"/>
        <w:bottom w:val="none" w:sz="0" w:space="0" w:color="auto"/>
        <w:right w:val="none" w:sz="0" w:space="0" w:color="auto"/>
      </w:divBdr>
    </w:div>
    <w:div w:id="224534909">
      <w:bodyDiv w:val="1"/>
      <w:marLeft w:val="0"/>
      <w:marRight w:val="0"/>
      <w:marTop w:val="0"/>
      <w:marBottom w:val="0"/>
      <w:divBdr>
        <w:top w:val="none" w:sz="0" w:space="0" w:color="auto"/>
        <w:left w:val="none" w:sz="0" w:space="0" w:color="auto"/>
        <w:bottom w:val="none" w:sz="0" w:space="0" w:color="auto"/>
        <w:right w:val="none" w:sz="0" w:space="0" w:color="auto"/>
      </w:divBdr>
    </w:div>
    <w:div w:id="249240645">
      <w:bodyDiv w:val="1"/>
      <w:marLeft w:val="0"/>
      <w:marRight w:val="0"/>
      <w:marTop w:val="0"/>
      <w:marBottom w:val="0"/>
      <w:divBdr>
        <w:top w:val="none" w:sz="0" w:space="0" w:color="auto"/>
        <w:left w:val="none" w:sz="0" w:space="0" w:color="auto"/>
        <w:bottom w:val="none" w:sz="0" w:space="0" w:color="auto"/>
        <w:right w:val="none" w:sz="0" w:space="0" w:color="auto"/>
      </w:divBdr>
    </w:div>
    <w:div w:id="292977981">
      <w:bodyDiv w:val="1"/>
      <w:marLeft w:val="0"/>
      <w:marRight w:val="0"/>
      <w:marTop w:val="0"/>
      <w:marBottom w:val="0"/>
      <w:divBdr>
        <w:top w:val="none" w:sz="0" w:space="0" w:color="auto"/>
        <w:left w:val="none" w:sz="0" w:space="0" w:color="auto"/>
        <w:bottom w:val="none" w:sz="0" w:space="0" w:color="auto"/>
        <w:right w:val="none" w:sz="0" w:space="0" w:color="auto"/>
      </w:divBdr>
    </w:div>
    <w:div w:id="345059216">
      <w:bodyDiv w:val="1"/>
      <w:marLeft w:val="0"/>
      <w:marRight w:val="0"/>
      <w:marTop w:val="0"/>
      <w:marBottom w:val="0"/>
      <w:divBdr>
        <w:top w:val="none" w:sz="0" w:space="0" w:color="auto"/>
        <w:left w:val="none" w:sz="0" w:space="0" w:color="auto"/>
        <w:bottom w:val="none" w:sz="0" w:space="0" w:color="auto"/>
        <w:right w:val="none" w:sz="0" w:space="0" w:color="auto"/>
      </w:divBdr>
    </w:div>
    <w:div w:id="358355330">
      <w:bodyDiv w:val="1"/>
      <w:marLeft w:val="0"/>
      <w:marRight w:val="0"/>
      <w:marTop w:val="0"/>
      <w:marBottom w:val="0"/>
      <w:divBdr>
        <w:top w:val="none" w:sz="0" w:space="0" w:color="auto"/>
        <w:left w:val="none" w:sz="0" w:space="0" w:color="auto"/>
        <w:bottom w:val="none" w:sz="0" w:space="0" w:color="auto"/>
        <w:right w:val="none" w:sz="0" w:space="0" w:color="auto"/>
      </w:divBdr>
    </w:div>
    <w:div w:id="366879082">
      <w:bodyDiv w:val="1"/>
      <w:marLeft w:val="0"/>
      <w:marRight w:val="0"/>
      <w:marTop w:val="0"/>
      <w:marBottom w:val="0"/>
      <w:divBdr>
        <w:top w:val="none" w:sz="0" w:space="0" w:color="auto"/>
        <w:left w:val="none" w:sz="0" w:space="0" w:color="auto"/>
        <w:bottom w:val="none" w:sz="0" w:space="0" w:color="auto"/>
        <w:right w:val="none" w:sz="0" w:space="0" w:color="auto"/>
      </w:divBdr>
    </w:div>
    <w:div w:id="406221317">
      <w:bodyDiv w:val="1"/>
      <w:marLeft w:val="0"/>
      <w:marRight w:val="0"/>
      <w:marTop w:val="0"/>
      <w:marBottom w:val="0"/>
      <w:divBdr>
        <w:top w:val="none" w:sz="0" w:space="0" w:color="auto"/>
        <w:left w:val="none" w:sz="0" w:space="0" w:color="auto"/>
        <w:bottom w:val="none" w:sz="0" w:space="0" w:color="auto"/>
        <w:right w:val="none" w:sz="0" w:space="0" w:color="auto"/>
      </w:divBdr>
    </w:div>
    <w:div w:id="427384501">
      <w:bodyDiv w:val="1"/>
      <w:marLeft w:val="0"/>
      <w:marRight w:val="0"/>
      <w:marTop w:val="0"/>
      <w:marBottom w:val="0"/>
      <w:divBdr>
        <w:top w:val="none" w:sz="0" w:space="0" w:color="auto"/>
        <w:left w:val="none" w:sz="0" w:space="0" w:color="auto"/>
        <w:bottom w:val="none" w:sz="0" w:space="0" w:color="auto"/>
        <w:right w:val="none" w:sz="0" w:space="0" w:color="auto"/>
      </w:divBdr>
      <w:divsChild>
        <w:div w:id="1257059500">
          <w:marLeft w:val="0"/>
          <w:marRight w:val="0"/>
          <w:marTop w:val="0"/>
          <w:marBottom w:val="0"/>
          <w:divBdr>
            <w:top w:val="none" w:sz="0" w:space="0" w:color="auto"/>
            <w:left w:val="none" w:sz="0" w:space="0" w:color="auto"/>
            <w:bottom w:val="none" w:sz="0" w:space="0" w:color="auto"/>
            <w:right w:val="none" w:sz="0" w:space="0" w:color="auto"/>
          </w:divBdr>
          <w:divsChild>
            <w:div w:id="337000097">
              <w:marLeft w:val="0"/>
              <w:marRight w:val="60"/>
              <w:marTop w:val="0"/>
              <w:marBottom w:val="0"/>
              <w:divBdr>
                <w:top w:val="none" w:sz="0" w:space="0" w:color="auto"/>
                <w:left w:val="none" w:sz="0" w:space="0" w:color="auto"/>
                <w:bottom w:val="none" w:sz="0" w:space="0" w:color="auto"/>
                <w:right w:val="none" w:sz="0" w:space="0" w:color="auto"/>
              </w:divBdr>
              <w:divsChild>
                <w:div w:id="2125540089">
                  <w:marLeft w:val="0"/>
                  <w:marRight w:val="0"/>
                  <w:marTop w:val="0"/>
                  <w:marBottom w:val="120"/>
                  <w:divBdr>
                    <w:top w:val="single" w:sz="6" w:space="0" w:color="C0C0C0"/>
                    <w:left w:val="single" w:sz="6" w:space="0" w:color="D9D9D9"/>
                    <w:bottom w:val="single" w:sz="6" w:space="0" w:color="D9D9D9"/>
                    <w:right w:val="single" w:sz="6" w:space="0" w:color="D9D9D9"/>
                  </w:divBdr>
                  <w:divsChild>
                    <w:div w:id="6421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05219">
          <w:marLeft w:val="0"/>
          <w:marRight w:val="0"/>
          <w:marTop w:val="0"/>
          <w:marBottom w:val="0"/>
          <w:divBdr>
            <w:top w:val="none" w:sz="0" w:space="0" w:color="auto"/>
            <w:left w:val="none" w:sz="0" w:space="0" w:color="auto"/>
            <w:bottom w:val="none" w:sz="0" w:space="0" w:color="auto"/>
            <w:right w:val="none" w:sz="0" w:space="0" w:color="auto"/>
          </w:divBdr>
          <w:divsChild>
            <w:div w:id="544029789">
              <w:marLeft w:val="60"/>
              <w:marRight w:val="0"/>
              <w:marTop w:val="0"/>
              <w:marBottom w:val="0"/>
              <w:divBdr>
                <w:top w:val="none" w:sz="0" w:space="0" w:color="auto"/>
                <w:left w:val="none" w:sz="0" w:space="0" w:color="auto"/>
                <w:bottom w:val="none" w:sz="0" w:space="0" w:color="auto"/>
                <w:right w:val="none" w:sz="0" w:space="0" w:color="auto"/>
              </w:divBdr>
              <w:divsChild>
                <w:div w:id="1438938648">
                  <w:marLeft w:val="0"/>
                  <w:marRight w:val="0"/>
                  <w:marTop w:val="0"/>
                  <w:marBottom w:val="0"/>
                  <w:divBdr>
                    <w:top w:val="none" w:sz="0" w:space="0" w:color="auto"/>
                    <w:left w:val="none" w:sz="0" w:space="0" w:color="auto"/>
                    <w:bottom w:val="none" w:sz="0" w:space="0" w:color="auto"/>
                    <w:right w:val="none" w:sz="0" w:space="0" w:color="auto"/>
                  </w:divBdr>
                  <w:divsChild>
                    <w:div w:id="779186186">
                      <w:marLeft w:val="0"/>
                      <w:marRight w:val="0"/>
                      <w:marTop w:val="0"/>
                      <w:marBottom w:val="120"/>
                      <w:divBdr>
                        <w:top w:val="single" w:sz="6" w:space="0" w:color="F5F5F5"/>
                        <w:left w:val="single" w:sz="6" w:space="0" w:color="F5F5F5"/>
                        <w:bottom w:val="single" w:sz="6" w:space="0" w:color="F5F5F5"/>
                        <w:right w:val="single" w:sz="6" w:space="0" w:color="F5F5F5"/>
                      </w:divBdr>
                      <w:divsChild>
                        <w:div w:id="531458827">
                          <w:marLeft w:val="0"/>
                          <w:marRight w:val="0"/>
                          <w:marTop w:val="0"/>
                          <w:marBottom w:val="0"/>
                          <w:divBdr>
                            <w:top w:val="none" w:sz="0" w:space="0" w:color="auto"/>
                            <w:left w:val="none" w:sz="0" w:space="0" w:color="auto"/>
                            <w:bottom w:val="none" w:sz="0" w:space="0" w:color="auto"/>
                            <w:right w:val="none" w:sz="0" w:space="0" w:color="auto"/>
                          </w:divBdr>
                          <w:divsChild>
                            <w:div w:id="10013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120345">
      <w:bodyDiv w:val="1"/>
      <w:marLeft w:val="0"/>
      <w:marRight w:val="0"/>
      <w:marTop w:val="0"/>
      <w:marBottom w:val="0"/>
      <w:divBdr>
        <w:top w:val="none" w:sz="0" w:space="0" w:color="auto"/>
        <w:left w:val="none" w:sz="0" w:space="0" w:color="auto"/>
        <w:bottom w:val="none" w:sz="0" w:space="0" w:color="auto"/>
        <w:right w:val="none" w:sz="0" w:space="0" w:color="auto"/>
      </w:divBdr>
    </w:div>
    <w:div w:id="539439460">
      <w:bodyDiv w:val="1"/>
      <w:marLeft w:val="0"/>
      <w:marRight w:val="0"/>
      <w:marTop w:val="0"/>
      <w:marBottom w:val="0"/>
      <w:divBdr>
        <w:top w:val="none" w:sz="0" w:space="0" w:color="auto"/>
        <w:left w:val="none" w:sz="0" w:space="0" w:color="auto"/>
        <w:bottom w:val="none" w:sz="0" w:space="0" w:color="auto"/>
        <w:right w:val="none" w:sz="0" w:space="0" w:color="auto"/>
      </w:divBdr>
    </w:div>
    <w:div w:id="550192252">
      <w:bodyDiv w:val="1"/>
      <w:marLeft w:val="0"/>
      <w:marRight w:val="0"/>
      <w:marTop w:val="0"/>
      <w:marBottom w:val="0"/>
      <w:divBdr>
        <w:top w:val="none" w:sz="0" w:space="0" w:color="auto"/>
        <w:left w:val="none" w:sz="0" w:space="0" w:color="auto"/>
        <w:bottom w:val="none" w:sz="0" w:space="0" w:color="auto"/>
        <w:right w:val="none" w:sz="0" w:space="0" w:color="auto"/>
      </w:divBdr>
    </w:div>
    <w:div w:id="665787404">
      <w:bodyDiv w:val="1"/>
      <w:marLeft w:val="0"/>
      <w:marRight w:val="0"/>
      <w:marTop w:val="0"/>
      <w:marBottom w:val="0"/>
      <w:divBdr>
        <w:top w:val="none" w:sz="0" w:space="0" w:color="auto"/>
        <w:left w:val="none" w:sz="0" w:space="0" w:color="auto"/>
        <w:bottom w:val="none" w:sz="0" w:space="0" w:color="auto"/>
        <w:right w:val="none" w:sz="0" w:space="0" w:color="auto"/>
      </w:divBdr>
    </w:div>
    <w:div w:id="688680116">
      <w:bodyDiv w:val="1"/>
      <w:marLeft w:val="0"/>
      <w:marRight w:val="0"/>
      <w:marTop w:val="0"/>
      <w:marBottom w:val="0"/>
      <w:divBdr>
        <w:top w:val="none" w:sz="0" w:space="0" w:color="auto"/>
        <w:left w:val="none" w:sz="0" w:space="0" w:color="auto"/>
        <w:bottom w:val="none" w:sz="0" w:space="0" w:color="auto"/>
        <w:right w:val="none" w:sz="0" w:space="0" w:color="auto"/>
      </w:divBdr>
    </w:div>
    <w:div w:id="693307627">
      <w:bodyDiv w:val="1"/>
      <w:marLeft w:val="0"/>
      <w:marRight w:val="0"/>
      <w:marTop w:val="0"/>
      <w:marBottom w:val="0"/>
      <w:divBdr>
        <w:top w:val="none" w:sz="0" w:space="0" w:color="auto"/>
        <w:left w:val="none" w:sz="0" w:space="0" w:color="auto"/>
        <w:bottom w:val="none" w:sz="0" w:space="0" w:color="auto"/>
        <w:right w:val="none" w:sz="0" w:space="0" w:color="auto"/>
      </w:divBdr>
    </w:div>
    <w:div w:id="703605069">
      <w:bodyDiv w:val="1"/>
      <w:marLeft w:val="0"/>
      <w:marRight w:val="0"/>
      <w:marTop w:val="0"/>
      <w:marBottom w:val="0"/>
      <w:divBdr>
        <w:top w:val="none" w:sz="0" w:space="0" w:color="auto"/>
        <w:left w:val="none" w:sz="0" w:space="0" w:color="auto"/>
        <w:bottom w:val="none" w:sz="0" w:space="0" w:color="auto"/>
        <w:right w:val="none" w:sz="0" w:space="0" w:color="auto"/>
      </w:divBdr>
    </w:div>
    <w:div w:id="734278169">
      <w:bodyDiv w:val="1"/>
      <w:marLeft w:val="0"/>
      <w:marRight w:val="0"/>
      <w:marTop w:val="0"/>
      <w:marBottom w:val="0"/>
      <w:divBdr>
        <w:top w:val="none" w:sz="0" w:space="0" w:color="auto"/>
        <w:left w:val="none" w:sz="0" w:space="0" w:color="auto"/>
        <w:bottom w:val="none" w:sz="0" w:space="0" w:color="auto"/>
        <w:right w:val="none" w:sz="0" w:space="0" w:color="auto"/>
      </w:divBdr>
    </w:div>
    <w:div w:id="753627473">
      <w:bodyDiv w:val="1"/>
      <w:marLeft w:val="0"/>
      <w:marRight w:val="0"/>
      <w:marTop w:val="0"/>
      <w:marBottom w:val="0"/>
      <w:divBdr>
        <w:top w:val="none" w:sz="0" w:space="0" w:color="auto"/>
        <w:left w:val="none" w:sz="0" w:space="0" w:color="auto"/>
        <w:bottom w:val="none" w:sz="0" w:space="0" w:color="auto"/>
        <w:right w:val="none" w:sz="0" w:space="0" w:color="auto"/>
      </w:divBdr>
    </w:div>
    <w:div w:id="770856709">
      <w:bodyDiv w:val="1"/>
      <w:marLeft w:val="0"/>
      <w:marRight w:val="0"/>
      <w:marTop w:val="0"/>
      <w:marBottom w:val="0"/>
      <w:divBdr>
        <w:top w:val="none" w:sz="0" w:space="0" w:color="auto"/>
        <w:left w:val="none" w:sz="0" w:space="0" w:color="auto"/>
        <w:bottom w:val="none" w:sz="0" w:space="0" w:color="auto"/>
        <w:right w:val="none" w:sz="0" w:space="0" w:color="auto"/>
      </w:divBdr>
    </w:div>
    <w:div w:id="924416661">
      <w:bodyDiv w:val="1"/>
      <w:marLeft w:val="0"/>
      <w:marRight w:val="0"/>
      <w:marTop w:val="0"/>
      <w:marBottom w:val="0"/>
      <w:divBdr>
        <w:top w:val="none" w:sz="0" w:space="0" w:color="auto"/>
        <w:left w:val="none" w:sz="0" w:space="0" w:color="auto"/>
        <w:bottom w:val="none" w:sz="0" w:space="0" w:color="auto"/>
        <w:right w:val="none" w:sz="0" w:space="0" w:color="auto"/>
      </w:divBdr>
      <w:divsChild>
        <w:div w:id="25183869">
          <w:marLeft w:val="0"/>
          <w:marRight w:val="0"/>
          <w:marTop w:val="0"/>
          <w:marBottom w:val="0"/>
          <w:divBdr>
            <w:top w:val="none" w:sz="0" w:space="0" w:color="auto"/>
            <w:left w:val="none" w:sz="0" w:space="0" w:color="auto"/>
            <w:bottom w:val="none" w:sz="0" w:space="0" w:color="auto"/>
            <w:right w:val="none" w:sz="0" w:space="0" w:color="auto"/>
          </w:divBdr>
          <w:divsChild>
            <w:div w:id="1100637925">
              <w:marLeft w:val="60"/>
              <w:marRight w:val="0"/>
              <w:marTop w:val="0"/>
              <w:marBottom w:val="0"/>
              <w:divBdr>
                <w:top w:val="none" w:sz="0" w:space="0" w:color="auto"/>
                <w:left w:val="none" w:sz="0" w:space="0" w:color="auto"/>
                <w:bottom w:val="none" w:sz="0" w:space="0" w:color="auto"/>
                <w:right w:val="none" w:sz="0" w:space="0" w:color="auto"/>
              </w:divBdr>
              <w:divsChild>
                <w:div w:id="810057548">
                  <w:marLeft w:val="0"/>
                  <w:marRight w:val="0"/>
                  <w:marTop w:val="0"/>
                  <w:marBottom w:val="0"/>
                  <w:divBdr>
                    <w:top w:val="none" w:sz="0" w:space="0" w:color="auto"/>
                    <w:left w:val="none" w:sz="0" w:space="0" w:color="auto"/>
                    <w:bottom w:val="none" w:sz="0" w:space="0" w:color="auto"/>
                    <w:right w:val="none" w:sz="0" w:space="0" w:color="auto"/>
                  </w:divBdr>
                  <w:divsChild>
                    <w:div w:id="1912691186">
                      <w:marLeft w:val="0"/>
                      <w:marRight w:val="0"/>
                      <w:marTop w:val="0"/>
                      <w:marBottom w:val="120"/>
                      <w:divBdr>
                        <w:top w:val="single" w:sz="6" w:space="0" w:color="F5F5F5"/>
                        <w:left w:val="single" w:sz="6" w:space="0" w:color="F5F5F5"/>
                        <w:bottom w:val="single" w:sz="6" w:space="0" w:color="F5F5F5"/>
                        <w:right w:val="single" w:sz="6" w:space="0" w:color="F5F5F5"/>
                      </w:divBdr>
                      <w:divsChild>
                        <w:div w:id="1866406803">
                          <w:marLeft w:val="0"/>
                          <w:marRight w:val="0"/>
                          <w:marTop w:val="0"/>
                          <w:marBottom w:val="0"/>
                          <w:divBdr>
                            <w:top w:val="none" w:sz="0" w:space="0" w:color="auto"/>
                            <w:left w:val="none" w:sz="0" w:space="0" w:color="auto"/>
                            <w:bottom w:val="none" w:sz="0" w:space="0" w:color="auto"/>
                            <w:right w:val="none" w:sz="0" w:space="0" w:color="auto"/>
                          </w:divBdr>
                          <w:divsChild>
                            <w:div w:id="13387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089980">
          <w:marLeft w:val="0"/>
          <w:marRight w:val="0"/>
          <w:marTop w:val="0"/>
          <w:marBottom w:val="0"/>
          <w:divBdr>
            <w:top w:val="none" w:sz="0" w:space="0" w:color="auto"/>
            <w:left w:val="none" w:sz="0" w:space="0" w:color="auto"/>
            <w:bottom w:val="none" w:sz="0" w:space="0" w:color="auto"/>
            <w:right w:val="none" w:sz="0" w:space="0" w:color="auto"/>
          </w:divBdr>
          <w:divsChild>
            <w:div w:id="2024697493">
              <w:marLeft w:val="0"/>
              <w:marRight w:val="60"/>
              <w:marTop w:val="0"/>
              <w:marBottom w:val="0"/>
              <w:divBdr>
                <w:top w:val="none" w:sz="0" w:space="0" w:color="auto"/>
                <w:left w:val="none" w:sz="0" w:space="0" w:color="auto"/>
                <w:bottom w:val="none" w:sz="0" w:space="0" w:color="auto"/>
                <w:right w:val="none" w:sz="0" w:space="0" w:color="auto"/>
              </w:divBdr>
              <w:divsChild>
                <w:div w:id="550457670">
                  <w:marLeft w:val="0"/>
                  <w:marRight w:val="0"/>
                  <w:marTop w:val="0"/>
                  <w:marBottom w:val="120"/>
                  <w:divBdr>
                    <w:top w:val="single" w:sz="6" w:space="0" w:color="C0C0C0"/>
                    <w:left w:val="single" w:sz="6" w:space="0" w:color="D9D9D9"/>
                    <w:bottom w:val="single" w:sz="6" w:space="0" w:color="D9D9D9"/>
                    <w:right w:val="single" w:sz="6" w:space="0" w:color="D9D9D9"/>
                  </w:divBdr>
                  <w:divsChild>
                    <w:div w:id="16191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8501">
      <w:bodyDiv w:val="1"/>
      <w:marLeft w:val="0"/>
      <w:marRight w:val="0"/>
      <w:marTop w:val="0"/>
      <w:marBottom w:val="0"/>
      <w:divBdr>
        <w:top w:val="none" w:sz="0" w:space="0" w:color="auto"/>
        <w:left w:val="none" w:sz="0" w:space="0" w:color="auto"/>
        <w:bottom w:val="none" w:sz="0" w:space="0" w:color="auto"/>
        <w:right w:val="none" w:sz="0" w:space="0" w:color="auto"/>
      </w:divBdr>
    </w:div>
    <w:div w:id="999892409">
      <w:bodyDiv w:val="1"/>
      <w:marLeft w:val="0"/>
      <w:marRight w:val="0"/>
      <w:marTop w:val="0"/>
      <w:marBottom w:val="0"/>
      <w:divBdr>
        <w:top w:val="none" w:sz="0" w:space="0" w:color="auto"/>
        <w:left w:val="none" w:sz="0" w:space="0" w:color="auto"/>
        <w:bottom w:val="none" w:sz="0" w:space="0" w:color="auto"/>
        <w:right w:val="none" w:sz="0" w:space="0" w:color="auto"/>
      </w:divBdr>
    </w:div>
    <w:div w:id="1056709728">
      <w:bodyDiv w:val="1"/>
      <w:marLeft w:val="0"/>
      <w:marRight w:val="0"/>
      <w:marTop w:val="0"/>
      <w:marBottom w:val="0"/>
      <w:divBdr>
        <w:top w:val="none" w:sz="0" w:space="0" w:color="auto"/>
        <w:left w:val="none" w:sz="0" w:space="0" w:color="auto"/>
        <w:bottom w:val="none" w:sz="0" w:space="0" w:color="auto"/>
        <w:right w:val="none" w:sz="0" w:space="0" w:color="auto"/>
      </w:divBdr>
    </w:div>
    <w:div w:id="1328634592">
      <w:bodyDiv w:val="1"/>
      <w:marLeft w:val="0"/>
      <w:marRight w:val="0"/>
      <w:marTop w:val="0"/>
      <w:marBottom w:val="0"/>
      <w:divBdr>
        <w:top w:val="none" w:sz="0" w:space="0" w:color="auto"/>
        <w:left w:val="none" w:sz="0" w:space="0" w:color="auto"/>
        <w:bottom w:val="none" w:sz="0" w:space="0" w:color="auto"/>
        <w:right w:val="none" w:sz="0" w:space="0" w:color="auto"/>
      </w:divBdr>
    </w:div>
    <w:div w:id="1352759894">
      <w:bodyDiv w:val="1"/>
      <w:marLeft w:val="0"/>
      <w:marRight w:val="0"/>
      <w:marTop w:val="0"/>
      <w:marBottom w:val="0"/>
      <w:divBdr>
        <w:top w:val="none" w:sz="0" w:space="0" w:color="auto"/>
        <w:left w:val="none" w:sz="0" w:space="0" w:color="auto"/>
        <w:bottom w:val="none" w:sz="0" w:space="0" w:color="auto"/>
        <w:right w:val="none" w:sz="0" w:space="0" w:color="auto"/>
      </w:divBdr>
    </w:div>
    <w:div w:id="1354112766">
      <w:bodyDiv w:val="1"/>
      <w:marLeft w:val="0"/>
      <w:marRight w:val="0"/>
      <w:marTop w:val="0"/>
      <w:marBottom w:val="0"/>
      <w:divBdr>
        <w:top w:val="none" w:sz="0" w:space="0" w:color="auto"/>
        <w:left w:val="none" w:sz="0" w:space="0" w:color="auto"/>
        <w:bottom w:val="none" w:sz="0" w:space="0" w:color="auto"/>
        <w:right w:val="none" w:sz="0" w:space="0" w:color="auto"/>
      </w:divBdr>
    </w:div>
    <w:div w:id="1441144294">
      <w:bodyDiv w:val="1"/>
      <w:marLeft w:val="0"/>
      <w:marRight w:val="0"/>
      <w:marTop w:val="0"/>
      <w:marBottom w:val="0"/>
      <w:divBdr>
        <w:top w:val="none" w:sz="0" w:space="0" w:color="auto"/>
        <w:left w:val="none" w:sz="0" w:space="0" w:color="auto"/>
        <w:bottom w:val="none" w:sz="0" w:space="0" w:color="auto"/>
        <w:right w:val="none" w:sz="0" w:space="0" w:color="auto"/>
      </w:divBdr>
    </w:div>
    <w:div w:id="1453936756">
      <w:bodyDiv w:val="1"/>
      <w:marLeft w:val="0"/>
      <w:marRight w:val="0"/>
      <w:marTop w:val="0"/>
      <w:marBottom w:val="0"/>
      <w:divBdr>
        <w:top w:val="none" w:sz="0" w:space="0" w:color="auto"/>
        <w:left w:val="none" w:sz="0" w:space="0" w:color="auto"/>
        <w:bottom w:val="none" w:sz="0" w:space="0" w:color="auto"/>
        <w:right w:val="none" w:sz="0" w:space="0" w:color="auto"/>
      </w:divBdr>
    </w:div>
    <w:div w:id="1542203584">
      <w:bodyDiv w:val="1"/>
      <w:marLeft w:val="0"/>
      <w:marRight w:val="0"/>
      <w:marTop w:val="0"/>
      <w:marBottom w:val="0"/>
      <w:divBdr>
        <w:top w:val="none" w:sz="0" w:space="0" w:color="auto"/>
        <w:left w:val="none" w:sz="0" w:space="0" w:color="auto"/>
        <w:bottom w:val="none" w:sz="0" w:space="0" w:color="auto"/>
        <w:right w:val="none" w:sz="0" w:space="0" w:color="auto"/>
      </w:divBdr>
    </w:div>
    <w:div w:id="1670475983">
      <w:bodyDiv w:val="1"/>
      <w:marLeft w:val="0"/>
      <w:marRight w:val="0"/>
      <w:marTop w:val="0"/>
      <w:marBottom w:val="0"/>
      <w:divBdr>
        <w:top w:val="none" w:sz="0" w:space="0" w:color="auto"/>
        <w:left w:val="none" w:sz="0" w:space="0" w:color="auto"/>
        <w:bottom w:val="none" w:sz="0" w:space="0" w:color="auto"/>
        <w:right w:val="none" w:sz="0" w:space="0" w:color="auto"/>
      </w:divBdr>
    </w:div>
    <w:div w:id="1681080886">
      <w:bodyDiv w:val="1"/>
      <w:marLeft w:val="0"/>
      <w:marRight w:val="0"/>
      <w:marTop w:val="0"/>
      <w:marBottom w:val="0"/>
      <w:divBdr>
        <w:top w:val="none" w:sz="0" w:space="0" w:color="auto"/>
        <w:left w:val="none" w:sz="0" w:space="0" w:color="auto"/>
        <w:bottom w:val="none" w:sz="0" w:space="0" w:color="auto"/>
        <w:right w:val="none" w:sz="0" w:space="0" w:color="auto"/>
      </w:divBdr>
    </w:div>
    <w:div w:id="1797873567">
      <w:bodyDiv w:val="1"/>
      <w:marLeft w:val="0"/>
      <w:marRight w:val="0"/>
      <w:marTop w:val="0"/>
      <w:marBottom w:val="0"/>
      <w:divBdr>
        <w:top w:val="none" w:sz="0" w:space="0" w:color="auto"/>
        <w:left w:val="none" w:sz="0" w:space="0" w:color="auto"/>
        <w:bottom w:val="none" w:sz="0" w:space="0" w:color="auto"/>
        <w:right w:val="none" w:sz="0" w:space="0" w:color="auto"/>
      </w:divBdr>
    </w:div>
    <w:div w:id="1886798245">
      <w:bodyDiv w:val="1"/>
      <w:marLeft w:val="0"/>
      <w:marRight w:val="0"/>
      <w:marTop w:val="0"/>
      <w:marBottom w:val="0"/>
      <w:divBdr>
        <w:top w:val="none" w:sz="0" w:space="0" w:color="auto"/>
        <w:left w:val="none" w:sz="0" w:space="0" w:color="auto"/>
        <w:bottom w:val="none" w:sz="0" w:space="0" w:color="auto"/>
        <w:right w:val="none" w:sz="0" w:space="0" w:color="auto"/>
      </w:divBdr>
    </w:div>
    <w:div w:id="1940336733">
      <w:bodyDiv w:val="1"/>
      <w:marLeft w:val="0"/>
      <w:marRight w:val="0"/>
      <w:marTop w:val="0"/>
      <w:marBottom w:val="0"/>
      <w:divBdr>
        <w:top w:val="none" w:sz="0" w:space="0" w:color="auto"/>
        <w:left w:val="none" w:sz="0" w:space="0" w:color="auto"/>
        <w:bottom w:val="none" w:sz="0" w:space="0" w:color="auto"/>
        <w:right w:val="none" w:sz="0" w:space="0" w:color="auto"/>
      </w:divBdr>
    </w:div>
    <w:div w:id="21382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9C56F-408C-4CDA-8E40-56D222F1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30747</Words>
  <Characters>175261</Characters>
  <Application>Microsoft Office Word</Application>
  <DocSecurity>0</DocSecurity>
  <Lines>1460</Lines>
  <Paragraphs>411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MPRH</Company>
  <LinksUpToDate>false</LinksUpToDate>
  <CharactersWithSpaces>205597</CharactersWithSpaces>
  <SharedDoc>false</SharedDoc>
  <HLinks>
    <vt:vector size="198" baseType="variant">
      <vt:variant>
        <vt:i4>1900606</vt:i4>
      </vt:variant>
      <vt:variant>
        <vt:i4>194</vt:i4>
      </vt:variant>
      <vt:variant>
        <vt:i4>0</vt:i4>
      </vt:variant>
      <vt:variant>
        <vt:i4>5</vt:i4>
      </vt:variant>
      <vt:variant>
        <vt:lpwstr/>
      </vt:variant>
      <vt:variant>
        <vt:lpwstr>_Toc454887602</vt:lpwstr>
      </vt:variant>
      <vt:variant>
        <vt:i4>1900606</vt:i4>
      </vt:variant>
      <vt:variant>
        <vt:i4>188</vt:i4>
      </vt:variant>
      <vt:variant>
        <vt:i4>0</vt:i4>
      </vt:variant>
      <vt:variant>
        <vt:i4>5</vt:i4>
      </vt:variant>
      <vt:variant>
        <vt:lpwstr/>
      </vt:variant>
      <vt:variant>
        <vt:lpwstr>_Toc454887601</vt:lpwstr>
      </vt:variant>
      <vt:variant>
        <vt:i4>1900606</vt:i4>
      </vt:variant>
      <vt:variant>
        <vt:i4>182</vt:i4>
      </vt:variant>
      <vt:variant>
        <vt:i4>0</vt:i4>
      </vt:variant>
      <vt:variant>
        <vt:i4>5</vt:i4>
      </vt:variant>
      <vt:variant>
        <vt:lpwstr/>
      </vt:variant>
      <vt:variant>
        <vt:lpwstr>_Toc454887600</vt:lpwstr>
      </vt:variant>
      <vt:variant>
        <vt:i4>1310781</vt:i4>
      </vt:variant>
      <vt:variant>
        <vt:i4>176</vt:i4>
      </vt:variant>
      <vt:variant>
        <vt:i4>0</vt:i4>
      </vt:variant>
      <vt:variant>
        <vt:i4>5</vt:i4>
      </vt:variant>
      <vt:variant>
        <vt:lpwstr/>
      </vt:variant>
      <vt:variant>
        <vt:lpwstr>_Toc454887599</vt:lpwstr>
      </vt:variant>
      <vt:variant>
        <vt:i4>1310781</vt:i4>
      </vt:variant>
      <vt:variant>
        <vt:i4>170</vt:i4>
      </vt:variant>
      <vt:variant>
        <vt:i4>0</vt:i4>
      </vt:variant>
      <vt:variant>
        <vt:i4>5</vt:i4>
      </vt:variant>
      <vt:variant>
        <vt:lpwstr/>
      </vt:variant>
      <vt:variant>
        <vt:lpwstr>_Toc454887598</vt:lpwstr>
      </vt:variant>
      <vt:variant>
        <vt:i4>1310781</vt:i4>
      </vt:variant>
      <vt:variant>
        <vt:i4>164</vt:i4>
      </vt:variant>
      <vt:variant>
        <vt:i4>0</vt:i4>
      </vt:variant>
      <vt:variant>
        <vt:i4>5</vt:i4>
      </vt:variant>
      <vt:variant>
        <vt:lpwstr/>
      </vt:variant>
      <vt:variant>
        <vt:lpwstr>_Toc454887597</vt:lpwstr>
      </vt:variant>
      <vt:variant>
        <vt:i4>1310781</vt:i4>
      </vt:variant>
      <vt:variant>
        <vt:i4>158</vt:i4>
      </vt:variant>
      <vt:variant>
        <vt:i4>0</vt:i4>
      </vt:variant>
      <vt:variant>
        <vt:i4>5</vt:i4>
      </vt:variant>
      <vt:variant>
        <vt:lpwstr/>
      </vt:variant>
      <vt:variant>
        <vt:lpwstr>_Toc454887595</vt:lpwstr>
      </vt:variant>
      <vt:variant>
        <vt:i4>1310781</vt:i4>
      </vt:variant>
      <vt:variant>
        <vt:i4>152</vt:i4>
      </vt:variant>
      <vt:variant>
        <vt:i4>0</vt:i4>
      </vt:variant>
      <vt:variant>
        <vt:i4>5</vt:i4>
      </vt:variant>
      <vt:variant>
        <vt:lpwstr/>
      </vt:variant>
      <vt:variant>
        <vt:lpwstr>_Toc454887594</vt:lpwstr>
      </vt:variant>
      <vt:variant>
        <vt:i4>1310781</vt:i4>
      </vt:variant>
      <vt:variant>
        <vt:i4>146</vt:i4>
      </vt:variant>
      <vt:variant>
        <vt:i4>0</vt:i4>
      </vt:variant>
      <vt:variant>
        <vt:i4>5</vt:i4>
      </vt:variant>
      <vt:variant>
        <vt:lpwstr/>
      </vt:variant>
      <vt:variant>
        <vt:lpwstr>_Toc454887593</vt:lpwstr>
      </vt:variant>
      <vt:variant>
        <vt:i4>1310781</vt:i4>
      </vt:variant>
      <vt:variant>
        <vt:i4>140</vt:i4>
      </vt:variant>
      <vt:variant>
        <vt:i4>0</vt:i4>
      </vt:variant>
      <vt:variant>
        <vt:i4>5</vt:i4>
      </vt:variant>
      <vt:variant>
        <vt:lpwstr/>
      </vt:variant>
      <vt:variant>
        <vt:lpwstr>_Toc454887592</vt:lpwstr>
      </vt:variant>
      <vt:variant>
        <vt:i4>1310781</vt:i4>
      </vt:variant>
      <vt:variant>
        <vt:i4>134</vt:i4>
      </vt:variant>
      <vt:variant>
        <vt:i4>0</vt:i4>
      </vt:variant>
      <vt:variant>
        <vt:i4>5</vt:i4>
      </vt:variant>
      <vt:variant>
        <vt:lpwstr/>
      </vt:variant>
      <vt:variant>
        <vt:lpwstr>_Toc454887591</vt:lpwstr>
      </vt:variant>
      <vt:variant>
        <vt:i4>1310781</vt:i4>
      </vt:variant>
      <vt:variant>
        <vt:i4>128</vt:i4>
      </vt:variant>
      <vt:variant>
        <vt:i4>0</vt:i4>
      </vt:variant>
      <vt:variant>
        <vt:i4>5</vt:i4>
      </vt:variant>
      <vt:variant>
        <vt:lpwstr/>
      </vt:variant>
      <vt:variant>
        <vt:lpwstr>_Toc454887590</vt:lpwstr>
      </vt:variant>
      <vt:variant>
        <vt:i4>1376317</vt:i4>
      </vt:variant>
      <vt:variant>
        <vt:i4>122</vt:i4>
      </vt:variant>
      <vt:variant>
        <vt:i4>0</vt:i4>
      </vt:variant>
      <vt:variant>
        <vt:i4>5</vt:i4>
      </vt:variant>
      <vt:variant>
        <vt:lpwstr/>
      </vt:variant>
      <vt:variant>
        <vt:lpwstr>_Toc454887589</vt:lpwstr>
      </vt:variant>
      <vt:variant>
        <vt:i4>1376317</vt:i4>
      </vt:variant>
      <vt:variant>
        <vt:i4>116</vt:i4>
      </vt:variant>
      <vt:variant>
        <vt:i4>0</vt:i4>
      </vt:variant>
      <vt:variant>
        <vt:i4>5</vt:i4>
      </vt:variant>
      <vt:variant>
        <vt:lpwstr/>
      </vt:variant>
      <vt:variant>
        <vt:lpwstr>_Toc454887588</vt:lpwstr>
      </vt:variant>
      <vt:variant>
        <vt:i4>1703997</vt:i4>
      </vt:variant>
      <vt:variant>
        <vt:i4>110</vt:i4>
      </vt:variant>
      <vt:variant>
        <vt:i4>0</vt:i4>
      </vt:variant>
      <vt:variant>
        <vt:i4>5</vt:i4>
      </vt:variant>
      <vt:variant>
        <vt:lpwstr/>
      </vt:variant>
      <vt:variant>
        <vt:lpwstr>_Toc454887575</vt:lpwstr>
      </vt:variant>
      <vt:variant>
        <vt:i4>1703997</vt:i4>
      </vt:variant>
      <vt:variant>
        <vt:i4>104</vt:i4>
      </vt:variant>
      <vt:variant>
        <vt:i4>0</vt:i4>
      </vt:variant>
      <vt:variant>
        <vt:i4>5</vt:i4>
      </vt:variant>
      <vt:variant>
        <vt:lpwstr/>
      </vt:variant>
      <vt:variant>
        <vt:lpwstr>_Toc454887571</vt:lpwstr>
      </vt:variant>
      <vt:variant>
        <vt:i4>1703997</vt:i4>
      </vt:variant>
      <vt:variant>
        <vt:i4>98</vt:i4>
      </vt:variant>
      <vt:variant>
        <vt:i4>0</vt:i4>
      </vt:variant>
      <vt:variant>
        <vt:i4>5</vt:i4>
      </vt:variant>
      <vt:variant>
        <vt:lpwstr/>
      </vt:variant>
      <vt:variant>
        <vt:lpwstr>_Toc454887570</vt:lpwstr>
      </vt:variant>
      <vt:variant>
        <vt:i4>1769533</vt:i4>
      </vt:variant>
      <vt:variant>
        <vt:i4>92</vt:i4>
      </vt:variant>
      <vt:variant>
        <vt:i4>0</vt:i4>
      </vt:variant>
      <vt:variant>
        <vt:i4>5</vt:i4>
      </vt:variant>
      <vt:variant>
        <vt:lpwstr/>
      </vt:variant>
      <vt:variant>
        <vt:lpwstr>_Toc454887563</vt:lpwstr>
      </vt:variant>
      <vt:variant>
        <vt:i4>1572925</vt:i4>
      </vt:variant>
      <vt:variant>
        <vt:i4>86</vt:i4>
      </vt:variant>
      <vt:variant>
        <vt:i4>0</vt:i4>
      </vt:variant>
      <vt:variant>
        <vt:i4>5</vt:i4>
      </vt:variant>
      <vt:variant>
        <vt:lpwstr/>
      </vt:variant>
      <vt:variant>
        <vt:lpwstr>_Toc454887559</vt:lpwstr>
      </vt:variant>
      <vt:variant>
        <vt:i4>1572925</vt:i4>
      </vt:variant>
      <vt:variant>
        <vt:i4>80</vt:i4>
      </vt:variant>
      <vt:variant>
        <vt:i4>0</vt:i4>
      </vt:variant>
      <vt:variant>
        <vt:i4>5</vt:i4>
      </vt:variant>
      <vt:variant>
        <vt:lpwstr/>
      </vt:variant>
      <vt:variant>
        <vt:lpwstr>_Toc454887558</vt:lpwstr>
      </vt:variant>
      <vt:variant>
        <vt:i4>1572925</vt:i4>
      </vt:variant>
      <vt:variant>
        <vt:i4>74</vt:i4>
      </vt:variant>
      <vt:variant>
        <vt:i4>0</vt:i4>
      </vt:variant>
      <vt:variant>
        <vt:i4>5</vt:i4>
      </vt:variant>
      <vt:variant>
        <vt:lpwstr/>
      </vt:variant>
      <vt:variant>
        <vt:lpwstr>_Toc454887557</vt:lpwstr>
      </vt:variant>
      <vt:variant>
        <vt:i4>1966141</vt:i4>
      </vt:variant>
      <vt:variant>
        <vt:i4>68</vt:i4>
      </vt:variant>
      <vt:variant>
        <vt:i4>0</vt:i4>
      </vt:variant>
      <vt:variant>
        <vt:i4>5</vt:i4>
      </vt:variant>
      <vt:variant>
        <vt:lpwstr/>
      </vt:variant>
      <vt:variant>
        <vt:lpwstr>_Toc454887536</vt:lpwstr>
      </vt:variant>
      <vt:variant>
        <vt:i4>1966141</vt:i4>
      </vt:variant>
      <vt:variant>
        <vt:i4>62</vt:i4>
      </vt:variant>
      <vt:variant>
        <vt:i4>0</vt:i4>
      </vt:variant>
      <vt:variant>
        <vt:i4>5</vt:i4>
      </vt:variant>
      <vt:variant>
        <vt:lpwstr/>
      </vt:variant>
      <vt:variant>
        <vt:lpwstr>_Toc454887535</vt:lpwstr>
      </vt:variant>
      <vt:variant>
        <vt:i4>1966141</vt:i4>
      </vt:variant>
      <vt:variant>
        <vt:i4>56</vt:i4>
      </vt:variant>
      <vt:variant>
        <vt:i4>0</vt:i4>
      </vt:variant>
      <vt:variant>
        <vt:i4>5</vt:i4>
      </vt:variant>
      <vt:variant>
        <vt:lpwstr/>
      </vt:variant>
      <vt:variant>
        <vt:lpwstr>_Toc454887534</vt:lpwstr>
      </vt:variant>
      <vt:variant>
        <vt:i4>1966141</vt:i4>
      </vt:variant>
      <vt:variant>
        <vt:i4>50</vt:i4>
      </vt:variant>
      <vt:variant>
        <vt:i4>0</vt:i4>
      </vt:variant>
      <vt:variant>
        <vt:i4>5</vt:i4>
      </vt:variant>
      <vt:variant>
        <vt:lpwstr/>
      </vt:variant>
      <vt:variant>
        <vt:lpwstr>_Toc454887533</vt:lpwstr>
      </vt:variant>
      <vt:variant>
        <vt:i4>1966141</vt:i4>
      </vt:variant>
      <vt:variant>
        <vt:i4>44</vt:i4>
      </vt:variant>
      <vt:variant>
        <vt:i4>0</vt:i4>
      </vt:variant>
      <vt:variant>
        <vt:i4>5</vt:i4>
      </vt:variant>
      <vt:variant>
        <vt:lpwstr/>
      </vt:variant>
      <vt:variant>
        <vt:lpwstr>_Toc454887532</vt:lpwstr>
      </vt:variant>
      <vt:variant>
        <vt:i4>1966141</vt:i4>
      </vt:variant>
      <vt:variant>
        <vt:i4>38</vt:i4>
      </vt:variant>
      <vt:variant>
        <vt:i4>0</vt:i4>
      </vt:variant>
      <vt:variant>
        <vt:i4>5</vt:i4>
      </vt:variant>
      <vt:variant>
        <vt:lpwstr/>
      </vt:variant>
      <vt:variant>
        <vt:lpwstr>_Toc454887531</vt:lpwstr>
      </vt:variant>
      <vt:variant>
        <vt:i4>1966141</vt:i4>
      </vt:variant>
      <vt:variant>
        <vt:i4>32</vt:i4>
      </vt:variant>
      <vt:variant>
        <vt:i4>0</vt:i4>
      </vt:variant>
      <vt:variant>
        <vt:i4>5</vt:i4>
      </vt:variant>
      <vt:variant>
        <vt:lpwstr/>
      </vt:variant>
      <vt:variant>
        <vt:lpwstr>_Toc454887530</vt:lpwstr>
      </vt:variant>
      <vt:variant>
        <vt:i4>2031677</vt:i4>
      </vt:variant>
      <vt:variant>
        <vt:i4>26</vt:i4>
      </vt:variant>
      <vt:variant>
        <vt:i4>0</vt:i4>
      </vt:variant>
      <vt:variant>
        <vt:i4>5</vt:i4>
      </vt:variant>
      <vt:variant>
        <vt:lpwstr/>
      </vt:variant>
      <vt:variant>
        <vt:lpwstr>_Toc454887529</vt:lpwstr>
      </vt:variant>
      <vt:variant>
        <vt:i4>2031677</vt:i4>
      </vt:variant>
      <vt:variant>
        <vt:i4>20</vt:i4>
      </vt:variant>
      <vt:variant>
        <vt:i4>0</vt:i4>
      </vt:variant>
      <vt:variant>
        <vt:i4>5</vt:i4>
      </vt:variant>
      <vt:variant>
        <vt:lpwstr/>
      </vt:variant>
      <vt:variant>
        <vt:lpwstr>_Toc454887528</vt:lpwstr>
      </vt:variant>
      <vt:variant>
        <vt:i4>2031677</vt:i4>
      </vt:variant>
      <vt:variant>
        <vt:i4>14</vt:i4>
      </vt:variant>
      <vt:variant>
        <vt:i4>0</vt:i4>
      </vt:variant>
      <vt:variant>
        <vt:i4>5</vt:i4>
      </vt:variant>
      <vt:variant>
        <vt:lpwstr/>
      </vt:variant>
      <vt:variant>
        <vt:lpwstr>_Toc454887527</vt:lpwstr>
      </vt:variant>
      <vt:variant>
        <vt:i4>2031677</vt:i4>
      </vt:variant>
      <vt:variant>
        <vt:i4>8</vt:i4>
      </vt:variant>
      <vt:variant>
        <vt:i4>0</vt:i4>
      </vt:variant>
      <vt:variant>
        <vt:i4>5</vt:i4>
      </vt:variant>
      <vt:variant>
        <vt:lpwstr/>
      </vt:variant>
      <vt:variant>
        <vt:lpwstr>_Toc454887526</vt:lpwstr>
      </vt:variant>
      <vt:variant>
        <vt:i4>2031677</vt:i4>
      </vt:variant>
      <vt:variant>
        <vt:i4>2</vt:i4>
      </vt:variant>
      <vt:variant>
        <vt:i4>0</vt:i4>
      </vt:variant>
      <vt:variant>
        <vt:i4>5</vt:i4>
      </vt:variant>
      <vt:variant>
        <vt:lpwstr/>
      </vt:variant>
      <vt:variant>
        <vt:lpwstr>_Toc454887525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Dedic</dc:creator>
  <cp:lastModifiedBy>zoreb1</cp:lastModifiedBy>
  <cp:revision>2</cp:revision>
  <dcterms:created xsi:type="dcterms:W3CDTF">2017-03-03T12:31:00Z</dcterms:created>
  <dcterms:modified xsi:type="dcterms:W3CDTF">2017-03-03T12:31:00Z</dcterms:modified>
</cp:coreProperties>
</file>